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0" w:rsidRPr="002140C0" w:rsidRDefault="001A076C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1A076C">
        <w:rPr>
          <w:rFonts w:ascii="黑体" w:eastAsia="黑体" w:hAnsi="Times New Roman" w:hint="eastAsia"/>
          <w:b/>
          <w:sz w:val="32"/>
          <w:szCs w:val="32"/>
        </w:rPr>
        <w:t>佳达风机（无锡）有限公司</w:t>
      </w:r>
      <w:r>
        <w:rPr>
          <w:rFonts w:ascii="黑体" w:eastAsia="黑体" w:hAnsi="Times New Roman" w:hint="eastAsia"/>
          <w:b/>
          <w:sz w:val="32"/>
          <w:szCs w:val="32"/>
        </w:rPr>
        <w:t>“</w:t>
      </w:r>
      <w:r w:rsidRPr="001A076C">
        <w:rPr>
          <w:rFonts w:ascii="黑体" w:eastAsia="黑体" w:hAnsi="Times New Roman" w:hint="eastAsia"/>
          <w:b/>
          <w:sz w:val="32"/>
          <w:szCs w:val="32"/>
        </w:rPr>
        <w:t>环境污染防治设备、风机的制造、加工项目</w:t>
      </w:r>
      <w:r w:rsidR="00086390" w:rsidRPr="006A576E">
        <w:rPr>
          <w:rFonts w:ascii="黑体" w:eastAsia="黑体" w:hAnsi="Times New Roman" w:hint="eastAsia"/>
          <w:b/>
          <w:sz w:val="32"/>
          <w:szCs w:val="32"/>
        </w:rPr>
        <w:t>”</w:t>
      </w:r>
      <w:r w:rsidR="00086390"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我公司委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托江苏环科检测有限公司于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4D1FF0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日、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4C284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4D1FF0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19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日对我公司“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环境污染防治设备、风机的制造、加工项目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”进行了竣工环境保护验收检测，根据验收监测报告和我公司</w:t>
      </w:r>
      <w:r w:rsidRPr="007D4AFF">
        <w:rPr>
          <w:rFonts w:ascii="Times New Roman" w:eastAsia="宋体" w:hAnsi="宋体"/>
          <w:sz w:val="24"/>
          <w:szCs w:val="24"/>
        </w:rPr>
        <w:t>提供的其他资料，我公司出具了如下验收意见：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一、工程建设基本情况</w:t>
      </w:r>
    </w:p>
    <w:p w:rsidR="004509E1" w:rsidRPr="005B79F5" w:rsidRDefault="004509E1" w:rsidP="004509E1">
      <w:pPr>
        <w:framePr w:hSpace="180" w:wrap="around" w:vAnchor="text" w:hAnchor="text" w:xAlign="center" w:y="1"/>
        <w:autoSpaceDE w:val="0"/>
        <w:autoSpaceDN w:val="0"/>
        <w:ind w:firstLineChars="200" w:firstLine="480"/>
        <w:suppressOverlap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佳达风机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（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）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有限公司成立于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2005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月，原位于无锡市华庄街道华苑路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原有项目“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环境污染防治设备、风机、输送设备、制冷空调设备的制造、加工及安装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”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建设项目环境影响申报（登记）表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2010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年获得无锡市滨湖区环境保护局的批复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，生产规模为：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年产风机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1000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台、环保设备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5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套。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2012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年企业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将该项目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整体搬迁至无锡市运河西路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1088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号（高浪大桥旁），产品及生产规模不变。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2016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年，企业申报了《建设项目环境保护自查评估报告》，并取得了无锡市滨湖区环境保护局备案意见。</w:t>
      </w:r>
    </w:p>
    <w:p w:rsidR="001A076C" w:rsidRDefault="004509E1" w:rsidP="004509E1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现阶段，企业将原有项目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整体搬迁至无锡市滨湖区胡埭工业园苏铁路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17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号，租用无锡弘扬门窗有限公司空置厂房，并增加原辅材料、设备及职工人数，扩大生产规模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，设立本项目，</w:t>
      </w:r>
      <w:r w:rsidRPr="00A8236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项目建成后全厂产品及规模为：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年产风机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2000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台、环保设备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5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套。</w:t>
      </w:r>
    </w:p>
    <w:p w:rsidR="00086390" w:rsidRPr="001A076C" w:rsidRDefault="001A076C" w:rsidP="001A076C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佳达风机（无锡）有限公司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275E26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7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月委托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无锡市博雅汇环保科技有限公司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编制《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环境污染防治设备、风机的制造、加工项目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环境影响报告表》，该报告表于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2020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9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通过</w:t>
      </w:r>
      <w:r w:rsidRPr="00F23EB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无锡市行政审批局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的审批（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锡行审环许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[2020]6146</w:t>
      </w:r>
      <w:r w:rsidRPr="00CE0F12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）。验收项目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9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月开工，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月竣工。验收项目总投资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50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万元，其中环保投资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43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</w:t>
      </w:r>
      <w:r w:rsidR="00790A0B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，</w:t>
      </w:r>
      <w:r w:rsidR="00086390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环保投资占总投资额的</w:t>
      </w:r>
      <w:r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8.6</w:t>
      </w:r>
      <w:r w:rsidR="00086390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二、工程变动情况</w:t>
      </w:r>
    </w:p>
    <w:p w:rsidR="008A0C40" w:rsidRPr="008A0C40" w:rsidRDefault="008A0C40" w:rsidP="001A076C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bookmarkStart w:id="0" w:name="_Toc496979019"/>
      <w:r w:rsidRPr="008A0C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环评中设备</w:t>
      </w:r>
      <w:r w:rsidR="001A076C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激光切割机、折弯机、液压联合冲剪机、钻床、钻铣床、动平衡机、手动等离子切割机、攻丝机各减少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台、</w:t>
      </w:r>
      <w:r w:rsidR="001A076C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空压机（配套储气罐）、电动葫芦各减少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台、</w:t>
      </w:r>
      <w:r w:rsidR="001A076C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焊机减少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16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台，</w:t>
      </w:r>
      <w:r w:rsidR="001A076C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电动葫芦（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2T</w:t>
      </w:r>
      <w:r w:rsidR="001A076C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）增加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台、</w:t>
      </w:r>
      <w:r w:rsidR="001A076C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手持式砂轮机（角磨机）增加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14</w:t>
      </w:r>
      <w:r w:rsid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台</w:t>
      </w:r>
      <w:r w:rsidRPr="008A0C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此生产设备产生污染物为</w:t>
      </w:r>
      <w:r w:rsidRPr="008A0C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噪声</w:t>
      </w:r>
      <w:r w:rsid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、打磨粉尘和</w:t>
      </w:r>
      <w:r w:rsidRPr="008A0C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一般固废</w:t>
      </w:r>
      <w:r w:rsid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金属尘渣</w:t>
      </w:r>
      <w:r w:rsidRPr="008A0C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 w:rsid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打磨粉尘</w:t>
      </w:r>
      <w:r w:rsidR="001A076C">
        <w:rPr>
          <w:rFonts w:ascii="宋体" w:eastAsia="宋体" w:hAnsi="Times New Roman" w:cs="宋体" w:hint="eastAsia"/>
          <w:sz w:val="24"/>
          <w:szCs w:val="24"/>
        </w:rPr>
        <w:t>经“移动式烟雾净化器”处理后</w:t>
      </w:r>
      <w:r w:rsidR="001A076C">
        <w:rPr>
          <w:rFonts w:ascii="Times New Roman" w:eastAsia="宋体" w:hAnsi="Times New Roman" w:hint="eastAsia"/>
          <w:color w:val="000000"/>
          <w:sz w:val="24"/>
          <w:szCs w:val="24"/>
        </w:rPr>
        <w:t>通过无组织排放至环境中，</w:t>
      </w: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一般固体废弃物</w:t>
      </w:r>
      <w:r w:rsid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金属尘渣</w:t>
      </w: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由物资部门回收利用，不会对环境产生影响；因本次厂界噪声验收监测结果达标，且远离噪声环境敏感保护目标，因此不会对周围环境产生不利影响。</w:t>
      </w:r>
    </w:p>
    <w:p w:rsidR="00086390" w:rsidRPr="007D4AFF" w:rsidRDefault="00E32094" w:rsidP="008A0C40">
      <w:pPr>
        <w:autoSpaceDE w:val="0"/>
        <w:autoSpaceDN w:val="0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对照</w:t>
      </w:r>
      <w:r w:rsidR="001A076C" w:rsidRPr="00A65D56">
        <w:rPr>
          <w:rStyle w:val="Char20"/>
          <w:rFonts w:ascii="Times New Roman"/>
        </w:rPr>
        <w:t>《</w:t>
      </w:r>
      <w:r w:rsidR="001A076C" w:rsidRPr="00A65D56">
        <w:rPr>
          <w:rStyle w:val="Char20"/>
          <w:rFonts w:ascii="Times New Roman" w:hint="eastAsia"/>
        </w:rPr>
        <w:t>关于印发《污染影响类建设项目重大变动清单（试行）》的通知</w:t>
      </w:r>
      <w:r w:rsidR="001A076C" w:rsidRPr="00A65D56">
        <w:rPr>
          <w:rStyle w:val="Char20"/>
          <w:rFonts w:ascii="Times New Roman"/>
        </w:rPr>
        <w:t>》（</w:t>
      </w:r>
      <w:r w:rsidR="001A076C" w:rsidRPr="00A65D56">
        <w:rPr>
          <w:rStyle w:val="Char20"/>
          <w:rFonts w:ascii="Times New Roman" w:hint="eastAsia"/>
        </w:rPr>
        <w:t>环办环评函〔</w:t>
      </w:r>
      <w:r w:rsidR="001A076C" w:rsidRPr="00A65D56">
        <w:rPr>
          <w:rStyle w:val="Char20"/>
          <w:rFonts w:ascii="Times New Roman" w:hint="eastAsia"/>
        </w:rPr>
        <w:t>2020</w:t>
      </w:r>
      <w:r w:rsidR="001A076C" w:rsidRPr="00A65D56">
        <w:rPr>
          <w:rStyle w:val="Char20"/>
          <w:rFonts w:ascii="Times New Roman" w:hint="eastAsia"/>
        </w:rPr>
        <w:t>〕</w:t>
      </w:r>
      <w:r w:rsidR="001A076C" w:rsidRPr="00A65D56">
        <w:rPr>
          <w:rStyle w:val="Char20"/>
          <w:rFonts w:ascii="Times New Roman" w:hint="eastAsia"/>
        </w:rPr>
        <w:t>688</w:t>
      </w:r>
      <w:r w:rsidR="001A076C" w:rsidRPr="00A65D56">
        <w:rPr>
          <w:rStyle w:val="Char20"/>
          <w:rFonts w:ascii="Times New Roman" w:hint="eastAsia"/>
        </w:rPr>
        <w:t>号</w:t>
      </w:r>
      <w:r w:rsidR="001A076C" w:rsidRPr="00A65D56">
        <w:rPr>
          <w:rStyle w:val="Char20"/>
          <w:rFonts w:ascii="Times New Roman"/>
        </w:rPr>
        <w:t>）</w:t>
      </w: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中关于其他工业类建设项目重大变动清单，项目建设性质、</w:t>
      </w:r>
      <w:r w:rsidRPr="007D4AFF">
        <w:rPr>
          <w:rFonts w:ascii="Times New Roman" w:eastAsia="宋体" w:hAnsi="宋体"/>
          <w:sz w:val="24"/>
          <w:szCs w:val="24"/>
        </w:rPr>
        <w:t>建设地点、生产规模、生产工艺、环境保护措施与环评、批复要求均一致，无重大变动。</w:t>
      </w:r>
    </w:p>
    <w:bookmarkEnd w:id="0"/>
    <w:p w:rsidR="00086390" w:rsidRPr="00C636E8" w:rsidRDefault="00086390" w:rsidP="002102F4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三、环境保护设施建设情况</w:t>
      </w:r>
    </w:p>
    <w:p w:rsidR="00086390" w:rsidRPr="00C636E8" w:rsidRDefault="00086390" w:rsidP="002102F4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、废水</w:t>
      </w:r>
    </w:p>
    <w:p w:rsidR="00086390" w:rsidRPr="00C636E8" w:rsidRDefault="008D3941" w:rsidP="008D3941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D3941">
        <w:rPr>
          <w:rFonts w:ascii="Times New Roman" w:eastAsia="宋体" w:hAnsi="宋体" w:hint="eastAsia"/>
          <w:sz w:val="24"/>
          <w:szCs w:val="24"/>
        </w:rPr>
        <w:t>厂区排水系统已按“雨污分流”的要求建设。本项目无生产废水产生及排放，只有员工生活污水经化粪池预处理后接管</w:t>
      </w:r>
      <w:r w:rsidR="001A076C" w:rsidRPr="008D4E4F">
        <w:rPr>
          <w:rStyle w:val="Char20"/>
          <w:rFonts w:ascii="Times New Roman"/>
        </w:rPr>
        <w:t>胡埭污水处理有限公司</w:t>
      </w:r>
      <w:r w:rsidRPr="008D3941">
        <w:rPr>
          <w:rFonts w:ascii="Times New Roman" w:eastAsia="宋体" w:hAnsi="宋体" w:hint="eastAsia"/>
          <w:sz w:val="24"/>
          <w:szCs w:val="24"/>
        </w:rPr>
        <w:t>集中处置。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、废气</w:t>
      </w:r>
    </w:p>
    <w:p w:rsidR="001A076C" w:rsidRPr="001A076C" w:rsidRDefault="008D3941" w:rsidP="001A076C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本项目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有组织废气来源及污染物如下：（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）数控等离子切割机产生的粉尘废气经集气罩捕集，喷砂工序产生的粉尘废气经密闭收集，两股废气由一套“旋风除尘器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+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滤筒除尘器”处理后，通过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米高排气筒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FQ1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排放；（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）喷漆房和烘干房产生的喷漆、固化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lastRenderedPageBreak/>
        <w:t>废气经一套“过滤棉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+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二级活性炭装置”处理后，通过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米高排气筒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FQ2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排放。</w:t>
      </w:r>
    </w:p>
    <w:p w:rsidR="00086390" w:rsidRPr="00C636E8" w:rsidRDefault="001A076C" w:rsidP="001A076C">
      <w:pPr>
        <w:autoSpaceDE w:val="0"/>
        <w:autoSpaceDN w:val="0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无组织废气来源及污染物如下：切割、焊接、打磨工序产生的粉尘废气经“移动式烟雾净化器”处理后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通过无组织排放至环境中；</w:t>
      </w:r>
      <w:r>
        <w:rPr>
          <w:rFonts w:ascii="Times New Roman" w:eastAsia="宋体" w:hAnsi="宋体" w:hint="eastAsia"/>
          <w:sz w:val="24"/>
          <w:szCs w:val="24"/>
        </w:rPr>
        <w:t>以上各工序未完全捕集的废气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通过无组织排放至环境中</w:t>
      </w:r>
      <w:r w:rsidRPr="00E04C1C">
        <w:rPr>
          <w:rFonts w:ascii="Times New Roman" w:eastAsia="宋体" w:hAnsi="Times New Roman"/>
          <w:sz w:val="24"/>
          <w:szCs w:val="24"/>
        </w:rPr>
        <w:t>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3</w:t>
      </w:r>
      <w:r w:rsidRPr="00C636E8">
        <w:rPr>
          <w:rFonts w:ascii="Times New Roman" w:eastAsiaTheme="minorEastAsia" w:hAnsiTheme="minorEastAsia"/>
          <w:sz w:val="24"/>
          <w:szCs w:val="24"/>
        </w:rPr>
        <w:t>、噪声</w:t>
      </w:r>
    </w:p>
    <w:p w:rsidR="00086390" w:rsidRPr="00C636E8" w:rsidRDefault="00C636E8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项目主要噪声源是</w:t>
      </w:r>
      <w:r w:rsidR="001A076C" w:rsidRPr="00507459">
        <w:rPr>
          <w:rStyle w:val="Char20"/>
          <w:rFonts w:ascii="Times New Roman" w:hAnsi="宋体"/>
          <w:szCs w:val="24"/>
        </w:rPr>
        <w:t>数</w:t>
      </w:r>
      <w:r w:rsidR="001A076C" w:rsidRPr="001A076C">
        <w:rPr>
          <w:rStyle w:val="Char20"/>
          <w:rFonts w:ascii="Times New Roman" w:hAnsi="宋体"/>
          <w:szCs w:val="24"/>
        </w:rPr>
        <w:t>控等离子机、剪板机、折弯机、冲剪机</w:t>
      </w:r>
      <w:r w:rsidR="001A076C" w:rsidRPr="001A076C">
        <w:rPr>
          <w:rStyle w:val="Char20"/>
          <w:rFonts w:ascii="Times New Roman" w:hAnsi="宋体"/>
          <w:szCs w:val="24"/>
        </w:rPr>
        <w:t xml:space="preserve"> </w:t>
      </w:r>
      <w:r w:rsidR="001A076C" w:rsidRPr="001A076C">
        <w:rPr>
          <w:rStyle w:val="Char20"/>
          <w:rFonts w:ascii="Times New Roman" w:hAnsi="宋体"/>
          <w:szCs w:val="24"/>
        </w:rPr>
        <w:t>、钻床、锯床、冲床、空压机、多功能咬口机、手动等离子切割机、卷板机、法兰机、攻丝机、喷砂房、手持式砂轮机、风机</w:t>
      </w:r>
      <w:r w:rsidRPr="001A076C">
        <w:rPr>
          <w:rFonts w:ascii="Times New Roman" w:eastAsiaTheme="minorEastAsia" w:hAnsiTheme="minorEastAsia"/>
          <w:sz w:val="24"/>
          <w:szCs w:val="24"/>
        </w:rPr>
        <w:t>等运转设备。</w:t>
      </w:r>
      <w:r w:rsidR="00086390" w:rsidRPr="001A076C">
        <w:rPr>
          <w:rFonts w:ascii="Times New Roman" w:eastAsiaTheme="minorEastAsia" w:hAnsiTheme="minorEastAsia"/>
          <w:sz w:val="24"/>
          <w:szCs w:val="24"/>
        </w:rPr>
        <w:t>通过</w:t>
      </w:r>
      <w:r w:rsidR="001A076C" w:rsidRPr="001A076C">
        <w:rPr>
          <w:rFonts w:ascii="宋体" w:eastAsia="宋体" w:hAnsi="Times New Roman" w:cs="宋体" w:hint="eastAsia"/>
          <w:sz w:val="24"/>
          <w:szCs w:val="24"/>
        </w:rPr>
        <w:t>车间墙体、门窗隔声，风机安装消声器、隔声罩，距离衰减</w:t>
      </w:r>
      <w:r w:rsidR="00086390" w:rsidRPr="001A076C">
        <w:rPr>
          <w:rFonts w:ascii="Times New Roman" w:eastAsiaTheme="minorEastAsia" w:hAnsiTheme="minorEastAsia"/>
          <w:sz w:val="24"/>
          <w:szCs w:val="24"/>
        </w:rPr>
        <w:t>等途径进行噪声污染防治和控制。</w:t>
      </w:r>
    </w:p>
    <w:p w:rsidR="00086390" w:rsidRPr="00C636E8" w:rsidRDefault="007D4AFF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4</w:t>
      </w:r>
      <w:r w:rsidR="00086390" w:rsidRPr="00C636E8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086390" w:rsidRPr="001A076C" w:rsidRDefault="001A076C" w:rsidP="001A076C">
      <w:pPr>
        <w:ind w:firstLineChars="200" w:firstLine="480"/>
        <w:rPr>
          <w:rStyle w:val="Char20"/>
          <w:rFonts w:ascii="Times New Roman" w:hAnsi="宋体"/>
        </w:rPr>
      </w:pPr>
      <w:r w:rsidRPr="008C0CFA">
        <w:rPr>
          <w:rStyle w:val="Char20"/>
          <w:rFonts w:ascii="Times New Roman" w:hAnsi="宋体"/>
          <w:szCs w:val="24"/>
        </w:rPr>
        <w:t>本项目固废主要有职工生活产生的生活</w:t>
      </w:r>
      <w:r w:rsidRPr="00E04C1C">
        <w:rPr>
          <w:rStyle w:val="Char20"/>
          <w:rFonts w:ascii="Times New Roman" w:hAnsi="宋体"/>
          <w:szCs w:val="24"/>
        </w:rPr>
        <w:t>垃圾、生产过程产生的</w:t>
      </w:r>
      <w:r>
        <w:rPr>
          <w:rStyle w:val="Char20"/>
          <w:rFonts w:ascii="Times New Roman" w:hAnsi="宋体" w:hint="eastAsia"/>
          <w:szCs w:val="24"/>
        </w:rPr>
        <w:t>金属废料、金属尘渣、废砂</w:t>
      </w:r>
      <w:r w:rsidRPr="00177DD6">
        <w:rPr>
          <w:rStyle w:val="Char20"/>
          <w:rFonts w:ascii="Times New Roman" w:hAnsi="宋体" w:hint="eastAsia"/>
          <w:szCs w:val="24"/>
        </w:rPr>
        <w:t>、</w:t>
      </w:r>
      <w:r>
        <w:rPr>
          <w:rStyle w:val="Char20"/>
          <w:rFonts w:ascii="Times New Roman" w:hAnsi="宋体" w:hint="eastAsia"/>
          <w:szCs w:val="24"/>
        </w:rPr>
        <w:t>废乳化液、废包装桶、废抹布、废过滤棉（含漆渣）、废活性炭、漆渣、洗枪废液（含漆渣）</w:t>
      </w:r>
      <w:r w:rsidRPr="001A076C">
        <w:rPr>
          <w:rStyle w:val="Char20"/>
          <w:rFonts w:ascii="Times New Roman" w:hAnsi="宋体"/>
          <w:szCs w:val="24"/>
        </w:rPr>
        <w:t>。</w:t>
      </w:r>
      <w:r>
        <w:rPr>
          <w:rStyle w:val="Char20"/>
          <w:rFonts w:ascii="Times New Roman" w:hAnsi="宋体" w:hint="eastAsia"/>
          <w:szCs w:val="24"/>
        </w:rPr>
        <w:t>金属废料、金属尘渣、废砂</w:t>
      </w:r>
      <w:r w:rsidRPr="001A076C">
        <w:rPr>
          <w:rStyle w:val="Char20"/>
          <w:rFonts w:ascii="Times New Roman" w:hAnsi="宋体"/>
          <w:szCs w:val="24"/>
        </w:rPr>
        <w:t>外卖给废品回收单位；</w:t>
      </w:r>
      <w:r>
        <w:rPr>
          <w:rStyle w:val="Char20"/>
          <w:rFonts w:ascii="Times New Roman" w:hAnsi="宋体" w:hint="eastAsia"/>
          <w:szCs w:val="24"/>
        </w:rPr>
        <w:t>废乳化液、废包装桶、废抹布、废过滤棉（含漆渣）、漆渣、洗枪废液（含漆渣）、废活性炭委托无锡市工业废物安全处置有限公司处置。</w:t>
      </w:r>
      <w:r w:rsidRPr="001A076C">
        <w:rPr>
          <w:rStyle w:val="Char20"/>
          <w:rFonts w:ascii="Times New Roman" w:hAnsi="宋体"/>
          <w:szCs w:val="24"/>
        </w:rPr>
        <w:t>生活垃圾由环卫部门清运。</w:t>
      </w:r>
      <w:r w:rsidR="00086390" w:rsidRPr="001A076C">
        <w:rPr>
          <w:rStyle w:val="Char20"/>
          <w:rFonts w:ascii="Times New Roman" w:hAnsi="宋体"/>
        </w:rPr>
        <w:t>固废零排放。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四、环保设施监测结果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1</w:t>
      </w:r>
      <w:r w:rsidRPr="00C636E8">
        <w:rPr>
          <w:rFonts w:ascii="Times New Roman" w:eastAsiaTheme="minorEastAsia" w:hAnsiTheme="minorEastAsia"/>
          <w:sz w:val="24"/>
          <w:szCs w:val="24"/>
        </w:rPr>
        <w:t>、监测期间的生产工况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监测期间，企业生产正常，生产负荷达到</w:t>
      </w:r>
      <w:r w:rsidRPr="00C636E8">
        <w:rPr>
          <w:rFonts w:ascii="Times New Roman" w:eastAsiaTheme="minorEastAsia" w:hAnsi="Times New Roman"/>
          <w:sz w:val="24"/>
          <w:szCs w:val="24"/>
        </w:rPr>
        <w:t>75%</w:t>
      </w:r>
      <w:r w:rsidRPr="00C636E8">
        <w:rPr>
          <w:rFonts w:ascii="Times New Roman" w:eastAsiaTheme="minorEastAsia" w:hAnsiTheme="minorEastAsia"/>
          <w:sz w:val="24"/>
          <w:szCs w:val="24"/>
        </w:rPr>
        <w:t>以上，满足验收监测技术规范要求。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Pr="00C636E8" w:rsidRDefault="00C636E8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生活污水监测因子</w:t>
      </w:r>
      <w:r w:rsidRPr="00C636E8">
        <w:rPr>
          <w:rFonts w:ascii="Times New Roman" w:eastAsia="宋体" w:hAnsi="Times New Roman"/>
          <w:sz w:val="24"/>
          <w:szCs w:val="24"/>
        </w:rPr>
        <w:t>pH</w:t>
      </w:r>
      <w:r w:rsidRPr="00C636E8">
        <w:rPr>
          <w:rFonts w:ascii="Times New Roman" w:eastAsia="宋体" w:hAnsi="宋体"/>
          <w:sz w:val="24"/>
          <w:szCs w:val="24"/>
        </w:rPr>
        <w:t>值、化学需氧量、悬浮物符合</w:t>
      </w:r>
      <w:r w:rsidRPr="00C636E8">
        <w:rPr>
          <w:rFonts w:ascii="Times New Roman" w:eastAsia="宋体" w:hAnsi="Times New Roman"/>
          <w:sz w:val="24"/>
          <w:szCs w:val="24"/>
        </w:rPr>
        <w:t>GB8987-1996</w:t>
      </w:r>
      <w:r w:rsidRPr="00C636E8">
        <w:rPr>
          <w:rFonts w:ascii="Times New Roman" w:eastAsia="宋体" w:hAnsi="宋体"/>
          <w:sz w:val="24"/>
          <w:szCs w:val="24"/>
        </w:rPr>
        <w:t>《污水综合排放标准》表</w:t>
      </w:r>
      <w:r w:rsidRPr="00C636E8">
        <w:rPr>
          <w:rFonts w:ascii="Times New Roman" w:eastAsia="宋体" w:hAnsi="Times New Roman"/>
          <w:sz w:val="24"/>
          <w:szCs w:val="24"/>
        </w:rPr>
        <w:t>4</w:t>
      </w:r>
      <w:r w:rsidRPr="00C636E8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C636E8">
        <w:rPr>
          <w:rFonts w:ascii="Times New Roman" w:eastAsia="宋体" w:hAnsi="Times New Roman"/>
          <w:sz w:val="24"/>
          <w:szCs w:val="24"/>
        </w:rPr>
        <w:t>GB/T31962-2015</w:t>
      </w:r>
      <w:r w:rsidRPr="00C636E8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C636E8">
        <w:rPr>
          <w:rFonts w:ascii="Times New Roman" w:eastAsia="宋体" w:hAnsi="Times New Roman"/>
          <w:sz w:val="24"/>
          <w:szCs w:val="24"/>
        </w:rPr>
        <w:t>1</w:t>
      </w:r>
      <w:r w:rsidRPr="00C636E8">
        <w:rPr>
          <w:rFonts w:ascii="Times New Roman" w:eastAsia="宋体" w:hAnsi="宋体"/>
          <w:sz w:val="24"/>
          <w:szCs w:val="24"/>
        </w:rPr>
        <w:t>中</w:t>
      </w:r>
      <w:r w:rsidR="001A076C">
        <w:rPr>
          <w:rFonts w:ascii="Times New Roman" w:eastAsia="宋体" w:hAnsi="Times New Roman" w:hint="eastAsia"/>
          <w:sz w:val="24"/>
          <w:szCs w:val="24"/>
        </w:rPr>
        <w:t>A</w:t>
      </w:r>
      <w:r w:rsidRPr="00C636E8">
        <w:rPr>
          <w:rFonts w:ascii="Times New Roman" w:eastAsia="宋体" w:hAnsi="宋体"/>
          <w:sz w:val="24"/>
          <w:szCs w:val="24"/>
        </w:rPr>
        <w:t>级标准</w:t>
      </w:r>
      <w:r w:rsidR="008D3941">
        <w:rPr>
          <w:rFonts w:ascii="Times New Roman" w:eastAsia="宋体" w:hAnsi="宋体" w:hint="eastAsia"/>
          <w:sz w:val="24"/>
          <w:szCs w:val="24"/>
        </w:rPr>
        <w:t>。</w:t>
      </w:r>
    </w:p>
    <w:p w:rsidR="007D4AFF" w:rsidRPr="00C636E8" w:rsidRDefault="007D4AFF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3</w:t>
      </w:r>
      <w:r w:rsidRPr="00C636E8">
        <w:rPr>
          <w:rFonts w:ascii="Times New Roman" w:eastAsiaTheme="minorEastAsia" w:hAnsiTheme="minorEastAsia"/>
          <w:sz w:val="24"/>
          <w:szCs w:val="24"/>
        </w:rPr>
        <w:t>、废气</w:t>
      </w:r>
    </w:p>
    <w:p w:rsidR="001A076C" w:rsidRPr="001A076C" w:rsidRDefault="001A076C" w:rsidP="001A076C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1A076C">
        <w:rPr>
          <w:rFonts w:ascii="Times New Roman" w:eastAsia="宋体" w:hAnsi="宋体" w:hint="eastAsia"/>
          <w:sz w:val="24"/>
          <w:szCs w:val="24"/>
        </w:rPr>
        <w:t>有组织监测因子切割、喷砂废气颗粒物符合《大气污染物综合排放标准》（</w:t>
      </w:r>
      <w:r w:rsidRPr="001A076C">
        <w:rPr>
          <w:rFonts w:ascii="Times New Roman" w:eastAsia="宋体" w:hAnsi="宋体" w:hint="eastAsia"/>
          <w:sz w:val="24"/>
          <w:szCs w:val="24"/>
        </w:rPr>
        <w:t>GB16297-1996</w:t>
      </w:r>
      <w:r w:rsidRPr="001A076C">
        <w:rPr>
          <w:rFonts w:ascii="Times New Roman" w:eastAsia="宋体" w:hAnsi="宋体" w:hint="eastAsia"/>
          <w:sz w:val="24"/>
          <w:szCs w:val="24"/>
        </w:rPr>
        <w:t>）表</w:t>
      </w:r>
      <w:r w:rsidRPr="001A076C">
        <w:rPr>
          <w:rFonts w:ascii="Times New Roman" w:eastAsia="宋体" w:hAnsi="宋体" w:hint="eastAsia"/>
          <w:sz w:val="24"/>
          <w:szCs w:val="24"/>
        </w:rPr>
        <w:t>2</w:t>
      </w:r>
      <w:r w:rsidRPr="001A076C">
        <w:rPr>
          <w:rFonts w:ascii="Times New Roman" w:eastAsia="宋体" w:hAnsi="宋体" w:hint="eastAsia"/>
          <w:sz w:val="24"/>
          <w:szCs w:val="24"/>
        </w:rPr>
        <w:t>“玻璃棉尘、石英粉尘、矿渣棉尘”二级标准；喷漆、固化废气颗粒物符合《大气污染物综合排放标准》（</w:t>
      </w:r>
      <w:r w:rsidRPr="001A076C">
        <w:rPr>
          <w:rFonts w:ascii="Times New Roman" w:eastAsia="宋体" w:hAnsi="宋体" w:hint="eastAsia"/>
          <w:sz w:val="24"/>
          <w:szCs w:val="24"/>
        </w:rPr>
        <w:t>GB16297-1996</w:t>
      </w:r>
      <w:r w:rsidRPr="001A076C">
        <w:rPr>
          <w:rFonts w:ascii="Times New Roman" w:eastAsia="宋体" w:hAnsi="宋体" w:hint="eastAsia"/>
          <w:sz w:val="24"/>
          <w:szCs w:val="24"/>
        </w:rPr>
        <w:t>）表</w:t>
      </w:r>
      <w:r w:rsidRPr="001A076C">
        <w:rPr>
          <w:rFonts w:ascii="Times New Roman" w:eastAsia="宋体" w:hAnsi="宋体" w:hint="eastAsia"/>
          <w:sz w:val="24"/>
          <w:szCs w:val="24"/>
        </w:rPr>
        <w:t>2</w:t>
      </w:r>
      <w:r w:rsidRPr="001A076C">
        <w:rPr>
          <w:rFonts w:ascii="Times New Roman" w:eastAsia="宋体" w:hAnsi="宋体" w:hint="eastAsia"/>
          <w:sz w:val="24"/>
          <w:szCs w:val="24"/>
        </w:rPr>
        <w:t>“碳黑尘、染料尘”二级标准，挥发性有机物符合天津市《工业企业挥发性有机物排放控制标准》（</w:t>
      </w:r>
      <w:r w:rsidRPr="001A076C">
        <w:rPr>
          <w:rFonts w:ascii="Times New Roman" w:eastAsia="宋体" w:hAnsi="宋体" w:hint="eastAsia"/>
          <w:sz w:val="24"/>
          <w:szCs w:val="24"/>
        </w:rPr>
        <w:t>DB12/524-2014</w:t>
      </w:r>
      <w:r w:rsidRPr="001A076C">
        <w:rPr>
          <w:rFonts w:ascii="Times New Roman" w:eastAsia="宋体" w:hAnsi="宋体" w:hint="eastAsia"/>
          <w:sz w:val="24"/>
          <w:szCs w:val="24"/>
        </w:rPr>
        <w:t>）表</w:t>
      </w:r>
      <w:r w:rsidRPr="001A076C">
        <w:rPr>
          <w:rFonts w:ascii="Times New Roman" w:eastAsia="宋体" w:hAnsi="宋体" w:hint="eastAsia"/>
          <w:sz w:val="24"/>
          <w:szCs w:val="24"/>
        </w:rPr>
        <w:t xml:space="preserve">2 </w:t>
      </w:r>
      <w:r w:rsidRPr="001A076C">
        <w:rPr>
          <w:rFonts w:ascii="Times New Roman" w:eastAsia="宋体" w:hAnsi="宋体" w:hint="eastAsia"/>
          <w:sz w:val="24"/>
          <w:szCs w:val="24"/>
        </w:rPr>
        <w:t>表面涂装烘干工艺标准。</w:t>
      </w:r>
    </w:p>
    <w:p w:rsidR="007D4AFF" w:rsidRPr="001A076C" w:rsidRDefault="001A076C" w:rsidP="001A076C">
      <w:pPr>
        <w:ind w:firstLineChars="200" w:firstLine="480"/>
        <w:rPr>
          <w:rFonts w:eastAsia="宋体" w:hAnsi="宋体"/>
        </w:rPr>
      </w:pPr>
      <w:r w:rsidRPr="001A076C">
        <w:rPr>
          <w:rFonts w:ascii="Times New Roman" w:eastAsia="宋体" w:hAnsi="宋体" w:hint="eastAsia"/>
          <w:sz w:val="24"/>
          <w:szCs w:val="24"/>
        </w:rPr>
        <w:t>无组织监测因子颗粒物符合《大气污染物综合排放标准》（</w:t>
      </w:r>
      <w:r w:rsidRPr="001A076C">
        <w:rPr>
          <w:rFonts w:ascii="Times New Roman" w:eastAsia="宋体" w:hAnsi="宋体" w:hint="eastAsia"/>
          <w:sz w:val="24"/>
          <w:szCs w:val="24"/>
        </w:rPr>
        <w:t>GB16297-1996</w:t>
      </w:r>
      <w:r w:rsidRPr="001A076C">
        <w:rPr>
          <w:rFonts w:ascii="Times New Roman" w:eastAsia="宋体" w:hAnsi="宋体" w:hint="eastAsia"/>
          <w:sz w:val="24"/>
          <w:szCs w:val="24"/>
        </w:rPr>
        <w:t>）表</w:t>
      </w:r>
      <w:r w:rsidRPr="001A076C">
        <w:rPr>
          <w:rFonts w:ascii="Times New Roman" w:eastAsia="宋体" w:hAnsi="宋体" w:hint="eastAsia"/>
          <w:sz w:val="24"/>
          <w:szCs w:val="24"/>
        </w:rPr>
        <w:t>2</w:t>
      </w:r>
      <w:r w:rsidRPr="001A076C">
        <w:rPr>
          <w:rFonts w:ascii="Times New Roman" w:eastAsia="宋体" w:hAnsi="宋体" w:hint="eastAsia"/>
          <w:sz w:val="24"/>
          <w:szCs w:val="24"/>
        </w:rPr>
        <w:t>中无组织排放监控浓度限值，挥发性有机物符合天津市《工业企业挥发性有机物排放控制标准》（</w:t>
      </w:r>
      <w:r w:rsidRPr="001A076C">
        <w:rPr>
          <w:rFonts w:ascii="Times New Roman" w:eastAsia="宋体" w:hAnsi="宋体" w:hint="eastAsia"/>
          <w:sz w:val="24"/>
          <w:szCs w:val="24"/>
        </w:rPr>
        <w:t>DB12/524-2014</w:t>
      </w:r>
      <w:r w:rsidRPr="001A076C">
        <w:rPr>
          <w:rFonts w:ascii="Times New Roman" w:eastAsia="宋体" w:hAnsi="宋体" w:hint="eastAsia"/>
          <w:sz w:val="24"/>
          <w:szCs w:val="24"/>
        </w:rPr>
        <w:t>）表</w:t>
      </w:r>
      <w:r w:rsidRPr="001A076C">
        <w:rPr>
          <w:rFonts w:ascii="Times New Roman" w:eastAsia="宋体" w:hAnsi="宋体" w:hint="eastAsia"/>
          <w:sz w:val="24"/>
          <w:szCs w:val="24"/>
        </w:rPr>
        <w:t>5</w:t>
      </w:r>
      <w:r w:rsidRPr="001A076C">
        <w:rPr>
          <w:rFonts w:ascii="Times New Roman" w:eastAsia="宋体" w:hAnsi="宋体" w:hint="eastAsia"/>
          <w:sz w:val="24"/>
          <w:szCs w:val="24"/>
        </w:rPr>
        <w:t>厂界监控点浓度限值。厂内无组织监测因子非甲烷总烃符合《挥发性有机物无组织排放控制标准》（</w:t>
      </w:r>
      <w:r w:rsidRPr="001A076C">
        <w:rPr>
          <w:rFonts w:ascii="Times New Roman" w:eastAsia="宋体" w:hAnsi="宋体" w:hint="eastAsia"/>
          <w:sz w:val="24"/>
          <w:szCs w:val="24"/>
        </w:rPr>
        <w:t>GB 37822-2019</w:t>
      </w:r>
      <w:r w:rsidRPr="001A076C">
        <w:rPr>
          <w:rFonts w:ascii="Times New Roman" w:eastAsia="宋体" w:hAnsi="宋体" w:hint="eastAsia"/>
          <w:sz w:val="24"/>
          <w:szCs w:val="24"/>
        </w:rPr>
        <w:t>）附录</w:t>
      </w:r>
      <w:r w:rsidRPr="001A076C">
        <w:rPr>
          <w:rFonts w:ascii="Times New Roman" w:eastAsia="宋体" w:hAnsi="宋体" w:hint="eastAsia"/>
          <w:sz w:val="24"/>
          <w:szCs w:val="24"/>
        </w:rPr>
        <w:t>A.1</w:t>
      </w:r>
      <w:r w:rsidRPr="001A076C">
        <w:rPr>
          <w:rFonts w:ascii="Times New Roman" w:eastAsia="宋体" w:hAnsi="宋体" w:hint="eastAsia"/>
          <w:sz w:val="24"/>
          <w:szCs w:val="24"/>
        </w:rPr>
        <w:t>厂区内</w:t>
      </w:r>
      <w:r w:rsidRPr="001A076C">
        <w:rPr>
          <w:rFonts w:ascii="Times New Roman" w:eastAsia="宋体" w:hAnsi="宋体" w:hint="eastAsia"/>
          <w:sz w:val="24"/>
          <w:szCs w:val="24"/>
        </w:rPr>
        <w:t>VOCs</w:t>
      </w:r>
      <w:r w:rsidRPr="001A076C">
        <w:rPr>
          <w:rFonts w:ascii="Times New Roman" w:eastAsia="宋体" w:hAnsi="宋体" w:hint="eastAsia"/>
          <w:sz w:val="24"/>
          <w:szCs w:val="24"/>
        </w:rPr>
        <w:t>无组织排放限值。</w:t>
      </w:r>
    </w:p>
    <w:p w:rsidR="00086390" w:rsidRPr="00C636E8" w:rsidRDefault="007D4AFF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636E8">
        <w:rPr>
          <w:rFonts w:ascii="Times New Roman" w:eastAsia="宋体" w:hAnsi="Times New Roman" w:hint="eastAsia"/>
          <w:sz w:val="24"/>
          <w:szCs w:val="24"/>
        </w:rPr>
        <w:t>4</w:t>
      </w:r>
      <w:r w:rsidR="00086390" w:rsidRPr="00C636E8">
        <w:rPr>
          <w:rFonts w:ascii="Times New Roman" w:eastAsia="宋体" w:hAnsi="宋体"/>
          <w:sz w:val="24"/>
          <w:szCs w:val="24"/>
        </w:rPr>
        <w:t>、噪声</w:t>
      </w:r>
    </w:p>
    <w:p w:rsidR="00086390" w:rsidRPr="00C636E8" w:rsidRDefault="008D3941" w:rsidP="00C636E8">
      <w:pPr>
        <w:spacing w:line="400" w:lineRule="exact"/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Fonts w:ascii="Times New Roman" w:eastAsia="宋体" w:hAnsi="宋体"/>
          <w:sz w:val="24"/>
          <w:szCs w:val="24"/>
        </w:rPr>
        <w:t>厂界昼</w:t>
      </w:r>
      <w:r w:rsidR="00C636E8" w:rsidRPr="00C636E8">
        <w:rPr>
          <w:rFonts w:ascii="Times New Roman" w:eastAsia="宋体" w:hAnsi="宋体"/>
          <w:sz w:val="24"/>
          <w:szCs w:val="24"/>
        </w:rPr>
        <w:t>间噪声均符合《工业企业厂界环境噪声排放标准》（</w:t>
      </w:r>
      <w:r w:rsidR="00C636E8" w:rsidRPr="00C636E8">
        <w:rPr>
          <w:rFonts w:ascii="Times New Roman" w:eastAsia="宋体" w:hAnsi="Times New Roman"/>
          <w:sz w:val="24"/>
          <w:szCs w:val="24"/>
        </w:rPr>
        <w:t>GB12348-2008</w:t>
      </w:r>
      <w:r w:rsidR="00C636E8" w:rsidRPr="00C636E8">
        <w:rPr>
          <w:rFonts w:ascii="Times New Roman" w:eastAsia="宋体" w:hAnsi="宋体"/>
          <w:sz w:val="24"/>
          <w:szCs w:val="24"/>
        </w:rPr>
        <w:t>）表</w:t>
      </w:r>
      <w:r w:rsidR="00C636E8" w:rsidRPr="00C636E8">
        <w:rPr>
          <w:rFonts w:ascii="Times New Roman" w:eastAsia="宋体" w:hAnsi="Times New Roman"/>
          <w:sz w:val="24"/>
          <w:szCs w:val="24"/>
        </w:rPr>
        <w:t>1</w:t>
      </w:r>
      <w:r w:rsidR="00C636E8" w:rsidRPr="00C636E8">
        <w:rPr>
          <w:rFonts w:ascii="Times New Roman" w:eastAsia="宋体" w:hAnsi="宋体"/>
          <w:sz w:val="24"/>
          <w:szCs w:val="24"/>
        </w:rPr>
        <w:t>中</w:t>
      </w:r>
      <w:r w:rsidR="00C636E8" w:rsidRPr="00C636E8">
        <w:rPr>
          <w:rFonts w:ascii="Times New Roman" w:eastAsia="宋体" w:hAnsi="Times New Roman" w:hint="eastAsia"/>
          <w:sz w:val="24"/>
          <w:szCs w:val="24"/>
        </w:rPr>
        <w:t>3</w:t>
      </w:r>
      <w:r w:rsidR="00C636E8" w:rsidRPr="00C636E8">
        <w:rPr>
          <w:rFonts w:ascii="Times New Roman" w:eastAsia="宋体" w:hAnsi="宋体"/>
          <w:sz w:val="24"/>
          <w:szCs w:val="24"/>
        </w:rPr>
        <w:t>类标准。</w:t>
      </w:r>
    </w:p>
    <w:p w:rsidR="00086390" w:rsidRPr="00C636E8" w:rsidRDefault="002102F4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 w:rsidRPr="00C636E8">
        <w:rPr>
          <w:rStyle w:val="Char20"/>
          <w:rFonts w:ascii="Times New Roman" w:hAnsi="Times New Roman"/>
          <w:szCs w:val="24"/>
        </w:rPr>
        <w:t>5</w:t>
      </w:r>
      <w:r w:rsidR="00086390" w:rsidRPr="00C636E8">
        <w:rPr>
          <w:rStyle w:val="Char20"/>
          <w:rFonts w:ascii="Times New Roman" w:hAnsi="Times New Roman"/>
          <w:szCs w:val="24"/>
        </w:rPr>
        <w:t>、固体废物</w:t>
      </w:r>
    </w:p>
    <w:p w:rsidR="002102F4" w:rsidRPr="001A076C" w:rsidRDefault="001A076C" w:rsidP="001A076C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1A076C">
        <w:rPr>
          <w:rFonts w:ascii="Times New Roman" w:eastAsia="宋体" w:hAnsi="宋体" w:hint="eastAsia"/>
          <w:sz w:val="24"/>
          <w:szCs w:val="24"/>
        </w:rPr>
        <w:t>本项目固废主要有职工生活产生的生活垃圾、生产过程产生的金属废料、金属尘渣、废砂、废乳化液、废包装桶、废抹布、废过滤棉（含漆渣）、废活性炭、漆渣、洗枪废液（含漆渣）。金属废料、金属尘渣、废砂外卖给废品回收单位；废乳化液、废包装桶、</w:t>
      </w:r>
      <w:r w:rsidRPr="001A076C">
        <w:rPr>
          <w:rFonts w:ascii="Times New Roman" w:eastAsia="宋体" w:hAnsi="宋体" w:hint="eastAsia"/>
          <w:sz w:val="24"/>
          <w:szCs w:val="24"/>
        </w:rPr>
        <w:lastRenderedPageBreak/>
        <w:t>废抹布、废过滤棉（含漆渣）、漆渣、洗枪废液（含漆渣）、废活性炭委托无锡市工业废物安全处置有限公司处置。生活垃圾由环卫部门清运。固废零排放。</w:t>
      </w:r>
    </w:p>
    <w:p w:rsidR="00086390" w:rsidRPr="00C636E8" w:rsidRDefault="002102F4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636E8">
        <w:rPr>
          <w:rFonts w:ascii="Times New Roman" w:eastAsia="宋体" w:hAnsi="Times New Roman"/>
          <w:sz w:val="24"/>
          <w:szCs w:val="24"/>
        </w:rPr>
        <w:t>6</w:t>
      </w:r>
      <w:r w:rsidR="00086390" w:rsidRPr="00C636E8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本项目各类污染物年排放总量均</w:t>
      </w:r>
      <w:r w:rsidRPr="007D4AFF">
        <w:rPr>
          <w:rFonts w:ascii="Times New Roman" w:eastAsia="宋体" w:hAnsi="宋体"/>
          <w:sz w:val="24"/>
          <w:szCs w:val="24"/>
        </w:rPr>
        <w:t>满足环评报告表及批复要求。</w:t>
      </w:r>
    </w:p>
    <w:p w:rsidR="00086390" w:rsidRPr="007D4AFF" w:rsidRDefault="002102F4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7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该项目车间外</w:t>
      </w:r>
      <w:r w:rsidR="001A076C">
        <w:rPr>
          <w:rFonts w:ascii="Times New Roman" w:eastAsia="宋体" w:hAnsi="Times New Roman" w:hint="eastAsia"/>
          <w:sz w:val="24"/>
          <w:szCs w:val="24"/>
        </w:rPr>
        <w:t>10</w:t>
      </w:r>
      <w:r w:rsidRPr="007D4AFF">
        <w:rPr>
          <w:rFonts w:ascii="Times New Roman" w:eastAsia="宋体" w:hAnsi="Times New Roman"/>
          <w:sz w:val="24"/>
          <w:szCs w:val="24"/>
        </w:rPr>
        <w:t>0</w:t>
      </w:r>
      <w:r w:rsidRPr="007D4AFF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4509E1" w:rsidRDefault="001A076C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 w:rsidRPr="001A076C">
        <w:rPr>
          <w:rFonts w:ascii="Times New Roman" w:eastAsia="宋体" w:hAnsi="宋体" w:hint="eastAsia"/>
          <w:b/>
          <w:sz w:val="24"/>
          <w:szCs w:val="24"/>
        </w:rPr>
        <w:t>佳达风机（</w:t>
      </w:r>
      <w:r w:rsidRPr="004509E1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无锡）有限公司</w:t>
      </w:r>
    </w:p>
    <w:p w:rsidR="00086390" w:rsidRPr="004509E1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4509E1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4509E1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4509E1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7803EA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4509E1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6B4D1C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4509E1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6B4D1C">
        <w:rPr>
          <w:rFonts w:ascii="Times New Roman" w:eastAsia="宋体" w:hAnsi="宋体"/>
          <w:b/>
          <w:color w:val="000000" w:themeColor="text1"/>
          <w:sz w:val="24"/>
          <w:szCs w:val="24"/>
        </w:rPr>
        <w:t>二十六</w:t>
      </w:r>
      <w:r w:rsidRPr="004509E1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927" w:rsidRDefault="00384927" w:rsidP="00EE4B8E">
      <w:r>
        <w:separator/>
      </w:r>
    </w:p>
  </w:endnote>
  <w:endnote w:type="continuationSeparator" w:id="0">
    <w:p w:rsidR="00384927" w:rsidRDefault="00384927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927" w:rsidRDefault="00384927" w:rsidP="00EE4B8E">
      <w:r>
        <w:separator/>
      </w:r>
    </w:p>
  </w:footnote>
  <w:footnote w:type="continuationSeparator" w:id="0">
    <w:p w:rsidR="00384927" w:rsidRDefault="00384927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5251A"/>
    <w:rsid w:val="000642C0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076C"/>
    <w:rsid w:val="001A42F5"/>
    <w:rsid w:val="001C184A"/>
    <w:rsid w:val="001C5E71"/>
    <w:rsid w:val="001C7A84"/>
    <w:rsid w:val="001D3A70"/>
    <w:rsid w:val="001E12FD"/>
    <w:rsid w:val="001E4310"/>
    <w:rsid w:val="001F3151"/>
    <w:rsid w:val="00204624"/>
    <w:rsid w:val="002102F4"/>
    <w:rsid w:val="002140C0"/>
    <w:rsid w:val="00235CD1"/>
    <w:rsid w:val="0024061F"/>
    <w:rsid w:val="00243538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84927"/>
    <w:rsid w:val="00392261"/>
    <w:rsid w:val="003938E8"/>
    <w:rsid w:val="003964DB"/>
    <w:rsid w:val="003A54B3"/>
    <w:rsid w:val="003B4832"/>
    <w:rsid w:val="003B59D1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09E1"/>
    <w:rsid w:val="00453A2D"/>
    <w:rsid w:val="00455739"/>
    <w:rsid w:val="004574C6"/>
    <w:rsid w:val="00473D6C"/>
    <w:rsid w:val="00482007"/>
    <w:rsid w:val="00484ABA"/>
    <w:rsid w:val="00495C4F"/>
    <w:rsid w:val="004A5B44"/>
    <w:rsid w:val="004B431B"/>
    <w:rsid w:val="004B4ED1"/>
    <w:rsid w:val="004C284D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B4D1C"/>
    <w:rsid w:val="006C0E86"/>
    <w:rsid w:val="006E5A8A"/>
    <w:rsid w:val="006F2A8F"/>
    <w:rsid w:val="007006F6"/>
    <w:rsid w:val="0071252F"/>
    <w:rsid w:val="00725C97"/>
    <w:rsid w:val="0073524D"/>
    <w:rsid w:val="00736A28"/>
    <w:rsid w:val="00744937"/>
    <w:rsid w:val="007464AE"/>
    <w:rsid w:val="007511BF"/>
    <w:rsid w:val="007602BA"/>
    <w:rsid w:val="00762540"/>
    <w:rsid w:val="00774F9F"/>
    <w:rsid w:val="007803EA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C4959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7723"/>
    <w:rsid w:val="00970983"/>
    <w:rsid w:val="00975855"/>
    <w:rsid w:val="0098082D"/>
    <w:rsid w:val="009B1ADB"/>
    <w:rsid w:val="009B4C44"/>
    <w:rsid w:val="009C7081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A1CD9"/>
    <w:rsid w:val="00AA7136"/>
    <w:rsid w:val="00AB3961"/>
    <w:rsid w:val="00AD4DFF"/>
    <w:rsid w:val="00B01231"/>
    <w:rsid w:val="00B115A0"/>
    <w:rsid w:val="00B21C67"/>
    <w:rsid w:val="00B25E86"/>
    <w:rsid w:val="00B265A8"/>
    <w:rsid w:val="00B27CF7"/>
    <w:rsid w:val="00B85659"/>
    <w:rsid w:val="00B859DF"/>
    <w:rsid w:val="00B931B0"/>
    <w:rsid w:val="00B96AC7"/>
    <w:rsid w:val="00B974D2"/>
    <w:rsid w:val="00BD4AE5"/>
    <w:rsid w:val="00C12433"/>
    <w:rsid w:val="00C17D58"/>
    <w:rsid w:val="00C22168"/>
    <w:rsid w:val="00C2532D"/>
    <w:rsid w:val="00C34348"/>
    <w:rsid w:val="00C360C1"/>
    <w:rsid w:val="00C403F7"/>
    <w:rsid w:val="00C636E8"/>
    <w:rsid w:val="00C63D60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E03C3"/>
    <w:rsid w:val="00CF155F"/>
    <w:rsid w:val="00D12BC8"/>
    <w:rsid w:val="00D17C0B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38DE"/>
    <w:rsid w:val="00F55459"/>
    <w:rsid w:val="00F6512B"/>
    <w:rsid w:val="00F6698C"/>
    <w:rsid w:val="00F74ACE"/>
    <w:rsid w:val="00F9377D"/>
    <w:rsid w:val="00FA418B"/>
    <w:rsid w:val="00FA43B1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176</cp:revision>
  <cp:lastPrinted>2019-10-26T02:32:00Z</cp:lastPrinted>
  <dcterms:created xsi:type="dcterms:W3CDTF">2017-11-27T03:05:00Z</dcterms:created>
  <dcterms:modified xsi:type="dcterms:W3CDTF">2021-02-22T02:17:00Z</dcterms:modified>
</cp:coreProperties>
</file>