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255385" w:rsidRDefault="00255385" w:rsidP="0041542A">
      <w:pPr>
        <w:spacing w:line="360" w:lineRule="auto"/>
        <w:jc w:val="center"/>
        <w:rPr>
          <w:rFonts w:ascii="Times New Roman" w:eastAsia="宋体" w:hAnsi="Times New Roman"/>
          <w:b/>
          <w:color w:val="000000"/>
          <w:sz w:val="48"/>
          <w:szCs w:val="48"/>
        </w:rPr>
      </w:pPr>
      <w:r>
        <w:rPr>
          <w:rFonts w:ascii="Times New Roman" w:eastAsia="宋体" w:hAnsi="Times New Roman" w:hint="eastAsia"/>
          <w:b/>
          <w:color w:val="000000"/>
          <w:sz w:val="48"/>
          <w:szCs w:val="48"/>
        </w:rPr>
        <w:t>无锡万裕机车配件有限公司搬迁项目</w:t>
      </w:r>
    </w:p>
    <w:p w:rsidR="009D4AD7" w:rsidRPr="003657D6" w:rsidRDefault="009D4AD7" w:rsidP="0041542A">
      <w:pPr>
        <w:spacing w:line="360" w:lineRule="auto"/>
        <w:jc w:val="center"/>
        <w:rPr>
          <w:rFonts w:ascii="Times New Roman" w:eastAsia="宋体" w:hAnsi="Times New Roman"/>
          <w:color w:val="000000"/>
          <w:sz w:val="48"/>
          <w:szCs w:val="48"/>
        </w:rPr>
      </w:pPr>
      <w:r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Default="009D4AD7" w:rsidP="00565F2E">
      <w:pPr>
        <w:rPr>
          <w:rFonts w:ascii="Times New Roman" w:eastAsia="宋体" w:hAnsi="Times New Roman"/>
          <w:color w:val="000000"/>
          <w:sz w:val="24"/>
          <w:szCs w:val="24"/>
        </w:rPr>
      </w:pPr>
    </w:p>
    <w:p w:rsidR="00255385" w:rsidRPr="00255385" w:rsidRDefault="00255385" w:rsidP="00255385">
      <w:pPr>
        <w:pStyle w:val="2"/>
        <w:ind w:left="440" w:firstLine="440"/>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D63CCA">
        <w:rPr>
          <w:rFonts w:ascii="Times New Roman" w:eastAsia="宋体" w:hAnsi="Times New Roman" w:hint="eastAsia"/>
          <w:color w:val="000000"/>
          <w:sz w:val="28"/>
          <w:szCs w:val="28"/>
          <w:u w:val="single"/>
        </w:rPr>
        <w:t xml:space="preserve">  </w:t>
      </w:r>
      <w:r w:rsidR="00255385">
        <w:rPr>
          <w:rFonts w:ascii="Times New Roman" w:eastAsia="宋体" w:hAnsi="Times New Roman" w:hint="eastAsia"/>
          <w:color w:val="000000"/>
          <w:sz w:val="28"/>
          <w:szCs w:val="28"/>
          <w:u w:val="single"/>
        </w:rPr>
        <w:t>无锡万裕机车配件有限公司</w:t>
      </w:r>
      <w:r w:rsidR="0041542A">
        <w:rPr>
          <w:rFonts w:ascii="Times New Roman" w:eastAsia="宋体" w:hAnsi="Times New Roman" w:hint="eastAsia"/>
          <w:color w:val="000000"/>
          <w:sz w:val="28"/>
          <w:szCs w:val="28"/>
          <w:u w:val="single"/>
        </w:rPr>
        <w:t xml:space="preserve"> </w:t>
      </w:r>
      <w:r w:rsidR="00D63CCA">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sidR="00A843F9">
        <w:rPr>
          <w:rFonts w:ascii="Times New Roman" w:eastAsia="宋体" w:hAnsi="Times New Roman" w:hint="eastAsia"/>
          <w:color w:val="000000"/>
          <w:sz w:val="28"/>
          <w:szCs w:val="28"/>
          <w:u w:val="single"/>
        </w:rPr>
        <w:t>无锡万裕机车配件有限公司</w:t>
      </w:r>
      <w:r>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Default="009D4AD7" w:rsidP="00565F2E">
      <w:pPr>
        <w:pStyle w:val="af9"/>
        <w:ind w:firstLine="240"/>
        <w:rPr>
          <w:sz w:val="24"/>
          <w:szCs w:val="24"/>
        </w:rPr>
      </w:pPr>
    </w:p>
    <w:p w:rsidR="00255385" w:rsidRPr="003657D6" w:rsidRDefault="00255385"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pStyle w:val="af9"/>
        <w:ind w:firstLine="240"/>
        <w:rPr>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w:t>
      </w:r>
      <w:r w:rsidR="0041542A">
        <w:rPr>
          <w:rFonts w:ascii="Times New Roman" w:eastAsia="宋体" w:hAnsi="Times New Roman" w:hint="eastAsia"/>
          <w:b/>
          <w:color w:val="000000"/>
          <w:sz w:val="28"/>
          <w:szCs w:val="28"/>
        </w:rPr>
        <w:t>1</w:t>
      </w:r>
      <w:r w:rsidRPr="003657D6">
        <w:rPr>
          <w:rFonts w:ascii="Times New Roman" w:eastAsia="宋体" w:hAnsi="Times New Roman" w:hint="eastAsia"/>
          <w:b/>
          <w:color w:val="000000"/>
          <w:sz w:val="28"/>
          <w:szCs w:val="28"/>
        </w:rPr>
        <w:t>年</w:t>
      </w:r>
      <w:r w:rsidR="00D63692">
        <w:rPr>
          <w:rFonts w:ascii="Times New Roman" w:eastAsia="宋体" w:hAnsi="Times New Roman" w:hint="eastAsia"/>
          <w:b/>
          <w:color w:val="000000"/>
          <w:sz w:val="28"/>
          <w:szCs w:val="28"/>
        </w:rPr>
        <w:t>4</w:t>
      </w:r>
      <w:r w:rsidRPr="003657D6">
        <w:rPr>
          <w:rFonts w:ascii="Times New Roman" w:eastAsia="宋体" w:hAnsi="Times New Roman" w:hint="eastAsia"/>
          <w:color w:val="000000"/>
          <w:sz w:val="28"/>
          <w:szCs w:val="28"/>
        </w:rPr>
        <w:t>月</w:t>
      </w:r>
    </w:p>
    <w:p w:rsidR="009D4AD7" w:rsidRPr="003657D6" w:rsidRDefault="009D4AD7" w:rsidP="00565F2E">
      <w:pPr>
        <w:pStyle w:val="a7"/>
        <w:rPr>
          <w:rFonts w:ascii="Times New Roman" w:eastAsia="宋体" w:hAnsi="Times New Roman"/>
          <w:sz w:val="24"/>
          <w:szCs w:val="24"/>
        </w:rPr>
      </w:pPr>
    </w:p>
    <w:p w:rsidR="00D63692" w:rsidRDefault="00D63692" w:rsidP="0048311A">
      <w:pPr>
        <w:rPr>
          <w:rFonts w:asciiTheme="minorEastAsia" w:eastAsiaTheme="minorEastAsia" w:hAnsiTheme="minorEastAsia"/>
          <w:b/>
          <w:kern w:val="2"/>
          <w:sz w:val="28"/>
          <w:szCs w:val="28"/>
        </w:rPr>
      </w:pP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lastRenderedPageBreak/>
        <w:t>建设单位法人代表：</w:t>
      </w:r>
      <w:r w:rsidR="00255385" w:rsidRPr="00255385">
        <w:rPr>
          <w:rFonts w:asciiTheme="minorEastAsia" w:eastAsiaTheme="minorEastAsia" w:hAnsiTheme="minorEastAsia"/>
          <w:b/>
          <w:kern w:val="2"/>
          <w:sz w:val="28"/>
          <w:szCs w:val="28"/>
        </w:rPr>
        <w:t>夏金裕</w:t>
      </w:r>
      <w:r w:rsidR="00D63692">
        <w:rPr>
          <w:rFonts w:asciiTheme="minorEastAsia" w:eastAsiaTheme="minorEastAsia" w:hAnsiTheme="minorEastAsia" w:hint="eastAsia"/>
          <w:b/>
          <w:kern w:val="2"/>
          <w:sz w:val="28"/>
          <w:szCs w:val="28"/>
        </w:rPr>
        <w:t xml:space="preserve">  </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编制单位法人代表：</w:t>
      </w:r>
      <w:r w:rsidRPr="0048311A">
        <w:rPr>
          <w:rFonts w:asciiTheme="minorEastAsia" w:eastAsiaTheme="minorEastAsia" w:hAnsiTheme="minorEastAsia"/>
          <w:b/>
          <w:kern w:val="2"/>
          <w:sz w:val="28"/>
          <w:szCs w:val="28"/>
        </w:rPr>
        <w:t xml:space="preserve">       </w:t>
      </w:r>
    </w:p>
    <w:p w:rsidR="00DD7836"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项</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目</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负</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责</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填</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DD7836" w:rsidRPr="003657D6" w:rsidTr="00870197">
        <w:trPr>
          <w:trHeight w:hRule="exact" w:val="619"/>
          <w:jc w:val="center"/>
        </w:trPr>
        <w:tc>
          <w:tcPr>
            <w:tcW w:w="4682" w:type="dxa"/>
            <w:vAlign w:val="center"/>
          </w:tcPr>
          <w:p w:rsidR="00DD7836" w:rsidRPr="00333723" w:rsidRDefault="00DD7836"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Pr>
                <w:rFonts w:ascii="Times New Roman" w:eastAsia="宋体" w:hAnsi="Times New Roman" w:cs="仿宋_GB2312" w:hint="eastAsia"/>
                <w:sz w:val="24"/>
                <w:szCs w:val="24"/>
              </w:rPr>
              <w:t>无锡万裕机车配件有限公司</w:t>
            </w:r>
          </w:p>
        </w:tc>
        <w:tc>
          <w:tcPr>
            <w:tcW w:w="4682" w:type="dxa"/>
            <w:vAlign w:val="center"/>
          </w:tcPr>
          <w:p w:rsidR="00DD7836" w:rsidRPr="00333723" w:rsidRDefault="00A843F9" w:rsidP="005F7147">
            <w:pPr>
              <w:pStyle w:val="a7"/>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编制</w:t>
            </w:r>
            <w:r w:rsidR="00DD7836" w:rsidRPr="00870197">
              <w:rPr>
                <w:rFonts w:ascii="Times New Roman" w:eastAsia="宋体" w:hAnsi="Times New Roman" w:cs="仿宋_GB2312" w:hint="eastAsia"/>
                <w:sz w:val="24"/>
                <w:szCs w:val="24"/>
              </w:rPr>
              <w:t>单位：</w:t>
            </w:r>
            <w:r w:rsidR="00DD7836">
              <w:rPr>
                <w:rFonts w:ascii="Times New Roman" w:eastAsia="宋体" w:hAnsi="Times New Roman" w:cs="仿宋_GB2312" w:hint="eastAsia"/>
                <w:sz w:val="24"/>
                <w:szCs w:val="24"/>
              </w:rPr>
              <w:t>无锡万裕机车配件有限公司</w:t>
            </w:r>
          </w:p>
        </w:tc>
      </w:tr>
      <w:tr w:rsidR="00DD7836" w:rsidRPr="003657D6" w:rsidTr="00870197">
        <w:trPr>
          <w:trHeight w:hRule="exact" w:val="619"/>
          <w:jc w:val="center"/>
        </w:trPr>
        <w:tc>
          <w:tcPr>
            <w:tcW w:w="4682" w:type="dxa"/>
            <w:vAlign w:val="center"/>
          </w:tcPr>
          <w:p w:rsidR="00DD7836" w:rsidRPr="00870197" w:rsidRDefault="00DD7836" w:rsidP="00255385">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255385">
              <w:rPr>
                <w:rFonts w:ascii="Times New Roman" w:eastAsia="宋体" w:hAnsi="Times New Roman" w:cs="仿宋_GB2312"/>
                <w:sz w:val="24"/>
                <w:szCs w:val="24"/>
              </w:rPr>
              <w:t>13814288278</w:t>
            </w:r>
          </w:p>
        </w:tc>
        <w:tc>
          <w:tcPr>
            <w:tcW w:w="4682" w:type="dxa"/>
            <w:vAlign w:val="center"/>
          </w:tcPr>
          <w:p w:rsidR="00DD7836" w:rsidRPr="00870197" w:rsidRDefault="00DD7836" w:rsidP="005F714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255385">
              <w:rPr>
                <w:rFonts w:ascii="Times New Roman" w:eastAsia="宋体" w:hAnsi="Times New Roman" w:cs="仿宋_GB2312"/>
                <w:sz w:val="24"/>
                <w:szCs w:val="24"/>
              </w:rPr>
              <w:t>13814288278</w:t>
            </w:r>
          </w:p>
        </w:tc>
      </w:tr>
      <w:tr w:rsidR="00DD7836" w:rsidRPr="003657D6" w:rsidTr="00870197">
        <w:trPr>
          <w:trHeight w:hRule="exact" w:val="619"/>
          <w:jc w:val="center"/>
        </w:trPr>
        <w:tc>
          <w:tcPr>
            <w:tcW w:w="4682" w:type="dxa"/>
            <w:vAlign w:val="center"/>
          </w:tcPr>
          <w:p w:rsidR="00DD7836" w:rsidRPr="00870197" w:rsidRDefault="00DD7836"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DD7836" w:rsidRPr="00870197" w:rsidRDefault="00DD7836" w:rsidP="005F714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r>
      <w:tr w:rsidR="00DD7836" w:rsidRPr="003657D6" w:rsidTr="00870197">
        <w:trPr>
          <w:trHeight w:hRule="exact" w:val="619"/>
          <w:jc w:val="center"/>
        </w:trPr>
        <w:tc>
          <w:tcPr>
            <w:tcW w:w="4682" w:type="dxa"/>
            <w:vAlign w:val="center"/>
          </w:tcPr>
          <w:p w:rsidR="00DD7836" w:rsidRPr="00870197" w:rsidRDefault="00DD7836"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DD7836" w:rsidRPr="00870197" w:rsidRDefault="00DD7836" w:rsidP="005F714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DD7836" w:rsidRPr="003657D6" w:rsidTr="00870197">
        <w:trPr>
          <w:trHeight w:hRule="exact" w:val="891"/>
          <w:jc w:val="center"/>
        </w:trPr>
        <w:tc>
          <w:tcPr>
            <w:tcW w:w="4682" w:type="dxa"/>
            <w:vAlign w:val="center"/>
          </w:tcPr>
          <w:p w:rsidR="00DD7836" w:rsidRPr="00333723" w:rsidRDefault="00DD7836"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：无锡市锡山区鹅湖镇圆通村邹家桥新园路</w:t>
            </w:r>
          </w:p>
        </w:tc>
        <w:tc>
          <w:tcPr>
            <w:tcW w:w="4682" w:type="dxa"/>
            <w:vAlign w:val="center"/>
          </w:tcPr>
          <w:p w:rsidR="00DD7836" w:rsidRPr="00333723" w:rsidRDefault="00DD7836" w:rsidP="005F714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：无锡市锡山区鹅湖镇圆通村邹家桥新园路</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8"/>
          <w:footerReference w:type="default" r:id="rId9"/>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302"/>
        <w:gridCol w:w="850"/>
        <w:gridCol w:w="2268"/>
        <w:gridCol w:w="1985"/>
        <w:gridCol w:w="850"/>
        <w:gridCol w:w="709"/>
        <w:gridCol w:w="960"/>
      </w:tblGrid>
      <w:tr w:rsidR="009D4AD7" w:rsidRPr="00565F2E" w:rsidTr="00042BB4">
        <w:trPr>
          <w:trHeight w:val="482"/>
          <w:jc w:val="center"/>
        </w:trPr>
        <w:tc>
          <w:tcPr>
            <w:tcW w:w="2152" w:type="dxa"/>
            <w:gridSpan w:val="2"/>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772" w:type="dxa"/>
            <w:gridSpan w:val="5"/>
            <w:tcBorders>
              <w:top w:val="single" w:sz="8" w:space="0" w:color="auto"/>
            </w:tcBorders>
            <w:vAlign w:val="center"/>
          </w:tcPr>
          <w:p w:rsidR="009D4AD7" w:rsidRPr="00000D60" w:rsidRDefault="00255385" w:rsidP="00A12FFE">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无锡万裕机车配件有限公司搬迁项目</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772" w:type="dxa"/>
            <w:gridSpan w:val="5"/>
            <w:vAlign w:val="center"/>
          </w:tcPr>
          <w:p w:rsidR="009D4AD7" w:rsidRPr="00D63CCA" w:rsidRDefault="00255385" w:rsidP="0041542A">
            <w:pPr>
              <w:spacing w:after="0"/>
              <w:jc w:val="both"/>
              <w:rPr>
                <w:rFonts w:ascii="Times New Roman" w:eastAsia="宋体" w:hAnsi="宋体" w:cs="宋体"/>
                <w:color w:val="000000"/>
                <w:sz w:val="24"/>
                <w:szCs w:val="24"/>
              </w:rPr>
            </w:pPr>
            <w:r>
              <w:rPr>
                <w:rFonts w:ascii="宋体" w:eastAsia="宋体" w:hAnsi="宋体" w:cs="宋体" w:hint="eastAsia"/>
                <w:sz w:val="24"/>
                <w:szCs w:val="24"/>
              </w:rPr>
              <w:t>无锡万裕机车配件有限公司</w:t>
            </w:r>
          </w:p>
        </w:tc>
      </w:tr>
      <w:tr w:rsidR="009D4AD7" w:rsidRPr="00565F2E" w:rsidTr="00042BB4">
        <w:trPr>
          <w:trHeight w:val="43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772" w:type="dxa"/>
            <w:gridSpan w:val="5"/>
            <w:vAlign w:val="center"/>
          </w:tcPr>
          <w:p w:rsidR="009D4AD7" w:rsidRPr="00565F2E" w:rsidRDefault="009D4AD7" w:rsidP="00000D60">
            <w:pPr>
              <w:spacing w:after="0"/>
              <w:jc w:val="both"/>
              <w:rPr>
                <w:rFonts w:ascii="Times New Roman" w:eastAsia="宋体" w:hAnsi="宋体" w:cs="宋体"/>
                <w:color w:val="000000"/>
                <w:sz w:val="24"/>
                <w:szCs w:val="24"/>
              </w:rPr>
            </w:pPr>
            <w:r w:rsidRPr="00565F2E">
              <w:rPr>
                <w:rFonts w:ascii="Times New Roman" w:eastAsia="宋体" w:hAnsi="宋体" w:cs="宋体" w:hint="eastAsia"/>
                <w:color w:val="000000"/>
                <w:sz w:val="24"/>
                <w:szCs w:val="24"/>
              </w:rPr>
              <w:t>新建</w:t>
            </w:r>
            <w:r w:rsidRPr="00565F2E">
              <w:rPr>
                <w:rFonts w:ascii="Times New Roman" w:eastAsia="宋体" w:hAnsi="宋体" w:cs="宋体"/>
                <w:color w:val="000000"/>
                <w:sz w:val="24"/>
                <w:szCs w:val="24"/>
              </w:rPr>
              <w:t xml:space="preserve">  </w:t>
            </w:r>
            <w:r w:rsidR="0041542A">
              <w:rPr>
                <w:rFonts w:ascii="Wingdings 2" w:eastAsia="宋体" w:hAnsi="Wingdings 2" w:cs="宋体"/>
                <w:color w:val="000000"/>
                <w:sz w:val="24"/>
                <w:szCs w:val="24"/>
              </w:rPr>
              <w:t>改</w:t>
            </w:r>
            <w:r>
              <w:rPr>
                <w:rFonts w:ascii="Times New Roman" w:eastAsia="宋体" w:hAnsi="宋体" w:cs="宋体" w:hint="eastAsia"/>
                <w:color w:val="000000"/>
                <w:sz w:val="24"/>
                <w:szCs w:val="24"/>
              </w:rPr>
              <w:t>扩</w:t>
            </w:r>
            <w:r w:rsidRPr="00565F2E">
              <w:rPr>
                <w:rFonts w:ascii="Times New Roman" w:eastAsia="宋体" w:hAnsi="宋体" w:cs="宋体" w:hint="eastAsia"/>
                <w:color w:val="000000"/>
                <w:sz w:val="24"/>
                <w:szCs w:val="24"/>
              </w:rPr>
              <w:t>建</w:t>
            </w:r>
            <w:r w:rsidRPr="00565F2E">
              <w:rPr>
                <w:rFonts w:ascii="Times New Roman" w:eastAsia="宋体" w:hAnsi="宋体" w:cs="宋体"/>
                <w:color w:val="000000"/>
                <w:sz w:val="24"/>
                <w:szCs w:val="24"/>
              </w:rPr>
              <w:t xml:space="preserve">  </w:t>
            </w:r>
            <w:r w:rsidR="00255385" w:rsidRPr="00011EFA">
              <w:rPr>
                <w:rFonts w:ascii="Wingdings 2" w:eastAsia="宋体" w:hAnsi="Wingdings 2" w:cs="宋体"/>
                <w:color w:val="000000"/>
                <w:sz w:val="24"/>
                <w:szCs w:val="24"/>
              </w:rPr>
              <w:t></w:t>
            </w:r>
            <w:r>
              <w:rPr>
                <w:rFonts w:ascii="Times New Roman" w:eastAsia="宋体" w:hAnsi="宋体" w:cs="宋体" w:hint="eastAsia"/>
                <w:color w:val="000000"/>
                <w:sz w:val="24"/>
                <w:szCs w:val="24"/>
              </w:rPr>
              <w:t>搬迁</w:t>
            </w:r>
          </w:p>
        </w:tc>
      </w:tr>
      <w:tr w:rsidR="009D4AD7" w:rsidRPr="00565F2E" w:rsidTr="00042BB4">
        <w:trPr>
          <w:trHeight w:val="482"/>
          <w:jc w:val="center"/>
        </w:trPr>
        <w:tc>
          <w:tcPr>
            <w:tcW w:w="2152" w:type="dxa"/>
            <w:gridSpan w:val="2"/>
            <w:vAlign w:val="center"/>
          </w:tcPr>
          <w:p w:rsidR="009D4AD7" w:rsidRPr="00565F2E" w:rsidRDefault="009D4AD7" w:rsidP="00565F2E">
            <w:pPr>
              <w:spacing w:after="0"/>
              <w:ind w:firstLineChars="300" w:firstLine="723"/>
              <w:jc w:val="both"/>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772" w:type="dxa"/>
            <w:gridSpan w:val="5"/>
            <w:vAlign w:val="center"/>
          </w:tcPr>
          <w:p w:rsidR="009D4AD7" w:rsidRPr="00333723" w:rsidRDefault="00255385" w:rsidP="00AF4BB8">
            <w:pPr>
              <w:spacing w:after="0"/>
              <w:jc w:val="both"/>
              <w:rPr>
                <w:rFonts w:ascii="Times New Roman" w:eastAsia="宋体" w:hAnsi="宋体" w:cs="宋体"/>
                <w:color w:val="000000"/>
                <w:sz w:val="24"/>
                <w:szCs w:val="24"/>
              </w:rPr>
            </w:pPr>
            <w:bookmarkStart w:id="5" w:name="_GoBack"/>
            <w:bookmarkEnd w:id="5"/>
            <w:r>
              <w:rPr>
                <w:rFonts w:ascii="Times New Roman" w:eastAsia="宋体" w:hAnsi="宋体" w:cs="宋体" w:hint="eastAsia"/>
                <w:color w:val="000000"/>
                <w:sz w:val="24"/>
                <w:szCs w:val="24"/>
              </w:rPr>
              <w:t>无锡市锡山区鹅湖镇圆通村邹家桥新园路</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772" w:type="dxa"/>
            <w:gridSpan w:val="5"/>
            <w:vAlign w:val="center"/>
          </w:tcPr>
          <w:p w:rsidR="009D4AD7" w:rsidRPr="00333723" w:rsidRDefault="00255385" w:rsidP="00D63692">
            <w:pPr>
              <w:spacing w:after="0"/>
              <w:jc w:val="both"/>
              <w:rPr>
                <w:rFonts w:ascii="Times New Roman" w:eastAsia="宋体" w:hAnsi="宋体" w:cs="宋体"/>
                <w:color w:val="000000"/>
                <w:sz w:val="24"/>
                <w:szCs w:val="24"/>
              </w:rPr>
            </w:pPr>
            <w:r w:rsidRPr="00255385">
              <w:rPr>
                <w:rFonts w:ascii="Times New Roman" w:eastAsia="宋体" w:hAnsi="宋体" w:cs="宋体"/>
                <w:color w:val="000000"/>
                <w:sz w:val="24"/>
                <w:szCs w:val="24"/>
              </w:rPr>
              <w:t>电动自行车零部件</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772" w:type="dxa"/>
            <w:gridSpan w:val="5"/>
            <w:vAlign w:val="center"/>
          </w:tcPr>
          <w:p w:rsidR="009D4AD7" w:rsidRPr="00333723" w:rsidRDefault="00000D60" w:rsidP="00BD76E8">
            <w:pPr>
              <w:spacing w:after="0"/>
              <w:jc w:val="both"/>
              <w:rPr>
                <w:rFonts w:ascii="Times New Roman" w:eastAsia="宋体" w:hAnsi="宋体" w:cs="宋体"/>
                <w:color w:val="000000"/>
                <w:sz w:val="24"/>
                <w:szCs w:val="24"/>
              </w:rPr>
            </w:pPr>
            <w:r w:rsidRPr="00000D60">
              <w:rPr>
                <w:rFonts w:ascii="Times New Roman" w:eastAsia="宋体" w:hAnsi="宋体" w:cs="宋体" w:hint="eastAsia"/>
                <w:color w:val="000000"/>
                <w:sz w:val="24"/>
                <w:szCs w:val="24"/>
              </w:rPr>
              <w:t>年产</w:t>
            </w:r>
            <w:r w:rsidR="00255385" w:rsidRPr="00255385">
              <w:rPr>
                <w:rFonts w:ascii="Times New Roman" w:eastAsia="宋体" w:hAnsi="宋体" w:cs="宋体"/>
                <w:color w:val="000000"/>
                <w:sz w:val="24"/>
                <w:szCs w:val="24"/>
              </w:rPr>
              <w:t>电动自行车零部件</w:t>
            </w:r>
            <w:r w:rsidR="00255385" w:rsidRPr="00255385">
              <w:rPr>
                <w:rFonts w:ascii="Times New Roman" w:eastAsia="宋体" w:hAnsi="宋体" w:cs="宋体" w:hint="eastAsia"/>
                <w:color w:val="000000"/>
                <w:sz w:val="24"/>
                <w:szCs w:val="24"/>
              </w:rPr>
              <w:t>40000</w:t>
            </w:r>
            <w:r w:rsidR="00255385" w:rsidRPr="00255385">
              <w:rPr>
                <w:rFonts w:ascii="Times New Roman" w:eastAsia="宋体" w:hAnsi="宋体" w:cs="宋体" w:hint="eastAsia"/>
                <w:color w:val="000000"/>
                <w:sz w:val="24"/>
                <w:szCs w:val="24"/>
              </w:rPr>
              <w:t>件</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772" w:type="dxa"/>
            <w:gridSpan w:val="5"/>
            <w:vAlign w:val="center"/>
          </w:tcPr>
          <w:p w:rsidR="009D4AD7" w:rsidRPr="00333723" w:rsidRDefault="00255385" w:rsidP="00333723">
            <w:pPr>
              <w:spacing w:after="0"/>
              <w:jc w:val="both"/>
              <w:rPr>
                <w:rFonts w:ascii="Times New Roman" w:eastAsia="宋体" w:hAnsi="宋体" w:cs="宋体"/>
                <w:color w:val="000000"/>
                <w:sz w:val="24"/>
                <w:szCs w:val="24"/>
              </w:rPr>
            </w:pPr>
            <w:r w:rsidRPr="00000D60">
              <w:rPr>
                <w:rFonts w:ascii="Times New Roman" w:eastAsia="宋体" w:hAnsi="宋体" w:cs="宋体" w:hint="eastAsia"/>
                <w:color w:val="000000"/>
                <w:sz w:val="24"/>
                <w:szCs w:val="24"/>
              </w:rPr>
              <w:t>年产</w:t>
            </w:r>
            <w:r w:rsidRPr="00255385">
              <w:rPr>
                <w:rFonts w:ascii="Times New Roman" w:eastAsia="宋体" w:hAnsi="宋体" w:cs="宋体"/>
                <w:color w:val="000000"/>
                <w:sz w:val="24"/>
                <w:szCs w:val="24"/>
              </w:rPr>
              <w:t>电动自行车零部件</w:t>
            </w:r>
            <w:r w:rsidRPr="00255385">
              <w:rPr>
                <w:rFonts w:ascii="Times New Roman" w:eastAsia="宋体" w:hAnsi="宋体" w:cs="宋体" w:hint="eastAsia"/>
                <w:color w:val="000000"/>
                <w:sz w:val="24"/>
                <w:szCs w:val="24"/>
              </w:rPr>
              <w:t>40000</w:t>
            </w:r>
            <w:r w:rsidRPr="00255385">
              <w:rPr>
                <w:rFonts w:ascii="Times New Roman" w:eastAsia="宋体" w:hAnsi="宋体" w:cs="宋体" w:hint="eastAsia"/>
                <w:color w:val="000000"/>
                <w:sz w:val="24"/>
                <w:szCs w:val="24"/>
              </w:rPr>
              <w:t>件</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2268" w:type="dxa"/>
            <w:vAlign w:val="center"/>
          </w:tcPr>
          <w:p w:rsidR="009D4AD7" w:rsidRPr="00275E26" w:rsidRDefault="00D63692" w:rsidP="00A843F9">
            <w:pPr>
              <w:spacing w:after="0"/>
              <w:jc w:val="center"/>
              <w:rPr>
                <w:rFonts w:ascii="Times New Roman" w:eastAsia="宋体" w:hAnsi="Times New Roman" w:cs="Times New Roman"/>
                <w:color w:val="000000" w:themeColor="text1"/>
                <w:sz w:val="24"/>
                <w:szCs w:val="24"/>
              </w:rPr>
            </w:pPr>
            <w:r w:rsidRPr="00D63692">
              <w:rPr>
                <w:rFonts w:ascii="Times New Roman" w:eastAsia="宋体" w:hAnsi="宋体" w:cs="宋体" w:hint="eastAsia"/>
                <w:color w:val="000000" w:themeColor="text1"/>
                <w:sz w:val="24"/>
                <w:szCs w:val="24"/>
              </w:rPr>
              <w:t>202</w:t>
            </w:r>
            <w:r w:rsidR="00255385">
              <w:rPr>
                <w:rFonts w:ascii="Times New Roman" w:eastAsia="宋体" w:hAnsi="宋体" w:cs="宋体" w:hint="eastAsia"/>
                <w:color w:val="000000" w:themeColor="text1"/>
                <w:sz w:val="24"/>
                <w:szCs w:val="24"/>
              </w:rPr>
              <w:t>1</w:t>
            </w:r>
            <w:r w:rsidRPr="00D63692">
              <w:rPr>
                <w:rFonts w:ascii="Times New Roman" w:eastAsia="宋体" w:hAnsi="宋体" w:cs="宋体" w:hint="eastAsia"/>
                <w:color w:val="000000" w:themeColor="text1"/>
                <w:sz w:val="24"/>
                <w:szCs w:val="24"/>
              </w:rPr>
              <w:t>年</w:t>
            </w:r>
            <w:r w:rsidR="00255385">
              <w:rPr>
                <w:rFonts w:ascii="Times New Roman" w:eastAsia="宋体" w:hAnsi="宋体" w:cs="宋体" w:hint="eastAsia"/>
                <w:color w:val="000000" w:themeColor="text1"/>
                <w:sz w:val="24"/>
                <w:szCs w:val="24"/>
              </w:rPr>
              <w:t>1</w:t>
            </w:r>
            <w:r w:rsidRPr="00D63692">
              <w:rPr>
                <w:rFonts w:ascii="Times New Roman" w:eastAsia="宋体" w:hAnsi="宋体" w:cs="宋体" w:hint="eastAsia"/>
                <w:color w:val="000000" w:themeColor="text1"/>
                <w:sz w:val="24"/>
                <w:szCs w:val="24"/>
              </w:rPr>
              <w:t>月</w:t>
            </w:r>
            <w:r w:rsidR="00255385">
              <w:rPr>
                <w:rFonts w:ascii="Times New Roman" w:eastAsia="宋体" w:hAnsi="宋体" w:cs="宋体" w:hint="eastAsia"/>
                <w:color w:val="000000" w:themeColor="text1"/>
                <w:sz w:val="24"/>
                <w:szCs w:val="24"/>
              </w:rPr>
              <w:t>6</w:t>
            </w:r>
            <w:r w:rsidRPr="00D63692">
              <w:rPr>
                <w:rFonts w:ascii="Times New Roman" w:eastAsia="宋体" w:hAnsi="宋体" w:cs="宋体" w:hint="eastAsia"/>
                <w:color w:val="000000" w:themeColor="text1"/>
                <w:sz w:val="24"/>
                <w:szCs w:val="24"/>
              </w:rPr>
              <w:t>日</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519" w:type="dxa"/>
            <w:gridSpan w:val="3"/>
            <w:vAlign w:val="center"/>
          </w:tcPr>
          <w:p w:rsidR="009D4AD7" w:rsidRPr="00275E26" w:rsidRDefault="001D64C9" w:rsidP="00255385">
            <w:pPr>
              <w:spacing w:after="0"/>
              <w:jc w:val="center"/>
              <w:rPr>
                <w:rFonts w:ascii="Times New Roman" w:eastAsia="宋体" w:hAnsi="宋体" w:cs="Times New Roman"/>
                <w:color w:val="000000" w:themeColor="text1"/>
                <w:sz w:val="24"/>
                <w:szCs w:val="24"/>
              </w:rPr>
            </w:pPr>
            <w:r w:rsidRPr="001D64C9">
              <w:rPr>
                <w:rFonts w:ascii="Times New Roman" w:eastAsia="宋体" w:hAnsi="Times New Roman" w:cs="Times New Roman" w:hint="eastAsia"/>
                <w:color w:val="000000" w:themeColor="text1"/>
                <w:sz w:val="24"/>
                <w:szCs w:val="24"/>
              </w:rPr>
              <w:t>20</w:t>
            </w:r>
            <w:r w:rsidR="00D63692">
              <w:rPr>
                <w:rFonts w:ascii="Times New Roman" w:eastAsia="宋体" w:hAnsi="Times New Roman" w:cs="Times New Roman" w:hint="eastAsia"/>
                <w:color w:val="000000" w:themeColor="text1"/>
                <w:sz w:val="24"/>
                <w:szCs w:val="24"/>
              </w:rPr>
              <w:t>2</w:t>
            </w:r>
            <w:r w:rsidR="00255385">
              <w:rPr>
                <w:rFonts w:ascii="Times New Roman" w:eastAsia="宋体" w:hAnsi="Times New Roman" w:cs="Times New Roman" w:hint="eastAsia"/>
                <w:color w:val="000000" w:themeColor="text1"/>
                <w:sz w:val="24"/>
                <w:szCs w:val="24"/>
              </w:rPr>
              <w:t>1</w:t>
            </w:r>
            <w:r w:rsidRPr="001D64C9">
              <w:rPr>
                <w:rFonts w:ascii="Times New Roman" w:eastAsia="宋体" w:hAnsi="Times New Roman" w:cs="Times New Roman" w:hint="eastAsia"/>
                <w:color w:val="000000" w:themeColor="text1"/>
                <w:sz w:val="24"/>
                <w:szCs w:val="24"/>
              </w:rPr>
              <w:t>年</w:t>
            </w:r>
            <w:r w:rsidR="00255385">
              <w:rPr>
                <w:rFonts w:ascii="Times New Roman" w:eastAsia="宋体" w:hAnsi="Times New Roman" w:cs="Times New Roman" w:hint="eastAsia"/>
                <w:color w:val="000000" w:themeColor="text1"/>
                <w:sz w:val="24"/>
                <w:szCs w:val="24"/>
              </w:rPr>
              <w:t>1</w:t>
            </w:r>
            <w:r w:rsidRPr="001D64C9">
              <w:rPr>
                <w:rFonts w:ascii="Times New Roman" w:eastAsia="宋体" w:hAnsi="Times New Roman" w:cs="Times New Roman" w:hint="eastAsia"/>
                <w:color w:val="000000" w:themeColor="text1"/>
                <w:sz w:val="24"/>
                <w:szCs w:val="24"/>
              </w:rPr>
              <w:t>月</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2268" w:type="dxa"/>
            <w:vAlign w:val="center"/>
          </w:tcPr>
          <w:p w:rsidR="009D4AD7" w:rsidRPr="00275E26" w:rsidRDefault="00A12FFE" w:rsidP="00B61747">
            <w:pPr>
              <w:spacing w:after="0"/>
              <w:jc w:val="center"/>
              <w:rPr>
                <w:rFonts w:ascii="Times New Roman" w:eastAsia="宋体" w:hAnsi="Times New Roman" w:cs="Times New Roman"/>
                <w:color w:val="000000" w:themeColor="text1"/>
                <w:sz w:val="24"/>
                <w:szCs w:val="24"/>
              </w:rPr>
            </w:pPr>
            <w:r w:rsidRPr="00275E26">
              <w:rPr>
                <w:rFonts w:ascii="Times New Roman" w:eastAsia="宋体" w:hAnsi="Times New Roman" w:cs="Times New Roman"/>
                <w:color w:val="000000" w:themeColor="text1"/>
                <w:sz w:val="24"/>
                <w:szCs w:val="24"/>
              </w:rPr>
              <w:t>20</w:t>
            </w:r>
            <w:r w:rsidR="00D63692">
              <w:rPr>
                <w:rFonts w:ascii="Times New Roman" w:eastAsia="宋体" w:hAnsi="Times New Roman" w:cs="Times New Roman" w:hint="eastAsia"/>
                <w:color w:val="000000" w:themeColor="text1"/>
                <w:sz w:val="24"/>
                <w:szCs w:val="24"/>
              </w:rPr>
              <w:t>2</w:t>
            </w:r>
            <w:r w:rsidR="00592004">
              <w:rPr>
                <w:rFonts w:ascii="Times New Roman" w:eastAsia="宋体" w:hAnsi="Times New Roman" w:cs="Times New Roman" w:hint="eastAsia"/>
                <w:color w:val="000000" w:themeColor="text1"/>
                <w:sz w:val="24"/>
                <w:szCs w:val="24"/>
              </w:rPr>
              <w:t>1</w:t>
            </w:r>
            <w:r w:rsidRPr="00275E26">
              <w:rPr>
                <w:rFonts w:ascii="Times New Roman" w:eastAsia="宋体" w:hAnsi="Times New Roman" w:cs="Times New Roman" w:hint="eastAsia"/>
                <w:color w:val="000000" w:themeColor="text1"/>
                <w:sz w:val="24"/>
                <w:szCs w:val="24"/>
              </w:rPr>
              <w:t>年</w:t>
            </w:r>
            <w:r w:rsidR="00B61747">
              <w:rPr>
                <w:rFonts w:ascii="Times New Roman" w:eastAsia="宋体" w:hAnsi="Times New Roman" w:cs="Times New Roman" w:hint="eastAsia"/>
                <w:color w:val="000000" w:themeColor="text1"/>
                <w:sz w:val="24"/>
                <w:szCs w:val="24"/>
              </w:rPr>
              <w:t>2</w:t>
            </w:r>
            <w:r w:rsidRPr="00275E26">
              <w:rPr>
                <w:rFonts w:ascii="Times New Roman" w:eastAsia="宋体" w:hAnsi="Times New Roman" w:cs="Times New Roman" w:hint="eastAsia"/>
                <w:color w:val="000000" w:themeColor="text1"/>
                <w:sz w:val="24"/>
                <w:szCs w:val="24"/>
              </w:rPr>
              <w:t>月</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519" w:type="dxa"/>
            <w:gridSpan w:val="3"/>
            <w:vAlign w:val="center"/>
          </w:tcPr>
          <w:p w:rsidR="00000D60" w:rsidRDefault="009D4AD7" w:rsidP="00000D60">
            <w:pPr>
              <w:spacing w:after="0"/>
              <w:jc w:val="center"/>
              <w:rPr>
                <w:rFonts w:ascii="Times New Roman" w:eastAsia="宋体" w:hAnsi="宋体" w:cs="宋体"/>
                <w:color w:val="000000" w:themeColor="text1"/>
                <w:sz w:val="24"/>
                <w:szCs w:val="24"/>
              </w:rPr>
            </w:pPr>
            <w:r w:rsidRPr="00275E26">
              <w:rPr>
                <w:rFonts w:ascii="Times New Roman" w:eastAsia="宋体" w:hAnsi="宋体" w:cs="宋体"/>
                <w:color w:val="000000" w:themeColor="text1"/>
                <w:sz w:val="24"/>
                <w:szCs w:val="24"/>
              </w:rPr>
              <w:t>202</w:t>
            </w:r>
            <w:r w:rsidR="00B30971">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年</w:t>
            </w:r>
            <w:r w:rsidR="00D63692">
              <w:rPr>
                <w:rFonts w:ascii="Times New Roman" w:eastAsia="宋体" w:hAnsi="宋体" w:cs="宋体" w:hint="eastAsia"/>
                <w:color w:val="000000" w:themeColor="text1"/>
                <w:sz w:val="24"/>
                <w:szCs w:val="24"/>
              </w:rPr>
              <w:t>3</w:t>
            </w:r>
            <w:r w:rsidRPr="001D64C9">
              <w:rPr>
                <w:rFonts w:ascii="Times New Roman" w:eastAsia="宋体" w:hAnsi="宋体" w:cs="宋体" w:hint="eastAsia"/>
                <w:color w:val="000000" w:themeColor="text1"/>
                <w:sz w:val="24"/>
                <w:szCs w:val="24"/>
              </w:rPr>
              <w:t>月</w:t>
            </w:r>
            <w:r w:rsidR="00255385">
              <w:rPr>
                <w:rFonts w:ascii="Times New Roman" w:eastAsia="宋体" w:hAnsi="宋体" w:cs="宋体" w:hint="eastAsia"/>
                <w:color w:val="000000" w:themeColor="text1"/>
                <w:sz w:val="24"/>
                <w:szCs w:val="24"/>
              </w:rPr>
              <w:t>1</w:t>
            </w:r>
            <w:r w:rsidR="00D63692">
              <w:rPr>
                <w:rFonts w:ascii="Times New Roman" w:eastAsia="宋体" w:hAnsi="宋体" w:cs="宋体" w:hint="eastAsia"/>
                <w:color w:val="000000" w:themeColor="text1"/>
                <w:sz w:val="24"/>
                <w:szCs w:val="24"/>
              </w:rPr>
              <w:t>2</w:t>
            </w:r>
            <w:r w:rsidRPr="001D64C9">
              <w:rPr>
                <w:rFonts w:ascii="Times New Roman" w:eastAsia="宋体" w:hAnsi="宋体" w:cs="宋体" w:hint="eastAsia"/>
                <w:color w:val="000000" w:themeColor="text1"/>
                <w:sz w:val="24"/>
                <w:szCs w:val="24"/>
              </w:rPr>
              <w:t>日、</w:t>
            </w:r>
          </w:p>
          <w:p w:rsidR="009D4AD7" w:rsidRPr="00275E26" w:rsidRDefault="009D4AD7" w:rsidP="00255385">
            <w:pPr>
              <w:spacing w:after="0"/>
              <w:jc w:val="center"/>
              <w:rPr>
                <w:rFonts w:ascii="Times New Roman" w:eastAsia="宋体" w:hAnsi="宋体" w:cs="Times New Roman"/>
                <w:color w:val="000000" w:themeColor="text1"/>
                <w:sz w:val="24"/>
                <w:szCs w:val="24"/>
              </w:rPr>
            </w:pPr>
            <w:r w:rsidRPr="001D64C9">
              <w:rPr>
                <w:rFonts w:ascii="Times New Roman" w:eastAsia="宋体" w:hAnsi="宋体" w:cs="宋体"/>
                <w:color w:val="000000" w:themeColor="text1"/>
                <w:sz w:val="24"/>
                <w:szCs w:val="24"/>
              </w:rPr>
              <w:t>202</w:t>
            </w:r>
            <w:r w:rsidR="00B30971">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年</w:t>
            </w:r>
            <w:r w:rsidR="00D63692">
              <w:rPr>
                <w:rFonts w:ascii="Times New Roman" w:eastAsia="宋体" w:hAnsi="宋体" w:cs="宋体" w:hint="eastAsia"/>
                <w:color w:val="000000" w:themeColor="text1"/>
                <w:sz w:val="24"/>
                <w:szCs w:val="24"/>
              </w:rPr>
              <w:t>3</w:t>
            </w:r>
            <w:r w:rsidRPr="001D64C9">
              <w:rPr>
                <w:rFonts w:ascii="Times New Roman" w:eastAsia="宋体" w:hAnsi="宋体" w:cs="宋体" w:hint="eastAsia"/>
                <w:color w:val="000000" w:themeColor="text1"/>
                <w:sz w:val="24"/>
                <w:szCs w:val="24"/>
              </w:rPr>
              <w:t>月</w:t>
            </w:r>
            <w:r w:rsidR="00255385">
              <w:rPr>
                <w:rFonts w:ascii="Times New Roman" w:eastAsia="宋体" w:hAnsi="宋体" w:cs="宋体" w:hint="eastAsia"/>
                <w:color w:val="000000" w:themeColor="text1"/>
                <w:sz w:val="24"/>
                <w:szCs w:val="24"/>
              </w:rPr>
              <w:t>1</w:t>
            </w:r>
            <w:r w:rsidR="00D63692">
              <w:rPr>
                <w:rFonts w:ascii="Times New Roman" w:eastAsia="宋体" w:hAnsi="宋体" w:cs="宋体" w:hint="eastAsia"/>
                <w:color w:val="000000" w:themeColor="text1"/>
                <w:sz w:val="24"/>
                <w:szCs w:val="24"/>
              </w:rPr>
              <w:t>3</w:t>
            </w:r>
            <w:r w:rsidRPr="001D64C9">
              <w:rPr>
                <w:rFonts w:ascii="Times New Roman" w:eastAsia="宋体" w:hAnsi="宋体" w:cs="宋体" w:hint="eastAsia"/>
                <w:color w:val="000000" w:themeColor="text1"/>
                <w:sz w:val="24"/>
                <w:szCs w:val="24"/>
              </w:rPr>
              <w:t>日</w:t>
            </w:r>
          </w:p>
        </w:tc>
      </w:tr>
      <w:tr w:rsidR="009D4AD7" w:rsidRPr="00565F2E" w:rsidTr="00042BB4">
        <w:trPr>
          <w:trHeight w:val="794"/>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2268" w:type="dxa"/>
            <w:vAlign w:val="center"/>
          </w:tcPr>
          <w:p w:rsidR="009D4AD7" w:rsidRPr="00275E26" w:rsidRDefault="00D63692" w:rsidP="00AF4BB8">
            <w:pPr>
              <w:spacing w:after="0"/>
              <w:jc w:val="center"/>
              <w:rPr>
                <w:rFonts w:ascii="Times New Roman" w:eastAsia="宋体" w:hAnsi="Times New Roman" w:cs="Times New Roman"/>
                <w:color w:val="000000" w:themeColor="text1"/>
                <w:sz w:val="24"/>
                <w:szCs w:val="24"/>
              </w:rPr>
            </w:pPr>
            <w:r w:rsidRPr="00D63692">
              <w:rPr>
                <w:rFonts w:ascii="Times New Roman" w:eastAsia="宋体" w:hAnsi="宋体" w:cs="宋体" w:hint="eastAsia"/>
                <w:color w:val="000000" w:themeColor="text1"/>
                <w:sz w:val="24"/>
                <w:szCs w:val="24"/>
              </w:rPr>
              <w:t>无锡市行政审批局</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环评报告表</w:t>
            </w:r>
          </w:p>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编制单位</w:t>
            </w:r>
          </w:p>
        </w:tc>
        <w:tc>
          <w:tcPr>
            <w:tcW w:w="2519" w:type="dxa"/>
            <w:gridSpan w:val="3"/>
            <w:vAlign w:val="center"/>
          </w:tcPr>
          <w:p w:rsidR="009D4AD7" w:rsidRPr="00275E26" w:rsidRDefault="00255385"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无锡恒新环境技术有限公司</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2268"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5"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519"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2268" w:type="dxa"/>
            <w:vAlign w:val="center"/>
          </w:tcPr>
          <w:p w:rsidR="009D4AD7" w:rsidRPr="00565F2E" w:rsidRDefault="00255385"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6</w:t>
            </w:r>
            <w:r w:rsidR="00C20706">
              <w:rPr>
                <w:rFonts w:ascii="Times New Roman" w:eastAsia="宋体" w:hAnsi="宋体" w:cs="Times New Roman" w:hint="eastAsia"/>
                <w:color w:val="000000"/>
                <w:sz w:val="24"/>
                <w:szCs w:val="24"/>
              </w:rPr>
              <w:t>0</w:t>
            </w:r>
            <w:r w:rsidR="00D63CCA">
              <w:rPr>
                <w:rFonts w:ascii="Times New Roman" w:eastAsia="宋体" w:hAnsi="宋体" w:cs="Times New Roman" w:hint="eastAsia"/>
                <w:color w:val="000000"/>
                <w:sz w:val="24"/>
                <w:szCs w:val="24"/>
              </w:rPr>
              <w:t>0</w:t>
            </w:r>
            <w:r w:rsidR="009D4AD7"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850" w:type="dxa"/>
            <w:vAlign w:val="center"/>
          </w:tcPr>
          <w:p w:rsidR="009D4AD7" w:rsidRPr="00A12FFE" w:rsidRDefault="00255385"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255385" w:rsidP="00B30971">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0.3</w:t>
            </w:r>
            <w:r w:rsidR="009D4AD7" w:rsidRPr="00A12FFE">
              <w:rPr>
                <w:rFonts w:ascii="Times New Roman" w:eastAsia="宋体" w:hAnsi="宋体" w:cs="Times New Roman"/>
                <w:color w:val="000000"/>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2268" w:type="dxa"/>
            <w:vAlign w:val="center"/>
          </w:tcPr>
          <w:p w:rsidR="009D4AD7" w:rsidRPr="00565F2E" w:rsidRDefault="00255385"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6</w:t>
            </w:r>
            <w:r w:rsidR="00D63CCA">
              <w:rPr>
                <w:rFonts w:ascii="Times New Roman" w:eastAsia="宋体" w:hAnsi="宋体" w:cs="Times New Roman" w:hint="eastAsia"/>
                <w:color w:val="000000"/>
                <w:sz w:val="24"/>
                <w:szCs w:val="24"/>
              </w:rPr>
              <w:t>00</w:t>
            </w:r>
            <w:r w:rsidR="00D63CCA"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850" w:type="dxa"/>
            <w:vAlign w:val="center"/>
          </w:tcPr>
          <w:p w:rsidR="009D4AD7" w:rsidRPr="00A12FFE" w:rsidRDefault="00255385"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2</w:t>
            </w:r>
            <w:r w:rsidR="00D63CCA"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255385" w:rsidP="00504844">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0.3</w:t>
            </w:r>
            <w:r w:rsidR="00011EFA" w:rsidRPr="00A12FFE">
              <w:rPr>
                <w:rFonts w:ascii="Times New Roman" w:eastAsia="宋体" w:hAnsi="宋体" w:cs="Times New Roman"/>
                <w:color w:val="000000"/>
                <w:sz w:val="24"/>
                <w:szCs w:val="24"/>
              </w:rPr>
              <w:t>%</w:t>
            </w:r>
          </w:p>
        </w:tc>
      </w:tr>
      <w:tr w:rsidR="009D4AD7" w:rsidRPr="00565F2E" w:rsidTr="00042BB4">
        <w:trPr>
          <w:trHeight w:val="416"/>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772"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Year" w:val="2018"/>
                <w:attr w:name="Month" w:val="5"/>
                <w:attr w:name="Day" w:val="15"/>
                <w:attr w:name="IsLunarDate" w:val="False"/>
                <w:attr w:name="IsROCDate" w:val="False"/>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B30971" w:rsidRDefault="009D4AD7" w:rsidP="00AF4BB8">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B30971">
              <w:rPr>
                <w:rFonts w:ascii="Times New Roman" w:eastAsia="宋体" w:hAnsi="宋体" w:cs="宋体"/>
                <w:color w:val="000000"/>
                <w:sz w:val="24"/>
                <w:szCs w:val="24"/>
              </w:rPr>
              <w:t>[97]122</w:t>
            </w:r>
            <w:r w:rsidRPr="00565F2E">
              <w:rPr>
                <w:rFonts w:ascii="Times New Roman" w:eastAsia="宋体" w:hAnsi="宋体" w:cs="宋体" w:hint="eastAsia"/>
                <w:color w:val="000000"/>
                <w:sz w:val="24"/>
                <w:szCs w:val="24"/>
              </w:rPr>
              <w:t>号）；</w:t>
            </w:r>
          </w:p>
          <w:p w:rsidR="009D4AD7" w:rsidRPr="00B30971" w:rsidRDefault="009D4AD7" w:rsidP="00AF4BB8">
            <w:pPr>
              <w:spacing w:after="0"/>
              <w:rPr>
                <w:rFonts w:ascii="Times New Roman" w:eastAsia="宋体" w:hAnsi="宋体" w:cs="宋体"/>
                <w:color w:val="000000"/>
                <w:sz w:val="24"/>
                <w:szCs w:val="24"/>
              </w:rPr>
            </w:pPr>
            <w:r w:rsidRPr="00B30971">
              <w:rPr>
                <w:rFonts w:ascii="Times New Roman" w:eastAsia="宋体" w:hAnsi="宋体" w:cs="宋体"/>
                <w:color w:val="000000"/>
                <w:sz w:val="24"/>
                <w:szCs w:val="24"/>
              </w:rPr>
              <w:t>4</w:t>
            </w:r>
            <w:r w:rsidRPr="00565F2E">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《关于印发《污染影响类建设项目重大变动清单（试行）》的通知》（生态环境部办公厅，环办环评函〔</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688</w:t>
            </w:r>
            <w:r w:rsidR="00B30971" w:rsidRPr="00B30971">
              <w:rPr>
                <w:rFonts w:ascii="Times New Roman" w:eastAsia="宋体" w:hAnsi="宋体" w:cs="宋体" w:hint="eastAsia"/>
                <w:color w:val="000000"/>
                <w:sz w:val="24"/>
                <w:szCs w:val="24"/>
              </w:rPr>
              <w:t>号，</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年</w:t>
            </w:r>
            <w:r w:rsidR="00B30971" w:rsidRPr="00B30971">
              <w:rPr>
                <w:rFonts w:ascii="Times New Roman" w:eastAsia="宋体" w:hAnsi="宋体" w:cs="宋体" w:hint="eastAsia"/>
                <w:color w:val="000000"/>
                <w:sz w:val="24"/>
                <w:szCs w:val="24"/>
              </w:rPr>
              <w:t>12</w:t>
            </w:r>
            <w:r w:rsidR="00B30971" w:rsidRPr="00B30971">
              <w:rPr>
                <w:rFonts w:ascii="Times New Roman" w:eastAsia="宋体" w:hAnsi="宋体" w:cs="宋体" w:hint="eastAsia"/>
                <w:color w:val="000000"/>
                <w:sz w:val="24"/>
                <w:szCs w:val="24"/>
              </w:rPr>
              <w:t>月</w:t>
            </w:r>
            <w:r w:rsidR="00B30971" w:rsidRPr="00B30971">
              <w:rPr>
                <w:rFonts w:ascii="Times New Roman" w:eastAsia="宋体" w:hAnsi="宋体" w:cs="宋体" w:hint="eastAsia"/>
                <w:color w:val="000000"/>
                <w:sz w:val="24"/>
                <w:szCs w:val="24"/>
              </w:rPr>
              <w:t>13</w:t>
            </w:r>
            <w:r w:rsidR="00B30971" w:rsidRPr="00B30971">
              <w:rPr>
                <w:rFonts w:ascii="Times New Roman" w:eastAsia="宋体" w:hAnsi="宋体" w:cs="宋体" w:hint="eastAsia"/>
                <w:color w:val="000000"/>
                <w:sz w:val="24"/>
                <w:szCs w:val="24"/>
              </w:rPr>
              <w:t>日）</w:t>
            </w:r>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Year" w:val="2017"/>
                <w:attr w:name="Month" w:val="7"/>
                <w:attr w:name="Day" w:val="16"/>
                <w:attr w:name="IsLunarDate" w:val="False"/>
                <w:attr w:name="IsROCDate" w:val="False"/>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、关于发布《建设项目竣工环境保护验收暂行办法》的公告（国环规环评〔</w:t>
            </w: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号）；</w:t>
            </w:r>
          </w:p>
          <w:p w:rsidR="009D4AD7" w:rsidRPr="00565F2E" w:rsidRDefault="009D4AD7" w:rsidP="00FD7FA3">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w:t>
            </w:r>
            <w:r w:rsidR="00255385">
              <w:rPr>
                <w:rFonts w:ascii="Times New Roman" w:eastAsia="宋体" w:hAnsi="宋体" w:cs="宋体" w:hint="eastAsia"/>
                <w:color w:val="000000" w:themeColor="text1"/>
                <w:sz w:val="24"/>
                <w:szCs w:val="24"/>
              </w:rPr>
              <w:t>无锡恒新环境技术有限公司</w:t>
            </w:r>
            <w:r w:rsidRPr="00565F2E">
              <w:rPr>
                <w:rFonts w:ascii="Times New Roman" w:eastAsia="宋体" w:hAnsi="宋体" w:cs="宋体" w:hint="eastAsia"/>
                <w:color w:val="000000"/>
                <w:sz w:val="24"/>
                <w:szCs w:val="24"/>
              </w:rPr>
              <w:t>于</w:t>
            </w:r>
            <w:r w:rsidRPr="00565F2E">
              <w:rPr>
                <w:rFonts w:ascii="Times New Roman" w:eastAsia="宋体" w:hAnsi="宋体" w:cs="宋体"/>
                <w:color w:val="000000"/>
                <w:sz w:val="24"/>
                <w:szCs w:val="24"/>
              </w:rPr>
              <w:t>20</w:t>
            </w:r>
            <w:r w:rsidR="00D63692">
              <w:rPr>
                <w:rFonts w:ascii="Times New Roman" w:eastAsia="宋体" w:hAnsi="宋体" w:cs="宋体" w:hint="eastAsia"/>
                <w:color w:val="000000"/>
                <w:sz w:val="24"/>
                <w:szCs w:val="24"/>
              </w:rPr>
              <w:t>2</w:t>
            </w:r>
            <w:r w:rsidR="00255385">
              <w:rPr>
                <w:rFonts w:ascii="Times New Roman" w:eastAsia="宋体" w:hAnsi="宋体" w:cs="宋体" w:hint="eastAsia"/>
                <w:color w:val="000000"/>
                <w:sz w:val="24"/>
                <w:szCs w:val="24"/>
              </w:rPr>
              <w:t>0</w:t>
            </w:r>
            <w:r w:rsidRPr="00565F2E">
              <w:rPr>
                <w:rFonts w:ascii="Times New Roman" w:eastAsia="宋体" w:hAnsi="宋体" w:cs="宋体" w:hint="eastAsia"/>
                <w:color w:val="000000"/>
                <w:sz w:val="24"/>
                <w:szCs w:val="24"/>
              </w:rPr>
              <w:t>年</w:t>
            </w:r>
            <w:r w:rsidR="00255385">
              <w:rPr>
                <w:rFonts w:ascii="Times New Roman" w:eastAsia="宋体" w:hAnsi="宋体" w:cs="宋体" w:hint="eastAsia"/>
                <w:color w:val="000000"/>
                <w:sz w:val="24"/>
                <w:szCs w:val="24"/>
              </w:rPr>
              <w:t>12</w:t>
            </w:r>
            <w:r w:rsidRPr="00565F2E">
              <w:rPr>
                <w:rFonts w:ascii="Times New Roman" w:eastAsia="宋体" w:hAnsi="宋体" w:cs="宋体" w:hint="eastAsia"/>
                <w:color w:val="000000"/>
                <w:sz w:val="24"/>
                <w:szCs w:val="24"/>
              </w:rPr>
              <w:t>月编制的《</w:t>
            </w:r>
            <w:r w:rsidR="00255385">
              <w:rPr>
                <w:rFonts w:ascii="Times New Roman" w:eastAsia="宋体" w:hAnsi="宋体" w:cs="宋体" w:hint="eastAsia"/>
                <w:color w:val="000000"/>
                <w:sz w:val="24"/>
                <w:szCs w:val="24"/>
              </w:rPr>
              <w:t>无锡万裕机车配件有限公司搬迁项目</w:t>
            </w:r>
            <w:r w:rsidRPr="00565F2E">
              <w:rPr>
                <w:rFonts w:ascii="Times New Roman" w:eastAsia="宋体" w:hAnsi="宋体" w:cs="宋体" w:hint="eastAsia"/>
                <w:color w:val="000000"/>
                <w:sz w:val="24"/>
                <w:szCs w:val="24"/>
              </w:rPr>
              <w:t>》环境影响报告表；</w:t>
            </w:r>
          </w:p>
          <w:p w:rsidR="00042BB4" w:rsidRDefault="009D4AD7" w:rsidP="00042BB4">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sidR="00D63692" w:rsidRPr="00D63692">
              <w:rPr>
                <w:rFonts w:ascii="Times New Roman" w:eastAsia="宋体" w:hAnsi="宋体" w:cs="宋体" w:hint="eastAsia"/>
                <w:color w:val="000000" w:themeColor="text1"/>
                <w:sz w:val="24"/>
                <w:szCs w:val="24"/>
              </w:rPr>
              <w:t>无锡市行政审批局</w:t>
            </w:r>
            <w:r w:rsidRPr="00565F2E">
              <w:rPr>
                <w:rFonts w:ascii="Times New Roman" w:eastAsia="宋体" w:hAnsi="宋体" w:cs="宋体" w:hint="eastAsia"/>
                <w:color w:val="000000"/>
                <w:sz w:val="24"/>
                <w:szCs w:val="24"/>
              </w:rPr>
              <w:t>对《</w:t>
            </w:r>
            <w:r w:rsidR="00255385">
              <w:rPr>
                <w:rFonts w:ascii="Times New Roman" w:eastAsia="宋体" w:hAnsi="宋体" w:cs="宋体" w:hint="eastAsia"/>
                <w:color w:val="000000"/>
                <w:sz w:val="24"/>
                <w:szCs w:val="24"/>
              </w:rPr>
              <w:t>无锡万裕机车配件有限公司搬迁项目</w:t>
            </w:r>
            <w:r w:rsidRPr="00275E26">
              <w:rPr>
                <w:rFonts w:ascii="Times New Roman" w:eastAsia="宋体" w:hAnsi="宋体" w:cs="宋体" w:hint="eastAsia"/>
                <w:color w:val="000000" w:themeColor="text1"/>
                <w:sz w:val="24"/>
                <w:szCs w:val="24"/>
              </w:rPr>
              <w:t>环境影响报告表》的批复，</w:t>
            </w:r>
            <w:r w:rsidR="00255385" w:rsidRPr="00255385">
              <w:rPr>
                <w:rFonts w:ascii="Times New Roman" w:eastAsia="宋体" w:hAnsi="宋体" w:cs="宋体" w:hint="eastAsia"/>
                <w:color w:val="000000" w:themeColor="text1"/>
                <w:sz w:val="24"/>
                <w:szCs w:val="24"/>
              </w:rPr>
              <w:t>锡行审环许</w:t>
            </w:r>
            <w:r w:rsidR="00255385" w:rsidRPr="00255385">
              <w:rPr>
                <w:rFonts w:ascii="Times New Roman" w:eastAsia="宋体" w:hAnsi="宋体" w:cs="宋体" w:hint="eastAsia"/>
                <w:color w:val="000000" w:themeColor="text1"/>
                <w:sz w:val="24"/>
                <w:szCs w:val="24"/>
              </w:rPr>
              <w:t>[2021]4007</w:t>
            </w:r>
            <w:r w:rsidR="00255385" w:rsidRPr="00255385">
              <w:rPr>
                <w:rFonts w:ascii="Times New Roman" w:eastAsia="宋体" w:hAnsi="宋体" w:cs="宋体" w:hint="eastAsia"/>
                <w:color w:val="000000" w:themeColor="text1"/>
                <w:sz w:val="24"/>
                <w:szCs w:val="24"/>
              </w:rPr>
              <w:t>号</w:t>
            </w:r>
            <w:r w:rsidR="00FC4BDE" w:rsidRPr="00FC4BDE">
              <w:rPr>
                <w:rFonts w:ascii="Times New Roman" w:eastAsia="宋体" w:hAnsi="宋体" w:cs="宋体" w:hint="eastAsia"/>
                <w:color w:val="000000" w:themeColor="text1"/>
                <w:sz w:val="24"/>
                <w:szCs w:val="24"/>
              </w:rPr>
              <w:t>，</w:t>
            </w:r>
            <w:r w:rsidR="00D63692" w:rsidRPr="00D63692">
              <w:rPr>
                <w:rFonts w:ascii="Times New Roman" w:eastAsia="宋体" w:hAnsi="宋体" w:cs="宋体" w:hint="eastAsia"/>
                <w:color w:val="000000" w:themeColor="text1"/>
                <w:sz w:val="24"/>
                <w:szCs w:val="24"/>
              </w:rPr>
              <w:t>202</w:t>
            </w:r>
            <w:r w:rsidR="00255385">
              <w:rPr>
                <w:rFonts w:ascii="Times New Roman" w:eastAsia="宋体" w:hAnsi="宋体" w:cs="宋体" w:hint="eastAsia"/>
                <w:color w:val="000000" w:themeColor="text1"/>
                <w:sz w:val="24"/>
                <w:szCs w:val="24"/>
              </w:rPr>
              <w:t>1</w:t>
            </w:r>
            <w:r w:rsidR="00D63692" w:rsidRPr="00D63692">
              <w:rPr>
                <w:rFonts w:ascii="Times New Roman" w:eastAsia="宋体" w:hAnsi="宋体" w:cs="宋体" w:hint="eastAsia"/>
                <w:color w:val="000000" w:themeColor="text1"/>
                <w:sz w:val="24"/>
                <w:szCs w:val="24"/>
              </w:rPr>
              <w:t>年</w:t>
            </w:r>
            <w:r w:rsidR="00255385">
              <w:rPr>
                <w:rFonts w:ascii="Times New Roman" w:eastAsia="宋体" w:hAnsi="宋体" w:cs="宋体" w:hint="eastAsia"/>
                <w:color w:val="000000" w:themeColor="text1"/>
                <w:sz w:val="24"/>
                <w:szCs w:val="24"/>
              </w:rPr>
              <w:t>1</w:t>
            </w:r>
            <w:r w:rsidR="00D63692" w:rsidRPr="00D63692">
              <w:rPr>
                <w:rFonts w:ascii="Times New Roman" w:eastAsia="宋体" w:hAnsi="宋体" w:cs="宋体" w:hint="eastAsia"/>
                <w:color w:val="000000" w:themeColor="text1"/>
                <w:sz w:val="24"/>
                <w:szCs w:val="24"/>
              </w:rPr>
              <w:t>月</w:t>
            </w:r>
            <w:r w:rsidR="00255385">
              <w:rPr>
                <w:rFonts w:ascii="Times New Roman" w:eastAsia="宋体" w:hAnsi="宋体" w:cs="宋体" w:hint="eastAsia"/>
                <w:color w:val="000000" w:themeColor="text1"/>
                <w:sz w:val="24"/>
                <w:szCs w:val="24"/>
              </w:rPr>
              <w:t>6</w:t>
            </w:r>
            <w:r w:rsidR="00D63692" w:rsidRPr="00D63692">
              <w:rPr>
                <w:rFonts w:ascii="Times New Roman" w:eastAsia="宋体" w:hAnsi="宋体" w:cs="宋体" w:hint="eastAsia"/>
                <w:color w:val="000000" w:themeColor="text1"/>
                <w:sz w:val="24"/>
                <w:szCs w:val="24"/>
              </w:rPr>
              <w:t>日</w:t>
            </w:r>
            <w:r w:rsidRPr="00275E26">
              <w:rPr>
                <w:rFonts w:ascii="Times New Roman" w:eastAsia="宋体" w:hAnsi="宋体" w:cs="宋体" w:hint="eastAsia"/>
                <w:color w:val="000000" w:themeColor="text1"/>
                <w:sz w:val="24"/>
                <w:szCs w:val="24"/>
              </w:rPr>
              <w:t>；</w:t>
            </w:r>
          </w:p>
          <w:p w:rsidR="00042BB4" w:rsidRPr="00042BB4" w:rsidRDefault="00042BB4" w:rsidP="00042BB4">
            <w:pPr>
              <w:spacing w:after="0"/>
              <w:rPr>
                <w:rFonts w:ascii="Times New Roman" w:eastAsia="宋体" w:hAnsi="宋体" w:cs="宋体"/>
                <w:color w:val="000000" w:themeColor="text1"/>
                <w:sz w:val="24"/>
                <w:szCs w:val="24"/>
              </w:rPr>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sidR="00255385">
              <w:rPr>
                <w:rFonts w:ascii="Times New Roman" w:eastAsia="宋体" w:hAnsi="宋体" w:cs="宋体" w:hint="eastAsia"/>
                <w:color w:val="000000"/>
                <w:sz w:val="24"/>
                <w:szCs w:val="24"/>
              </w:rPr>
              <w:t>无锡万裕机车配件有限公司</w:t>
            </w:r>
            <w:r w:rsidRPr="00275E26">
              <w:rPr>
                <w:rFonts w:ascii="Times New Roman" w:eastAsia="宋体" w:hAnsi="宋体" w:cs="宋体" w:hint="eastAsia"/>
                <w:color w:val="000000" w:themeColor="text1"/>
                <w:sz w:val="24"/>
                <w:szCs w:val="24"/>
              </w:rPr>
              <w:t>提供的其他资料。</w:t>
            </w:r>
          </w:p>
        </w:tc>
      </w:tr>
      <w:tr w:rsidR="009D4AD7" w:rsidRPr="00565F2E" w:rsidTr="00617205">
        <w:trPr>
          <w:trHeight w:val="13457"/>
          <w:jc w:val="center"/>
        </w:trPr>
        <w:tc>
          <w:tcPr>
            <w:tcW w:w="1302" w:type="dxa"/>
            <w:tcBorders>
              <w:bottom w:val="single" w:sz="8" w:space="0" w:color="auto"/>
            </w:tcBorders>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7622" w:type="dxa"/>
            <w:gridSpan w:val="6"/>
            <w:tcBorders>
              <w:bottom w:val="single" w:sz="8" w:space="0" w:color="auto"/>
            </w:tcBorders>
          </w:tcPr>
          <w:p w:rsidR="009D4AD7" w:rsidRPr="00565F2E" w:rsidRDefault="009D4AD7"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9D4AD7" w:rsidRPr="00870197" w:rsidRDefault="009D4AD7"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026"/>
              <w:gridCol w:w="1277"/>
              <w:gridCol w:w="2001"/>
              <w:gridCol w:w="2959"/>
            </w:tblGrid>
            <w:tr w:rsidR="009D4AD7" w:rsidRPr="00565F2E" w:rsidTr="00617205">
              <w:trPr>
                <w:trHeight w:hRule="exact" w:val="830"/>
              </w:trPr>
              <w:tc>
                <w:tcPr>
                  <w:tcW w:w="1026" w:type="dxa"/>
                  <w:tcBorders>
                    <w:top w:val="single" w:sz="12"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277"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200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959" w:type="dxa"/>
                  <w:tcBorders>
                    <w:top w:val="single" w:sz="12"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255385" w:rsidRPr="00565F2E" w:rsidTr="00C278F9">
              <w:trPr>
                <w:trHeight w:hRule="exact" w:val="540"/>
              </w:trPr>
              <w:tc>
                <w:tcPr>
                  <w:tcW w:w="1026" w:type="dxa"/>
                  <w:vMerge w:val="restart"/>
                  <w:tcBorders>
                    <w:top w:val="single" w:sz="4" w:space="0" w:color="auto"/>
                    <w:right w:val="single" w:sz="4" w:space="0" w:color="auto"/>
                  </w:tcBorders>
                  <w:vAlign w:val="center"/>
                </w:tcPr>
                <w:p w:rsidR="00255385" w:rsidRDefault="00255385" w:rsidP="00B3097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污水</w:t>
                  </w:r>
                </w:p>
                <w:p w:rsidR="00255385" w:rsidRPr="00565F2E" w:rsidRDefault="00255385" w:rsidP="00B3097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排口</w:t>
                  </w:r>
                </w:p>
              </w:tc>
              <w:tc>
                <w:tcPr>
                  <w:tcW w:w="1277" w:type="dxa"/>
                  <w:tcBorders>
                    <w:top w:val="single" w:sz="4" w:space="0" w:color="auto"/>
                    <w:left w:val="single" w:sz="4" w:space="0" w:color="auto"/>
                    <w:bottom w:val="single" w:sz="4" w:space="0" w:color="auto"/>
                    <w:right w:val="single" w:sz="4" w:space="0" w:color="auto"/>
                  </w:tcBorders>
                  <w:vAlign w:val="center"/>
                </w:tcPr>
                <w:p w:rsidR="00255385" w:rsidRPr="00565F2E" w:rsidRDefault="00255385" w:rsidP="00C278F9">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2001" w:type="dxa"/>
                  <w:tcBorders>
                    <w:top w:val="single" w:sz="4" w:space="0" w:color="auto"/>
                    <w:left w:val="single" w:sz="4" w:space="0" w:color="auto"/>
                    <w:bottom w:val="single" w:sz="4" w:space="0" w:color="auto"/>
                    <w:right w:val="single" w:sz="4" w:space="0" w:color="auto"/>
                  </w:tcBorders>
                  <w:vAlign w:val="center"/>
                </w:tcPr>
                <w:p w:rsidR="00255385" w:rsidRPr="00C278F9" w:rsidRDefault="00255385" w:rsidP="00C278F9">
                  <w:pPr>
                    <w:spacing w:after="0"/>
                    <w:jc w:val="center"/>
                    <w:rPr>
                      <w:rFonts w:ascii="Times New Roman" w:eastAsia="宋体" w:hAnsi="宋体" w:cs="宋体"/>
                      <w:sz w:val="21"/>
                      <w:szCs w:val="21"/>
                    </w:rPr>
                  </w:pPr>
                  <w:r w:rsidRPr="00C278F9">
                    <w:rPr>
                      <w:rFonts w:ascii="Times New Roman" w:eastAsia="宋体" w:hAnsi="宋体" w:cs="宋体"/>
                      <w:sz w:val="21"/>
                      <w:szCs w:val="21"/>
                    </w:rPr>
                    <w:t>6~9</w:t>
                  </w:r>
                </w:p>
              </w:tc>
              <w:tc>
                <w:tcPr>
                  <w:tcW w:w="2959" w:type="dxa"/>
                  <w:vMerge w:val="restart"/>
                  <w:tcBorders>
                    <w:top w:val="single" w:sz="4" w:space="0" w:color="auto"/>
                    <w:left w:val="single" w:sz="4" w:space="0" w:color="auto"/>
                  </w:tcBorders>
                  <w:vAlign w:val="center"/>
                </w:tcPr>
                <w:p w:rsidR="00255385" w:rsidRPr="00C278F9" w:rsidRDefault="00255385" w:rsidP="00A0062D">
                  <w:pPr>
                    <w:spacing w:after="0"/>
                    <w:jc w:val="center"/>
                    <w:rPr>
                      <w:rFonts w:ascii="Times New Roman" w:eastAsia="宋体" w:hAnsi="宋体" w:cs="宋体"/>
                      <w:sz w:val="21"/>
                      <w:szCs w:val="21"/>
                    </w:rPr>
                  </w:pPr>
                  <w:r w:rsidRPr="00255385">
                    <w:rPr>
                      <w:rFonts w:ascii="Times New Roman" w:eastAsia="宋体" w:hAnsi="宋体" w:cs="宋体"/>
                      <w:sz w:val="21"/>
                      <w:szCs w:val="21"/>
                    </w:rPr>
                    <w:t>《污水综合排放标准》（</w:t>
                  </w:r>
                  <w:r w:rsidRPr="00255385">
                    <w:rPr>
                      <w:rFonts w:ascii="Times New Roman" w:eastAsia="宋体" w:hAnsi="宋体" w:cs="宋体"/>
                      <w:sz w:val="21"/>
                      <w:szCs w:val="21"/>
                    </w:rPr>
                    <w:t>GB8978-1996</w:t>
                  </w:r>
                  <w:r w:rsidRPr="00255385">
                    <w:rPr>
                      <w:rFonts w:ascii="Times New Roman" w:eastAsia="宋体" w:hAnsi="宋体" w:cs="宋体"/>
                      <w:sz w:val="21"/>
                      <w:szCs w:val="21"/>
                    </w:rPr>
                    <w:t>）表</w:t>
                  </w:r>
                  <w:r w:rsidRPr="00255385">
                    <w:rPr>
                      <w:rFonts w:ascii="Times New Roman" w:eastAsia="宋体" w:hAnsi="宋体" w:cs="宋体"/>
                      <w:sz w:val="21"/>
                      <w:szCs w:val="21"/>
                    </w:rPr>
                    <w:t xml:space="preserve">4 </w:t>
                  </w:r>
                  <w:r w:rsidRPr="00255385">
                    <w:rPr>
                      <w:rFonts w:ascii="Times New Roman" w:eastAsia="宋体" w:hAnsi="宋体" w:cs="宋体"/>
                      <w:sz w:val="21"/>
                      <w:szCs w:val="21"/>
                    </w:rPr>
                    <w:t>中三级标准</w:t>
                  </w:r>
                </w:p>
              </w:tc>
            </w:tr>
            <w:tr w:rsidR="00255385" w:rsidRPr="00565F2E" w:rsidTr="00C278F9">
              <w:trPr>
                <w:trHeight w:hRule="exact" w:val="540"/>
              </w:trPr>
              <w:tc>
                <w:tcPr>
                  <w:tcW w:w="1026" w:type="dxa"/>
                  <w:vMerge/>
                  <w:tcBorders>
                    <w:right w:val="single" w:sz="4" w:space="0" w:color="auto"/>
                  </w:tcBorders>
                  <w:vAlign w:val="center"/>
                </w:tcPr>
                <w:p w:rsidR="00255385" w:rsidRDefault="00255385" w:rsidP="00B30971">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255385" w:rsidRPr="00565F2E" w:rsidRDefault="00255385" w:rsidP="00C278F9">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2001" w:type="dxa"/>
                  <w:tcBorders>
                    <w:top w:val="single" w:sz="4" w:space="0" w:color="auto"/>
                    <w:left w:val="single" w:sz="4" w:space="0" w:color="auto"/>
                    <w:bottom w:val="single" w:sz="4" w:space="0" w:color="auto"/>
                    <w:right w:val="single" w:sz="4" w:space="0" w:color="auto"/>
                  </w:tcBorders>
                  <w:vAlign w:val="center"/>
                </w:tcPr>
                <w:p w:rsidR="00255385" w:rsidRPr="00C278F9" w:rsidRDefault="00312A1B" w:rsidP="00C278F9">
                  <w:pPr>
                    <w:spacing w:after="0"/>
                    <w:jc w:val="center"/>
                    <w:rPr>
                      <w:rFonts w:ascii="Times New Roman" w:eastAsia="宋体" w:hAnsi="宋体" w:cs="宋体"/>
                      <w:sz w:val="21"/>
                      <w:szCs w:val="21"/>
                    </w:rPr>
                  </w:pPr>
                  <w:r>
                    <w:rPr>
                      <w:rFonts w:ascii="Times New Roman" w:eastAsia="宋体" w:hAnsi="宋体" w:cs="宋体" w:hint="eastAsia"/>
                      <w:sz w:val="21"/>
                      <w:szCs w:val="21"/>
                    </w:rPr>
                    <w:t>500</w:t>
                  </w:r>
                </w:p>
              </w:tc>
              <w:tc>
                <w:tcPr>
                  <w:tcW w:w="2959" w:type="dxa"/>
                  <w:vMerge/>
                  <w:tcBorders>
                    <w:left w:val="single" w:sz="4" w:space="0" w:color="auto"/>
                  </w:tcBorders>
                  <w:vAlign w:val="center"/>
                </w:tcPr>
                <w:p w:rsidR="00255385" w:rsidRPr="00C278F9" w:rsidRDefault="00255385" w:rsidP="00AF4BB8">
                  <w:pPr>
                    <w:spacing w:after="0"/>
                    <w:jc w:val="center"/>
                    <w:rPr>
                      <w:rFonts w:ascii="Times New Roman" w:eastAsia="宋体" w:hAnsi="宋体" w:cs="宋体"/>
                      <w:sz w:val="21"/>
                      <w:szCs w:val="21"/>
                    </w:rPr>
                  </w:pPr>
                </w:p>
              </w:tc>
            </w:tr>
            <w:tr w:rsidR="00255385" w:rsidRPr="00565F2E" w:rsidTr="00C278F9">
              <w:trPr>
                <w:trHeight w:hRule="exact" w:val="540"/>
              </w:trPr>
              <w:tc>
                <w:tcPr>
                  <w:tcW w:w="1026" w:type="dxa"/>
                  <w:vMerge/>
                  <w:tcBorders>
                    <w:right w:val="single" w:sz="4" w:space="0" w:color="auto"/>
                  </w:tcBorders>
                  <w:vAlign w:val="center"/>
                </w:tcPr>
                <w:p w:rsidR="00255385" w:rsidRPr="00565F2E" w:rsidRDefault="00255385"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255385" w:rsidRPr="00565F2E" w:rsidRDefault="00255385"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2001" w:type="dxa"/>
                  <w:tcBorders>
                    <w:top w:val="single" w:sz="4" w:space="0" w:color="auto"/>
                    <w:left w:val="single" w:sz="4" w:space="0" w:color="auto"/>
                    <w:bottom w:val="single" w:sz="4" w:space="0" w:color="auto"/>
                    <w:right w:val="single" w:sz="4" w:space="0" w:color="auto"/>
                  </w:tcBorders>
                  <w:vAlign w:val="center"/>
                </w:tcPr>
                <w:p w:rsidR="00255385" w:rsidRPr="00565F2E" w:rsidRDefault="00312A1B" w:rsidP="00AF4BB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400</w:t>
                  </w:r>
                </w:p>
              </w:tc>
              <w:tc>
                <w:tcPr>
                  <w:tcW w:w="2959" w:type="dxa"/>
                  <w:vMerge/>
                  <w:tcBorders>
                    <w:left w:val="single" w:sz="4" w:space="0" w:color="auto"/>
                  </w:tcBorders>
                  <w:vAlign w:val="center"/>
                </w:tcPr>
                <w:p w:rsidR="00255385" w:rsidRPr="00255385" w:rsidRDefault="00255385" w:rsidP="00AF4BB8">
                  <w:pPr>
                    <w:spacing w:after="0"/>
                    <w:jc w:val="center"/>
                    <w:rPr>
                      <w:rFonts w:ascii="Times New Roman" w:eastAsia="宋体" w:hAnsi="宋体" w:cs="宋体"/>
                      <w:sz w:val="21"/>
                      <w:szCs w:val="21"/>
                    </w:rPr>
                  </w:pPr>
                </w:p>
              </w:tc>
            </w:tr>
            <w:tr w:rsidR="00255385" w:rsidRPr="00565F2E" w:rsidTr="00C278F9">
              <w:trPr>
                <w:trHeight w:hRule="exact" w:val="540"/>
              </w:trPr>
              <w:tc>
                <w:tcPr>
                  <w:tcW w:w="1026" w:type="dxa"/>
                  <w:vMerge/>
                  <w:tcBorders>
                    <w:right w:val="single" w:sz="4" w:space="0" w:color="auto"/>
                  </w:tcBorders>
                  <w:vAlign w:val="center"/>
                </w:tcPr>
                <w:p w:rsidR="00255385" w:rsidRPr="00565F2E" w:rsidRDefault="00255385"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255385" w:rsidRPr="00565F2E" w:rsidRDefault="00255385" w:rsidP="00C278F9">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2001" w:type="dxa"/>
                  <w:tcBorders>
                    <w:top w:val="single" w:sz="4" w:space="0" w:color="auto"/>
                    <w:left w:val="single" w:sz="4" w:space="0" w:color="auto"/>
                    <w:bottom w:val="single" w:sz="4" w:space="0" w:color="auto"/>
                    <w:right w:val="single" w:sz="4" w:space="0" w:color="auto"/>
                  </w:tcBorders>
                  <w:vAlign w:val="center"/>
                </w:tcPr>
                <w:p w:rsidR="00255385" w:rsidRPr="00565F2E" w:rsidRDefault="00312A1B" w:rsidP="00C278F9">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45</w:t>
                  </w:r>
                </w:p>
              </w:tc>
              <w:tc>
                <w:tcPr>
                  <w:tcW w:w="2959" w:type="dxa"/>
                  <w:vMerge w:val="restart"/>
                  <w:tcBorders>
                    <w:left w:val="single" w:sz="4" w:space="0" w:color="auto"/>
                  </w:tcBorders>
                  <w:vAlign w:val="center"/>
                </w:tcPr>
                <w:p w:rsidR="00255385" w:rsidRPr="00255385" w:rsidRDefault="00255385" w:rsidP="00AF4BB8">
                  <w:pPr>
                    <w:spacing w:after="0"/>
                    <w:jc w:val="center"/>
                    <w:rPr>
                      <w:rFonts w:ascii="Times New Roman" w:eastAsia="宋体" w:hAnsi="宋体" w:cs="宋体"/>
                      <w:sz w:val="21"/>
                      <w:szCs w:val="21"/>
                    </w:rPr>
                  </w:pPr>
                  <w:r w:rsidRPr="00255385">
                    <w:rPr>
                      <w:rFonts w:ascii="Times New Roman" w:eastAsia="宋体" w:hAnsi="宋体" w:cs="宋体"/>
                      <w:sz w:val="21"/>
                      <w:szCs w:val="21"/>
                    </w:rPr>
                    <w:t>《污水排入城镇下水道水质标准》（</w:t>
                  </w:r>
                  <w:r w:rsidRPr="00255385">
                    <w:rPr>
                      <w:rFonts w:ascii="Times New Roman" w:eastAsia="宋体" w:hAnsi="宋体" w:cs="宋体"/>
                      <w:sz w:val="21"/>
                      <w:szCs w:val="21"/>
                    </w:rPr>
                    <w:t>GB/T31962-2015</w:t>
                  </w:r>
                  <w:r w:rsidRPr="00255385">
                    <w:rPr>
                      <w:rFonts w:ascii="Times New Roman" w:eastAsia="宋体" w:hAnsi="宋体" w:cs="宋体"/>
                      <w:sz w:val="21"/>
                      <w:szCs w:val="21"/>
                    </w:rPr>
                    <w:t>）表</w:t>
                  </w:r>
                  <w:r w:rsidRPr="00255385">
                    <w:rPr>
                      <w:rFonts w:ascii="Times New Roman" w:eastAsia="宋体" w:hAnsi="宋体" w:cs="宋体"/>
                      <w:sz w:val="21"/>
                      <w:szCs w:val="21"/>
                    </w:rPr>
                    <w:t xml:space="preserve">1 </w:t>
                  </w:r>
                  <w:r w:rsidRPr="00255385">
                    <w:rPr>
                      <w:rFonts w:ascii="Times New Roman" w:eastAsia="宋体" w:hAnsi="宋体" w:cs="宋体"/>
                      <w:sz w:val="21"/>
                      <w:szCs w:val="21"/>
                    </w:rPr>
                    <w:t>中</w:t>
                  </w:r>
                  <w:r w:rsidRPr="00255385">
                    <w:rPr>
                      <w:rFonts w:ascii="Times New Roman" w:eastAsia="宋体" w:hAnsi="宋体" w:cs="宋体"/>
                      <w:sz w:val="21"/>
                      <w:szCs w:val="21"/>
                    </w:rPr>
                    <w:t xml:space="preserve">B </w:t>
                  </w:r>
                  <w:r w:rsidRPr="00255385">
                    <w:rPr>
                      <w:rFonts w:ascii="Times New Roman" w:eastAsia="宋体" w:hAnsi="宋体" w:cs="宋体"/>
                      <w:sz w:val="21"/>
                      <w:szCs w:val="21"/>
                    </w:rPr>
                    <w:t>等级标准</w:t>
                  </w:r>
                </w:p>
              </w:tc>
            </w:tr>
            <w:tr w:rsidR="00255385" w:rsidRPr="00565F2E" w:rsidTr="00C278F9">
              <w:trPr>
                <w:trHeight w:hRule="exact" w:val="540"/>
              </w:trPr>
              <w:tc>
                <w:tcPr>
                  <w:tcW w:w="1026" w:type="dxa"/>
                  <w:vMerge/>
                  <w:tcBorders>
                    <w:right w:val="single" w:sz="4" w:space="0" w:color="auto"/>
                  </w:tcBorders>
                  <w:vAlign w:val="center"/>
                </w:tcPr>
                <w:p w:rsidR="00255385" w:rsidRPr="00565F2E" w:rsidRDefault="00255385"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255385" w:rsidRPr="00565F2E" w:rsidRDefault="00255385" w:rsidP="00AF4BB8">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总磷</w:t>
                  </w:r>
                </w:p>
              </w:tc>
              <w:tc>
                <w:tcPr>
                  <w:tcW w:w="2001" w:type="dxa"/>
                  <w:tcBorders>
                    <w:top w:val="single" w:sz="4" w:space="0" w:color="auto"/>
                    <w:left w:val="single" w:sz="4" w:space="0" w:color="auto"/>
                    <w:bottom w:val="single" w:sz="4" w:space="0" w:color="auto"/>
                    <w:right w:val="single" w:sz="4" w:space="0" w:color="auto"/>
                  </w:tcBorders>
                  <w:vAlign w:val="center"/>
                </w:tcPr>
                <w:p w:rsidR="00255385" w:rsidRPr="00565F2E" w:rsidRDefault="00312A1B" w:rsidP="00AF4BB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8</w:t>
                  </w:r>
                </w:p>
              </w:tc>
              <w:tc>
                <w:tcPr>
                  <w:tcW w:w="2959" w:type="dxa"/>
                  <w:vMerge/>
                  <w:tcBorders>
                    <w:left w:val="single" w:sz="4" w:space="0" w:color="auto"/>
                  </w:tcBorders>
                  <w:vAlign w:val="center"/>
                </w:tcPr>
                <w:p w:rsidR="00255385" w:rsidRPr="00565F2E" w:rsidRDefault="00255385" w:rsidP="00F1230B">
                  <w:pPr>
                    <w:spacing w:after="0"/>
                    <w:jc w:val="center"/>
                    <w:rPr>
                      <w:rFonts w:ascii="Times New Roman" w:eastAsia="宋体" w:hAnsi="Times New Roman" w:cs="Times New Roman"/>
                      <w:sz w:val="21"/>
                      <w:szCs w:val="21"/>
                    </w:rPr>
                  </w:pPr>
                </w:p>
              </w:tc>
            </w:tr>
            <w:tr w:rsidR="00255385" w:rsidRPr="00565F2E" w:rsidTr="00C278F9">
              <w:trPr>
                <w:trHeight w:hRule="exact" w:val="540"/>
              </w:trPr>
              <w:tc>
                <w:tcPr>
                  <w:tcW w:w="1026" w:type="dxa"/>
                  <w:vMerge/>
                  <w:tcBorders>
                    <w:bottom w:val="single" w:sz="12" w:space="0" w:color="auto"/>
                    <w:right w:val="single" w:sz="4" w:space="0" w:color="auto"/>
                  </w:tcBorders>
                  <w:vAlign w:val="center"/>
                </w:tcPr>
                <w:p w:rsidR="00255385" w:rsidRPr="00565F2E" w:rsidRDefault="00255385"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12" w:space="0" w:color="auto"/>
                    <w:right w:val="single" w:sz="4" w:space="0" w:color="auto"/>
                  </w:tcBorders>
                  <w:vAlign w:val="center"/>
                </w:tcPr>
                <w:p w:rsidR="00255385" w:rsidRPr="00565F2E" w:rsidRDefault="00255385" w:rsidP="00C278F9">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2001" w:type="dxa"/>
                  <w:tcBorders>
                    <w:top w:val="single" w:sz="4" w:space="0" w:color="auto"/>
                    <w:left w:val="single" w:sz="4" w:space="0" w:color="auto"/>
                    <w:bottom w:val="single" w:sz="12" w:space="0" w:color="auto"/>
                    <w:right w:val="single" w:sz="4" w:space="0" w:color="auto"/>
                  </w:tcBorders>
                  <w:vAlign w:val="center"/>
                </w:tcPr>
                <w:p w:rsidR="00255385" w:rsidRPr="00565F2E" w:rsidRDefault="00312A1B" w:rsidP="00C278F9">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70</w:t>
                  </w:r>
                </w:p>
              </w:tc>
              <w:tc>
                <w:tcPr>
                  <w:tcW w:w="2959" w:type="dxa"/>
                  <w:vMerge/>
                  <w:tcBorders>
                    <w:left w:val="single" w:sz="4" w:space="0" w:color="auto"/>
                    <w:bottom w:val="single" w:sz="12" w:space="0" w:color="auto"/>
                  </w:tcBorders>
                  <w:vAlign w:val="center"/>
                </w:tcPr>
                <w:p w:rsidR="00255385" w:rsidRPr="00565F2E" w:rsidRDefault="00255385" w:rsidP="00AF4BB8">
                  <w:pPr>
                    <w:spacing w:after="0"/>
                    <w:jc w:val="center"/>
                    <w:rPr>
                      <w:rFonts w:ascii="Times New Roman" w:eastAsia="宋体" w:hAnsi="Times New Roman" w:cs="Times New Roman"/>
                      <w:sz w:val="21"/>
                      <w:szCs w:val="21"/>
                    </w:rPr>
                  </w:pPr>
                </w:p>
              </w:tc>
            </w:tr>
          </w:tbl>
          <w:p w:rsidR="000051ED" w:rsidRPr="00565F2E" w:rsidRDefault="000051ED"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0051ED" w:rsidRPr="00870197" w:rsidRDefault="000051ED" w:rsidP="00F877DE">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7268" w:type="dxa"/>
              <w:tblBorders>
                <w:top w:val="single" w:sz="12" w:space="0" w:color="auto"/>
                <w:bottom w:val="single" w:sz="12" w:space="0" w:color="auto"/>
                <w:insideH w:val="single" w:sz="4" w:space="0" w:color="auto"/>
                <w:insideV w:val="single" w:sz="4" w:space="0" w:color="auto"/>
              </w:tblBorders>
              <w:tblLayout w:type="fixed"/>
              <w:tblLook w:val="00A0"/>
            </w:tblPr>
            <w:tblGrid>
              <w:gridCol w:w="1052"/>
              <w:gridCol w:w="928"/>
              <w:gridCol w:w="1172"/>
              <w:gridCol w:w="992"/>
              <w:gridCol w:w="3124"/>
            </w:tblGrid>
            <w:tr w:rsidR="000051ED" w:rsidRPr="00565F2E" w:rsidTr="0034680D">
              <w:trPr>
                <w:trHeight w:hRule="exact" w:val="619"/>
              </w:trPr>
              <w:tc>
                <w:tcPr>
                  <w:tcW w:w="1052" w:type="dxa"/>
                  <w:tcBorders>
                    <w:top w:val="single" w:sz="12"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928"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172"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992"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3124" w:type="dxa"/>
                  <w:tcBorders>
                    <w:top w:val="single" w:sz="12" w:space="0" w:color="auto"/>
                    <w:left w:val="single" w:sz="4" w:space="0" w:color="auto"/>
                    <w:bottom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255385" w:rsidRPr="00565F2E" w:rsidTr="00255385">
              <w:trPr>
                <w:trHeight w:hRule="exact" w:val="998"/>
              </w:trPr>
              <w:tc>
                <w:tcPr>
                  <w:tcW w:w="1052" w:type="dxa"/>
                  <w:tcBorders>
                    <w:top w:val="single" w:sz="4" w:space="0" w:color="auto"/>
                    <w:right w:val="single" w:sz="4" w:space="0" w:color="auto"/>
                  </w:tcBorders>
                  <w:vAlign w:val="center"/>
                </w:tcPr>
                <w:p w:rsidR="00255385" w:rsidRPr="00565F2E" w:rsidRDefault="00255385" w:rsidP="000051ED">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厂界</w:t>
                  </w:r>
                  <w:r w:rsidRPr="00565F2E">
                    <w:rPr>
                      <w:rFonts w:ascii="Times New Roman" w:eastAsia="宋体" w:hAnsi="宋体" w:cs="宋体" w:hint="eastAsia"/>
                      <w:sz w:val="21"/>
                      <w:szCs w:val="21"/>
                    </w:rPr>
                    <w:t>无组织</w:t>
                  </w:r>
                </w:p>
              </w:tc>
              <w:tc>
                <w:tcPr>
                  <w:tcW w:w="928" w:type="dxa"/>
                  <w:tcBorders>
                    <w:top w:val="single" w:sz="4" w:space="0" w:color="auto"/>
                    <w:left w:val="single" w:sz="4" w:space="0" w:color="auto"/>
                    <w:bottom w:val="single" w:sz="12" w:space="0" w:color="auto"/>
                    <w:right w:val="single" w:sz="4" w:space="0" w:color="auto"/>
                  </w:tcBorders>
                  <w:vAlign w:val="center"/>
                </w:tcPr>
                <w:p w:rsidR="00255385" w:rsidRDefault="00255385" w:rsidP="00F263E7">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172" w:type="dxa"/>
                  <w:tcBorders>
                    <w:top w:val="single" w:sz="4" w:space="0" w:color="auto"/>
                    <w:left w:val="single" w:sz="4" w:space="0" w:color="auto"/>
                    <w:bottom w:val="single" w:sz="12" w:space="0" w:color="auto"/>
                    <w:right w:val="single" w:sz="4" w:space="0" w:color="auto"/>
                  </w:tcBorders>
                  <w:vAlign w:val="center"/>
                </w:tcPr>
                <w:p w:rsidR="00255385" w:rsidRDefault="00255385" w:rsidP="00F263E7">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1.0</w:t>
                  </w:r>
                </w:p>
              </w:tc>
              <w:tc>
                <w:tcPr>
                  <w:tcW w:w="992" w:type="dxa"/>
                  <w:tcBorders>
                    <w:top w:val="single" w:sz="4" w:space="0" w:color="auto"/>
                    <w:left w:val="single" w:sz="4" w:space="0" w:color="auto"/>
                    <w:bottom w:val="single" w:sz="12" w:space="0" w:color="auto"/>
                    <w:right w:val="single" w:sz="4" w:space="0" w:color="auto"/>
                  </w:tcBorders>
                  <w:vAlign w:val="center"/>
                </w:tcPr>
                <w:p w:rsidR="00255385" w:rsidRPr="00565F2E" w:rsidRDefault="00255385" w:rsidP="000051ED">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3124" w:type="dxa"/>
                  <w:tcBorders>
                    <w:top w:val="single" w:sz="4" w:space="0" w:color="auto"/>
                    <w:left w:val="single" w:sz="4" w:space="0" w:color="auto"/>
                    <w:bottom w:val="single" w:sz="12" w:space="0" w:color="auto"/>
                  </w:tcBorders>
                  <w:vAlign w:val="center"/>
                </w:tcPr>
                <w:p w:rsidR="00255385" w:rsidRPr="00565F2E" w:rsidRDefault="00255385" w:rsidP="00255385">
                  <w:pPr>
                    <w:spacing w:after="0"/>
                    <w:jc w:val="center"/>
                    <w:rPr>
                      <w:rFonts w:ascii="Times New Roman" w:eastAsia="宋体" w:hAnsi="宋体" w:cs="Times New Roman"/>
                      <w:sz w:val="21"/>
                      <w:szCs w:val="21"/>
                    </w:rPr>
                  </w:pPr>
                  <w:r w:rsidRPr="00255385">
                    <w:rPr>
                      <w:rFonts w:ascii="Times New Roman" w:eastAsia="宋体" w:hAnsi="宋体" w:cs="Times New Roman"/>
                      <w:sz w:val="21"/>
                      <w:szCs w:val="21"/>
                    </w:rPr>
                    <w:t>《大气污染物综合排放标准》（</w:t>
                  </w:r>
                  <w:r w:rsidRPr="00255385">
                    <w:rPr>
                      <w:rFonts w:ascii="Times New Roman" w:eastAsia="宋体" w:hAnsi="宋体" w:cs="Times New Roman"/>
                      <w:sz w:val="21"/>
                      <w:szCs w:val="21"/>
                    </w:rPr>
                    <w:t>GB16297-1996</w:t>
                  </w:r>
                  <w:r w:rsidRPr="00255385">
                    <w:rPr>
                      <w:rFonts w:ascii="Times New Roman" w:eastAsia="宋体" w:hAnsi="宋体" w:cs="Times New Roman"/>
                      <w:sz w:val="21"/>
                      <w:szCs w:val="21"/>
                    </w:rPr>
                    <w:t>）表</w:t>
                  </w:r>
                  <w:r w:rsidRPr="00255385">
                    <w:rPr>
                      <w:rFonts w:ascii="Times New Roman" w:eastAsia="宋体" w:hAnsi="宋体" w:cs="Times New Roman"/>
                      <w:sz w:val="21"/>
                      <w:szCs w:val="21"/>
                    </w:rPr>
                    <w:t>2</w:t>
                  </w:r>
                  <w:r>
                    <w:rPr>
                      <w:rFonts w:ascii="Times New Roman" w:eastAsia="宋体" w:hAnsi="宋体" w:cs="Times New Roman"/>
                      <w:sz w:val="21"/>
                      <w:szCs w:val="21"/>
                    </w:rPr>
                    <w:t>无组织</w:t>
                  </w:r>
                  <w:r w:rsidRPr="00565F2E">
                    <w:rPr>
                      <w:rFonts w:ascii="Times New Roman" w:eastAsia="宋体" w:hAnsi="宋体" w:cs="Times New Roman" w:hint="eastAsia"/>
                      <w:sz w:val="21"/>
                      <w:szCs w:val="21"/>
                    </w:rPr>
                    <w:t>监控浓度限值</w:t>
                  </w:r>
                </w:p>
              </w:tc>
            </w:tr>
          </w:tbl>
          <w:p w:rsidR="00011EFA" w:rsidRPr="00565F2E" w:rsidRDefault="00011EFA"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011EFA" w:rsidRPr="00870197" w:rsidRDefault="00011EFA"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sidR="00F877DE">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431"/>
              <w:gridCol w:w="1540"/>
              <w:gridCol w:w="1540"/>
              <w:gridCol w:w="2752"/>
            </w:tblGrid>
            <w:tr w:rsidR="00011EFA" w:rsidRPr="00565F2E" w:rsidTr="00617205">
              <w:trPr>
                <w:trHeight w:val="647"/>
              </w:trPr>
              <w:tc>
                <w:tcPr>
                  <w:tcW w:w="1431" w:type="dxa"/>
                  <w:tcBorders>
                    <w:top w:val="single" w:sz="12"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540"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540"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752" w:type="dxa"/>
                  <w:tcBorders>
                    <w:top w:val="single" w:sz="12" w:space="0" w:color="auto"/>
                    <w:left w:val="single" w:sz="4" w:space="0" w:color="auto"/>
                    <w:bottom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9445CB" w:rsidRPr="00565F2E" w:rsidTr="00617205">
              <w:trPr>
                <w:cantSplit/>
                <w:trHeight w:val="1142"/>
              </w:trPr>
              <w:tc>
                <w:tcPr>
                  <w:tcW w:w="1431" w:type="dxa"/>
                  <w:tcBorders>
                    <w:top w:val="single" w:sz="4" w:space="0" w:color="auto"/>
                    <w:right w:val="single" w:sz="4" w:space="0" w:color="auto"/>
                  </w:tcBorders>
                  <w:vAlign w:val="center"/>
                </w:tcPr>
                <w:p w:rsidR="009445CB" w:rsidRPr="00565F2E" w:rsidRDefault="009445CB"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噪声</w:t>
                  </w:r>
                </w:p>
              </w:tc>
              <w:tc>
                <w:tcPr>
                  <w:tcW w:w="1540" w:type="dxa"/>
                  <w:tcBorders>
                    <w:top w:val="single" w:sz="4" w:space="0" w:color="auto"/>
                    <w:left w:val="single" w:sz="4" w:space="0" w:color="auto"/>
                    <w:bottom w:val="single" w:sz="12" w:space="0" w:color="auto"/>
                    <w:right w:val="single" w:sz="4" w:space="0" w:color="auto"/>
                  </w:tcBorders>
                  <w:vAlign w:val="center"/>
                </w:tcPr>
                <w:p w:rsidR="009445CB" w:rsidRPr="00565F2E" w:rsidRDefault="009445CB" w:rsidP="00011EFA">
                  <w:pPr>
                    <w:spacing w:after="0"/>
                    <w:jc w:val="center"/>
                    <w:rPr>
                      <w:rFonts w:ascii="Times New Roman" w:eastAsia="宋体" w:hAnsi="Times New Roman" w:cs="Times New Roman"/>
                      <w:color w:val="000000"/>
                      <w:sz w:val="21"/>
                      <w:szCs w:val="21"/>
                    </w:rPr>
                  </w:pP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类功能区</w:t>
                  </w:r>
                </w:p>
              </w:tc>
              <w:tc>
                <w:tcPr>
                  <w:tcW w:w="1540" w:type="dxa"/>
                  <w:tcBorders>
                    <w:top w:val="single" w:sz="4" w:space="0" w:color="auto"/>
                    <w:left w:val="single" w:sz="4" w:space="0" w:color="auto"/>
                    <w:bottom w:val="single" w:sz="12" w:space="0" w:color="auto"/>
                    <w:right w:val="single" w:sz="4" w:space="0" w:color="auto"/>
                  </w:tcBorders>
                  <w:vAlign w:val="center"/>
                </w:tcPr>
                <w:p w:rsidR="009445CB" w:rsidRPr="00565F2E" w:rsidRDefault="009445CB" w:rsidP="00011EFA">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≤65</w:t>
                  </w:r>
                </w:p>
              </w:tc>
              <w:tc>
                <w:tcPr>
                  <w:tcW w:w="2752" w:type="dxa"/>
                  <w:tcBorders>
                    <w:top w:val="single" w:sz="4" w:space="0" w:color="auto"/>
                    <w:left w:val="single" w:sz="4" w:space="0" w:color="auto"/>
                    <w:bottom w:val="single" w:sz="12" w:space="0" w:color="auto"/>
                  </w:tcBorders>
                  <w:vAlign w:val="center"/>
                </w:tcPr>
                <w:p w:rsidR="009445CB" w:rsidRPr="00565F2E" w:rsidRDefault="009445CB"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类标准</w:t>
                  </w:r>
                </w:p>
              </w:tc>
            </w:tr>
          </w:tbl>
          <w:p w:rsidR="00027DD2" w:rsidRPr="00575705" w:rsidRDefault="00027DD2" w:rsidP="00F877DE">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9D4AD7" w:rsidRPr="00565F2E" w:rsidRDefault="00F877DE" w:rsidP="00255385">
            <w:pPr>
              <w:spacing w:after="0" w:line="360" w:lineRule="auto"/>
              <w:ind w:firstLineChars="200" w:firstLine="480"/>
              <w:rPr>
                <w:rFonts w:ascii="Times New Roman" w:eastAsia="宋体" w:hAnsi="Times New Roman" w:cs="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9751F4">
        <w:trPr>
          <w:trHeight w:val="2390"/>
        </w:trPr>
        <w:tc>
          <w:tcPr>
            <w:tcW w:w="8897" w:type="dxa"/>
            <w:tcBorders>
              <w:top w:val="single" w:sz="8" w:space="0" w:color="auto"/>
            </w:tcBorders>
          </w:tcPr>
          <w:p w:rsidR="009D4AD7" w:rsidRPr="00565F2E" w:rsidRDefault="009D4AD7" w:rsidP="00B61747">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F263E7" w:rsidRDefault="00F263E7" w:rsidP="00F263E7">
            <w:pPr>
              <w:autoSpaceDE w:val="0"/>
              <w:autoSpaceDN w:val="0"/>
              <w:spacing w:after="0" w:line="360" w:lineRule="auto"/>
              <w:ind w:firstLineChars="200" w:firstLine="480"/>
              <w:rPr>
                <w:rFonts w:ascii="Times New Roman" w:eastAsia="宋体" w:hAnsi="宋体" w:cs="宋体"/>
                <w:color w:val="000000" w:themeColor="text1"/>
                <w:sz w:val="24"/>
                <w:szCs w:val="24"/>
              </w:rPr>
            </w:pPr>
            <w:r w:rsidRPr="00F263E7">
              <w:rPr>
                <w:rFonts w:ascii="Times New Roman" w:eastAsia="宋体" w:hAnsi="宋体" w:cs="宋体"/>
                <w:color w:val="000000" w:themeColor="text1"/>
                <w:sz w:val="24"/>
                <w:szCs w:val="24"/>
              </w:rPr>
              <w:t>无锡万裕机车配件有限公司成立于</w:t>
            </w:r>
            <w:r w:rsidRPr="00F263E7">
              <w:rPr>
                <w:rFonts w:ascii="Times New Roman" w:eastAsia="宋体" w:hAnsi="宋体" w:cs="宋体"/>
                <w:color w:val="000000" w:themeColor="text1"/>
                <w:sz w:val="24"/>
                <w:szCs w:val="24"/>
              </w:rPr>
              <w:t>2010</w:t>
            </w:r>
            <w:r w:rsidRPr="00F263E7">
              <w:rPr>
                <w:rFonts w:ascii="Times New Roman" w:eastAsia="宋体" w:hAnsi="宋体" w:cs="宋体"/>
                <w:color w:val="000000" w:themeColor="text1"/>
                <w:sz w:val="24"/>
                <w:szCs w:val="24"/>
              </w:rPr>
              <w:t>年</w:t>
            </w:r>
            <w:r w:rsidRPr="00F263E7">
              <w:rPr>
                <w:rFonts w:ascii="Times New Roman" w:eastAsia="宋体" w:hAnsi="宋体" w:cs="宋体"/>
                <w:color w:val="000000" w:themeColor="text1"/>
                <w:sz w:val="24"/>
                <w:szCs w:val="24"/>
              </w:rPr>
              <w:t>09</w:t>
            </w:r>
            <w:r w:rsidRPr="00F263E7">
              <w:rPr>
                <w:rFonts w:ascii="Times New Roman" w:eastAsia="宋体" w:hAnsi="宋体" w:cs="宋体"/>
                <w:color w:val="000000" w:themeColor="text1"/>
                <w:sz w:val="24"/>
                <w:szCs w:val="24"/>
              </w:rPr>
              <w:t>月</w:t>
            </w:r>
            <w:r w:rsidRPr="00F263E7">
              <w:rPr>
                <w:rFonts w:ascii="Times New Roman" w:eastAsia="宋体" w:hAnsi="宋体" w:cs="宋体"/>
                <w:color w:val="000000" w:themeColor="text1"/>
                <w:sz w:val="24"/>
                <w:szCs w:val="24"/>
              </w:rPr>
              <w:t>26</w:t>
            </w:r>
            <w:r>
              <w:rPr>
                <w:rFonts w:ascii="Times New Roman" w:eastAsia="宋体" w:hAnsi="宋体" w:cs="宋体"/>
                <w:color w:val="000000" w:themeColor="text1"/>
                <w:sz w:val="24"/>
                <w:szCs w:val="24"/>
              </w:rPr>
              <w:t>日，原</w:t>
            </w:r>
            <w:r w:rsidRPr="00F263E7">
              <w:rPr>
                <w:rFonts w:ascii="Times New Roman" w:eastAsia="宋体" w:hAnsi="宋体" w:cs="宋体"/>
                <w:color w:val="000000" w:themeColor="text1"/>
                <w:sz w:val="24"/>
                <w:szCs w:val="24"/>
              </w:rPr>
              <w:t>位于无锡市锡山区鹅湖镇圆通村邹家桥会通路，从事摩托车配件、电动车配件、电瓶车配件的制造、加工、销售；五金的加工、销售，</w:t>
            </w:r>
            <w:r w:rsidR="00A279B2">
              <w:rPr>
                <w:rFonts w:ascii="Times New Roman" w:eastAsia="宋体" w:hAnsi="宋体" w:cs="宋体" w:hint="eastAsia"/>
                <w:color w:val="000000" w:themeColor="text1"/>
                <w:sz w:val="24"/>
                <w:szCs w:val="24"/>
              </w:rPr>
              <w:t>原有</w:t>
            </w:r>
            <w:r>
              <w:rPr>
                <w:rFonts w:ascii="Times New Roman" w:eastAsia="宋体" w:hAnsi="宋体" w:cs="宋体"/>
                <w:color w:val="000000" w:themeColor="text1"/>
                <w:sz w:val="24"/>
                <w:szCs w:val="24"/>
              </w:rPr>
              <w:t>项目：“</w:t>
            </w:r>
            <w:r w:rsidRPr="00F263E7">
              <w:rPr>
                <w:rFonts w:ascii="Times New Roman" w:eastAsia="宋体" w:hAnsi="宋体" w:cs="宋体"/>
                <w:color w:val="000000" w:themeColor="text1"/>
                <w:sz w:val="24"/>
                <w:szCs w:val="24"/>
              </w:rPr>
              <w:t>电动自行车零部件生产项目</w:t>
            </w:r>
            <w:r>
              <w:rPr>
                <w:rFonts w:ascii="Times New Roman" w:eastAsia="宋体" w:hAnsi="宋体" w:cs="宋体"/>
                <w:color w:val="000000" w:themeColor="text1"/>
                <w:sz w:val="24"/>
                <w:szCs w:val="24"/>
              </w:rPr>
              <w:t>”</w:t>
            </w:r>
            <w:r w:rsidRPr="00F263E7">
              <w:rPr>
                <w:rFonts w:ascii="Times New Roman" w:eastAsia="宋体" w:hAnsi="宋体" w:cs="宋体"/>
                <w:color w:val="000000" w:themeColor="text1"/>
                <w:sz w:val="24"/>
                <w:szCs w:val="24"/>
              </w:rPr>
              <w:t>，</w:t>
            </w:r>
            <w:r w:rsidR="00A279B2">
              <w:rPr>
                <w:rFonts w:ascii="Times New Roman" w:eastAsia="宋体" w:hAnsi="宋体" w:cs="宋体" w:hint="eastAsia"/>
                <w:color w:val="000000" w:themeColor="text1"/>
                <w:sz w:val="24"/>
                <w:szCs w:val="24"/>
              </w:rPr>
              <w:t xml:space="preserve"> </w:t>
            </w:r>
            <w:r w:rsidR="00A279B2">
              <w:rPr>
                <w:rFonts w:ascii="Times New Roman" w:eastAsia="宋体" w:hAnsi="宋体" w:cs="宋体" w:hint="eastAsia"/>
                <w:color w:val="000000" w:themeColor="text1"/>
                <w:sz w:val="24"/>
                <w:szCs w:val="24"/>
              </w:rPr>
              <w:t>原有</w:t>
            </w:r>
            <w:r w:rsidRPr="00F263E7">
              <w:rPr>
                <w:rFonts w:ascii="Times New Roman" w:eastAsia="宋体" w:hAnsi="宋体" w:cs="宋体"/>
                <w:color w:val="000000" w:themeColor="text1"/>
                <w:sz w:val="24"/>
                <w:szCs w:val="24"/>
              </w:rPr>
              <w:t>产能为：年产</w:t>
            </w:r>
            <w:r w:rsidRPr="00F263E7">
              <w:rPr>
                <w:rFonts w:ascii="Times New Roman" w:eastAsia="宋体" w:hAnsi="宋体" w:cs="宋体"/>
                <w:color w:val="000000" w:themeColor="text1"/>
                <w:sz w:val="24"/>
                <w:szCs w:val="24"/>
              </w:rPr>
              <w:t>4</w:t>
            </w:r>
            <w:r w:rsidRPr="00F263E7">
              <w:rPr>
                <w:rFonts w:ascii="Times New Roman" w:eastAsia="宋体" w:hAnsi="宋体" w:cs="宋体"/>
                <w:color w:val="000000" w:themeColor="text1"/>
                <w:sz w:val="24"/>
                <w:szCs w:val="24"/>
              </w:rPr>
              <w:t>万件电动车配件</w:t>
            </w:r>
            <w:r>
              <w:rPr>
                <w:rFonts w:ascii="Times New Roman" w:eastAsia="宋体" w:hAnsi="宋体" w:cs="宋体"/>
                <w:color w:val="000000" w:themeColor="text1"/>
                <w:sz w:val="24"/>
                <w:szCs w:val="24"/>
              </w:rPr>
              <w:t>。</w:t>
            </w:r>
          </w:p>
          <w:p w:rsidR="00F263E7" w:rsidRPr="00F263E7" w:rsidRDefault="00F263E7" w:rsidP="00F263E7">
            <w:pPr>
              <w:autoSpaceDE w:val="0"/>
              <w:autoSpaceDN w:val="0"/>
              <w:spacing w:after="0" w:line="360" w:lineRule="auto"/>
              <w:ind w:firstLineChars="200" w:firstLine="480"/>
              <w:rPr>
                <w:rFonts w:ascii="Times New Roman" w:eastAsia="宋体" w:hAnsi="宋体" w:cs="宋体"/>
                <w:color w:val="000000" w:themeColor="text1"/>
                <w:sz w:val="24"/>
                <w:szCs w:val="24"/>
              </w:rPr>
            </w:pPr>
            <w:r w:rsidRPr="00F263E7">
              <w:rPr>
                <w:rFonts w:ascii="Times New Roman" w:eastAsia="宋体" w:hAnsi="宋体" w:cs="宋体"/>
                <w:color w:val="000000" w:themeColor="text1"/>
                <w:sz w:val="24"/>
                <w:szCs w:val="24"/>
              </w:rPr>
              <w:t>由于发展需要，</w:t>
            </w:r>
            <w:r>
              <w:rPr>
                <w:rFonts w:ascii="Times New Roman" w:eastAsia="宋体" w:hAnsi="宋体" w:cs="宋体"/>
                <w:color w:val="000000" w:themeColor="text1"/>
                <w:sz w:val="24"/>
                <w:szCs w:val="24"/>
              </w:rPr>
              <w:t>企业</w:t>
            </w:r>
            <w:r w:rsidRPr="00F263E7">
              <w:rPr>
                <w:rFonts w:ascii="Times New Roman" w:eastAsia="宋体" w:hAnsi="宋体" w:cs="宋体"/>
                <w:color w:val="000000" w:themeColor="text1"/>
                <w:sz w:val="24"/>
                <w:szCs w:val="24"/>
              </w:rPr>
              <w:t>搬迁至无锡市锡山区鹅湖镇圆通村邹家桥新园路，租赁无锡市紫佳机械制造有限公司闲置厂房</w:t>
            </w:r>
            <w:r w:rsidRPr="00F263E7">
              <w:rPr>
                <w:rFonts w:ascii="Times New Roman" w:eastAsia="宋体" w:hAnsi="宋体" w:cs="宋体" w:hint="eastAsia"/>
                <w:color w:val="000000" w:themeColor="text1"/>
                <w:sz w:val="24"/>
                <w:szCs w:val="24"/>
              </w:rPr>
              <w:t>进行电动自行车零部件生产</w:t>
            </w:r>
            <w:r w:rsidRPr="00F263E7">
              <w:rPr>
                <w:rFonts w:ascii="Times New Roman" w:eastAsia="宋体" w:hAnsi="宋体" w:cs="宋体"/>
                <w:color w:val="000000" w:themeColor="text1"/>
                <w:sz w:val="24"/>
                <w:szCs w:val="24"/>
              </w:rPr>
              <w:t>，</w:t>
            </w:r>
            <w:r>
              <w:rPr>
                <w:rFonts w:ascii="Times New Roman" w:eastAsia="宋体" w:hAnsi="宋体" w:cs="宋体"/>
                <w:color w:val="000000" w:themeColor="text1"/>
                <w:sz w:val="24"/>
                <w:szCs w:val="24"/>
              </w:rPr>
              <w:t>设立本项目，</w:t>
            </w:r>
            <w:r>
              <w:rPr>
                <w:rFonts w:ascii="Times New Roman" w:eastAsia="宋体" w:hAnsi="宋体" w:cs="宋体" w:hint="eastAsia"/>
                <w:color w:val="000000" w:themeColor="text1"/>
                <w:sz w:val="24"/>
                <w:szCs w:val="24"/>
              </w:rPr>
              <w:t>项目建成后全厂产品及规模为</w:t>
            </w:r>
            <w:r w:rsidRPr="00F263E7">
              <w:rPr>
                <w:rFonts w:ascii="Times New Roman" w:eastAsia="宋体" w:hAnsi="宋体" w:cs="宋体"/>
                <w:color w:val="000000" w:themeColor="text1"/>
                <w:sz w:val="24"/>
                <w:szCs w:val="24"/>
              </w:rPr>
              <w:t>：年产电动车配件</w:t>
            </w:r>
            <w:r w:rsidRPr="00F263E7">
              <w:rPr>
                <w:rFonts w:ascii="Times New Roman" w:eastAsia="宋体" w:hAnsi="宋体" w:cs="宋体"/>
                <w:color w:val="000000" w:themeColor="text1"/>
                <w:sz w:val="24"/>
                <w:szCs w:val="24"/>
              </w:rPr>
              <w:t>4</w:t>
            </w:r>
            <w:r w:rsidRPr="00F263E7">
              <w:rPr>
                <w:rFonts w:ascii="Times New Roman" w:eastAsia="宋体" w:hAnsi="宋体" w:cs="宋体"/>
                <w:color w:val="000000" w:themeColor="text1"/>
                <w:sz w:val="24"/>
                <w:szCs w:val="24"/>
              </w:rPr>
              <w:t>万件。</w:t>
            </w:r>
          </w:p>
          <w:p w:rsidR="00027DD2" w:rsidRDefault="00255385" w:rsidP="00027DD2">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无锡万裕机车配件有限公司</w:t>
            </w:r>
            <w:r w:rsidR="009D4AD7" w:rsidRPr="00275E26">
              <w:rPr>
                <w:rFonts w:ascii="Times New Roman" w:eastAsia="宋体" w:hAnsi="宋体" w:cs="宋体" w:hint="eastAsia"/>
                <w:color w:val="000000" w:themeColor="text1"/>
                <w:sz w:val="24"/>
                <w:szCs w:val="24"/>
              </w:rPr>
              <w:t>于</w:t>
            </w:r>
            <w:r w:rsidR="00E618F9" w:rsidRPr="00565F2E">
              <w:rPr>
                <w:rFonts w:ascii="Times New Roman" w:eastAsia="宋体" w:hAnsi="宋体" w:cs="宋体"/>
                <w:color w:val="000000"/>
                <w:sz w:val="24"/>
                <w:szCs w:val="24"/>
              </w:rPr>
              <w:t>20</w:t>
            </w:r>
            <w:r w:rsidR="00E618F9">
              <w:rPr>
                <w:rFonts w:ascii="Times New Roman" w:eastAsia="宋体" w:hAnsi="宋体" w:cs="宋体" w:hint="eastAsia"/>
                <w:color w:val="000000"/>
                <w:sz w:val="24"/>
                <w:szCs w:val="24"/>
              </w:rPr>
              <w:t>20</w:t>
            </w:r>
            <w:r w:rsidR="00E618F9" w:rsidRPr="00565F2E">
              <w:rPr>
                <w:rFonts w:ascii="Times New Roman" w:eastAsia="宋体" w:hAnsi="宋体" w:cs="宋体" w:hint="eastAsia"/>
                <w:color w:val="000000"/>
                <w:sz w:val="24"/>
                <w:szCs w:val="24"/>
              </w:rPr>
              <w:t>年</w:t>
            </w:r>
            <w:r w:rsidR="00F263E7">
              <w:rPr>
                <w:rFonts w:ascii="Times New Roman" w:eastAsia="宋体" w:hAnsi="宋体" w:cs="宋体" w:hint="eastAsia"/>
                <w:color w:val="000000"/>
                <w:sz w:val="24"/>
                <w:szCs w:val="24"/>
              </w:rPr>
              <w:t>12</w:t>
            </w:r>
            <w:r w:rsidR="00E618F9" w:rsidRPr="00565F2E">
              <w:rPr>
                <w:rFonts w:ascii="Times New Roman" w:eastAsia="宋体" w:hAnsi="宋体" w:cs="宋体" w:hint="eastAsia"/>
                <w:color w:val="000000"/>
                <w:sz w:val="24"/>
                <w:szCs w:val="24"/>
              </w:rPr>
              <w:t>月</w:t>
            </w:r>
            <w:r w:rsidR="009D4AD7" w:rsidRPr="00275E26">
              <w:rPr>
                <w:rFonts w:ascii="Times New Roman" w:eastAsia="宋体" w:hAnsi="宋体" w:cs="宋体" w:hint="eastAsia"/>
                <w:color w:val="000000" w:themeColor="text1"/>
                <w:sz w:val="24"/>
                <w:szCs w:val="24"/>
              </w:rPr>
              <w:t>委托</w:t>
            </w:r>
            <w:r>
              <w:rPr>
                <w:rFonts w:ascii="Times New Roman" w:eastAsia="宋体" w:hAnsi="宋体" w:cs="宋体" w:hint="eastAsia"/>
                <w:color w:val="000000" w:themeColor="text1"/>
                <w:sz w:val="24"/>
                <w:szCs w:val="24"/>
              </w:rPr>
              <w:t>无锡恒新环境技术有限公司</w:t>
            </w:r>
            <w:r w:rsidR="009D4AD7" w:rsidRPr="00275E26">
              <w:rPr>
                <w:rFonts w:ascii="Times New Roman" w:eastAsia="宋体" w:hAnsi="宋体" w:cs="宋体" w:hint="eastAsia"/>
                <w:color w:val="000000" w:themeColor="text1"/>
                <w:sz w:val="24"/>
                <w:szCs w:val="24"/>
              </w:rPr>
              <w:t>编制《</w:t>
            </w:r>
            <w:r>
              <w:rPr>
                <w:rFonts w:ascii="Times New Roman" w:eastAsia="宋体" w:hAnsi="宋体" w:cs="宋体" w:hint="eastAsia"/>
                <w:color w:val="000000" w:themeColor="text1"/>
                <w:sz w:val="24"/>
                <w:szCs w:val="24"/>
              </w:rPr>
              <w:t>无锡万裕机车配件有限公司搬迁项目</w:t>
            </w:r>
            <w:r w:rsidR="009D4AD7" w:rsidRPr="00275E26">
              <w:rPr>
                <w:rFonts w:ascii="Times New Roman" w:eastAsia="宋体" w:hAnsi="宋体" w:cs="宋体" w:hint="eastAsia"/>
                <w:color w:val="000000" w:themeColor="text1"/>
                <w:sz w:val="24"/>
                <w:szCs w:val="24"/>
              </w:rPr>
              <w:t>环境影响报告表》，该报告表于</w:t>
            </w:r>
            <w:r w:rsidR="00E618F9" w:rsidRPr="00D63692">
              <w:rPr>
                <w:rFonts w:ascii="Times New Roman" w:eastAsia="宋体" w:hAnsi="宋体" w:cs="宋体" w:hint="eastAsia"/>
                <w:color w:val="000000" w:themeColor="text1"/>
                <w:sz w:val="24"/>
                <w:szCs w:val="24"/>
              </w:rPr>
              <w:t>202</w:t>
            </w:r>
            <w:r w:rsidR="00F263E7">
              <w:rPr>
                <w:rFonts w:ascii="Times New Roman" w:eastAsia="宋体" w:hAnsi="宋体" w:cs="宋体" w:hint="eastAsia"/>
                <w:color w:val="000000" w:themeColor="text1"/>
                <w:sz w:val="24"/>
                <w:szCs w:val="24"/>
              </w:rPr>
              <w:t>1</w:t>
            </w:r>
            <w:r w:rsidR="00E618F9" w:rsidRPr="00D63692">
              <w:rPr>
                <w:rFonts w:ascii="Times New Roman" w:eastAsia="宋体" w:hAnsi="宋体" w:cs="宋体" w:hint="eastAsia"/>
                <w:color w:val="000000" w:themeColor="text1"/>
                <w:sz w:val="24"/>
                <w:szCs w:val="24"/>
              </w:rPr>
              <w:t>年</w:t>
            </w:r>
            <w:r w:rsidR="00F263E7">
              <w:rPr>
                <w:rFonts w:ascii="Times New Roman" w:eastAsia="宋体" w:hAnsi="宋体" w:cs="宋体" w:hint="eastAsia"/>
                <w:color w:val="000000" w:themeColor="text1"/>
                <w:sz w:val="24"/>
                <w:szCs w:val="24"/>
              </w:rPr>
              <w:t>1</w:t>
            </w:r>
            <w:r w:rsidR="00E618F9" w:rsidRPr="00D63692">
              <w:rPr>
                <w:rFonts w:ascii="Times New Roman" w:eastAsia="宋体" w:hAnsi="宋体" w:cs="宋体" w:hint="eastAsia"/>
                <w:color w:val="000000" w:themeColor="text1"/>
                <w:sz w:val="24"/>
                <w:szCs w:val="24"/>
              </w:rPr>
              <w:t>月</w:t>
            </w:r>
            <w:r w:rsidR="00F263E7">
              <w:rPr>
                <w:rFonts w:ascii="Times New Roman" w:eastAsia="宋体" w:hAnsi="宋体" w:cs="宋体" w:hint="eastAsia"/>
                <w:color w:val="000000" w:themeColor="text1"/>
                <w:sz w:val="24"/>
                <w:szCs w:val="24"/>
              </w:rPr>
              <w:t>6</w:t>
            </w:r>
            <w:r w:rsidR="00E618F9" w:rsidRPr="00D63692">
              <w:rPr>
                <w:rFonts w:ascii="Times New Roman" w:eastAsia="宋体" w:hAnsi="宋体" w:cs="宋体" w:hint="eastAsia"/>
                <w:color w:val="000000" w:themeColor="text1"/>
                <w:sz w:val="24"/>
                <w:szCs w:val="24"/>
              </w:rPr>
              <w:t>日</w:t>
            </w:r>
            <w:r w:rsidR="009D4AD7" w:rsidRPr="00275E26">
              <w:rPr>
                <w:rFonts w:ascii="Times New Roman" w:eastAsia="宋体" w:hAnsi="宋体" w:cs="宋体" w:hint="eastAsia"/>
                <w:color w:val="000000" w:themeColor="text1"/>
                <w:sz w:val="24"/>
                <w:szCs w:val="24"/>
              </w:rPr>
              <w:t>通过</w:t>
            </w:r>
            <w:r w:rsidR="00E618F9" w:rsidRPr="00D63692">
              <w:rPr>
                <w:rFonts w:ascii="Times New Roman" w:eastAsia="宋体" w:hAnsi="宋体" w:cs="宋体" w:hint="eastAsia"/>
                <w:color w:val="000000" w:themeColor="text1"/>
                <w:sz w:val="24"/>
                <w:szCs w:val="24"/>
              </w:rPr>
              <w:t>无锡市行政审批局</w:t>
            </w:r>
            <w:r w:rsidR="009D4AD7" w:rsidRPr="00275E26">
              <w:rPr>
                <w:rFonts w:ascii="Times New Roman" w:eastAsia="宋体" w:hAnsi="宋体" w:cs="宋体" w:hint="eastAsia"/>
                <w:color w:val="000000" w:themeColor="text1"/>
                <w:sz w:val="24"/>
                <w:szCs w:val="24"/>
              </w:rPr>
              <w:t>的审批（</w:t>
            </w:r>
            <w:r w:rsidR="00F263E7" w:rsidRPr="00F263E7">
              <w:rPr>
                <w:rFonts w:ascii="Times New Roman" w:eastAsia="宋体" w:hAnsi="宋体" w:cs="宋体" w:hint="eastAsia"/>
                <w:color w:val="000000" w:themeColor="text1"/>
                <w:sz w:val="24"/>
                <w:szCs w:val="24"/>
              </w:rPr>
              <w:t>锡行审环许</w:t>
            </w:r>
            <w:r w:rsidR="00F263E7" w:rsidRPr="00F263E7">
              <w:rPr>
                <w:rFonts w:ascii="Times New Roman" w:eastAsia="宋体" w:hAnsi="宋体" w:cs="宋体" w:hint="eastAsia"/>
                <w:color w:val="000000" w:themeColor="text1"/>
                <w:sz w:val="24"/>
                <w:szCs w:val="24"/>
              </w:rPr>
              <w:t>[2021]4007</w:t>
            </w:r>
            <w:r w:rsidR="00F263E7" w:rsidRPr="00F263E7">
              <w:rPr>
                <w:rFonts w:ascii="Times New Roman" w:eastAsia="宋体" w:hAnsi="宋体" w:cs="宋体" w:hint="eastAsia"/>
                <w:color w:val="000000" w:themeColor="text1"/>
                <w:sz w:val="24"/>
                <w:szCs w:val="24"/>
              </w:rPr>
              <w:t>号</w:t>
            </w:r>
            <w:r w:rsidR="009D4AD7" w:rsidRPr="00275E26">
              <w:rPr>
                <w:rFonts w:ascii="Times New Roman" w:eastAsia="宋体" w:hAnsi="宋体" w:cs="宋体" w:hint="eastAsia"/>
                <w:color w:val="000000" w:themeColor="text1"/>
                <w:sz w:val="24"/>
                <w:szCs w:val="24"/>
              </w:rPr>
              <w:t>）。验收项目</w:t>
            </w:r>
            <w:r w:rsidR="009D4AD7" w:rsidRPr="000051ED">
              <w:rPr>
                <w:rFonts w:ascii="Times New Roman" w:eastAsia="宋体" w:hAnsi="宋体" w:cs="宋体" w:hint="eastAsia"/>
                <w:color w:val="000000" w:themeColor="text1"/>
                <w:sz w:val="24"/>
                <w:szCs w:val="24"/>
              </w:rPr>
              <w:t>于</w:t>
            </w:r>
            <w:r w:rsidR="009D4AD7" w:rsidRPr="000051ED">
              <w:rPr>
                <w:rFonts w:ascii="Times New Roman" w:eastAsia="宋体" w:hAnsi="宋体" w:cs="宋体"/>
                <w:color w:val="000000" w:themeColor="text1"/>
                <w:sz w:val="24"/>
                <w:szCs w:val="24"/>
              </w:rPr>
              <w:t>20</w:t>
            </w:r>
            <w:r w:rsidR="00E618F9">
              <w:rPr>
                <w:rFonts w:ascii="Times New Roman" w:eastAsia="宋体" w:hAnsi="宋体" w:cs="宋体" w:hint="eastAsia"/>
                <w:color w:val="000000" w:themeColor="text1"/>
                <w:sz w:val="24"/>
                <w:szCs w:val="24"/>
              </w:rPr>
              <w:t>2</w:t>
            </w:r>
            <w:r w:rsidR="00F263E7">
              <w:rPr>
                <w:rFonts w:ascii="Times New Roman" w:eastAsia="宋体" w:hAnsi="宋体" w:cs="宋体" w:hint="eastAsia"/>
                <w:color w:val="000000" w:themeColor="text1"/>
                <w:sz w:val="24"/>
                <w:szCs w:val="24"/>
              </w:rPr>
              <w:t>1</w:t>
            </w:r>
            <w:r w:rsidR="009D4AD7" w:rsidRPr="000051ED">
              <w:rPr>
                <w:rFonts w:ascii="Times New Roman" w:eastAsia="宋体" w:hAnsi="宋体" w:cs="宋体" w:hint="eastAsia"/>
                <w:color w:val="000000" w:themeColor="text1"/>
                <w:sz w:val="24"/>
                <w:szCs w:val="24"/>
              </w:rPr>
              <w:t>年</w:t>
            </w:r>
            <w:r w:rsidR="00F263E7">
              <w:rPr>
                <w:rFonts w:ascii="Times New Roman" w:eastAsia="宋体" w:hAnsi="宋体" w:cs="宋体" w:hint="eastAsia"/>
                <w:color w:val="000000" w:themeColor="text1"/>
                <w:sz w:val="24"/>
                <w:szCs w:val="24"/>
              </w:rPr>
              <w:t>1</w:t>
            </w:r>
            <w:r w:rsidR="009D4AD7" w:rsidRPr="000051ED">
              <w:rPr>
                <w:rFonts w:ascii="Times New Roman" w:eastAsia="宋体" w:hAnsi="宋体" w:cs="宋体" w:hint="eastAsia"/>
                <w:color w:val="000000" w:themeColor="text1"/>
                <w:sz w:val="24"/>
                <w:szCs w:val="24"/>
              </w:rPr>
              <w:t>月开工，</w:t>
            </w:r>
            <w:r w:rsidR="009D4AD7" w:rsidRPr="000051ED">
              <w:rPr>
                <w:rFonts w:ascii="Times New Roman" w:eastAsia="宋体" w:hAnsi="宋体" w:cs="宋体"/>
                <w:color w:val="000000" w:themeColor="text1"/>
                <w:sz w:val="24"/>
                <w:szCs w:val="24"/>
              </w:rPr>
              <w:t>20</w:t>
            </w:r>
            <w:r w:rsidR="00E618F9">
              <w:rPr>
                <w:rFonts w:ascii="Times New Roman" w:eastAsia="宋体" w:hAnsi="宋体" w:cs="宋体" w:hint="eastAsia"/>
                <w:color w:val="000000" w:themeColor="text1"/>
                <w:sz w:val="24"/>
                <w:szCs w:val="24"/>
              </w:rPr>
              <w:t>2</w:t>
            </w:r>
            <w:r w:rsidR="00F263E7">
              <w:rPr>
                <w:rFonts w:ascii="Times New Roman" w:eastAsia="宋体" w:hAnsi="宋体" w:cs="宋体" w:hint="eastAsia"/>
                <w:color w:val="000000" w:themeColor="text1"/>
                <w:sz w:val="24"/>
                <w:szCs w:val="24"/>
              </w:rPr>
              <w:t>1</w:t>
            </w:r>
            <w:r w:rsidR="009D4AD7" w:rsidRPr="000051ED">
              <w:rPr>
                <w:rFonts w:ascii="Times New Roman" w:eastAsia="宋体" w:hAnsi="宋体" w:cs="宋体" w:hint="eastAsia"/>
                <w:color w:val="000000" w:themeColor="text1"/>
                <w:sz w:val="24"/>
                <w:szCs w:val="24"/>
              </w:rPr>
              <w:t>年</w:t>
            </w:r>
            <w:r w:rsidR="00F263E7">
              <w:rPr>
                <w:rFonts w:ascii="Times New Roman" w:eastAsia="宋体" w:hAnsi="宋体" w:cs="宋体" w:hint="eastAsia"/>
                <w:color w:val="000000" w:themeColor="text1"/>
                <w:sz w:val="24"/>
                <w:szCs w:val="24"/>
              </w:rPr>
              <w:t>2</w:t>
            </w:r>
            <w:r w:rsidR="009D4AD7" w:rsidRPr="000051ED">
              <w:rPr>
                <w:rFonts w:ascii="Times New Roman" w:eastAsia="宋体" w:hAnsi="宋体" w:cs="宋体" w:hint="eastAsia"/>
                <w:color w:val="000000" w:themeColor="text1"/>
                <w:sz w:val="24"/>
                <w:szCs w:val="24"/>
              </w:rPr>
              <w:t>月竣工。验收项目总投资</w:t>
            </w:r>
            <w:r w:rsidR="00F263E7">
              <w:rPr>
                <w:rFonts w:ascii="Times New Roman" w:eastAsia="宋体" w:hAnsi="宋体" w:cs="宋体" w:hint="eastAsia"/>
                <w:color w:val="000000" w:themeColor="text1"/>
                <w:sz w:val="24"/>
                <w:szCs w:val="24"/>
              </w:rPr>
              <w:t>6</w:t>
            </w:r>
            <w:r w:rsidR="000051ED">
              <w:rPr>
                <w:rFonts w:ascii="Times New Roman" w:eastAsia="宋体" w:hAnsi="宋体" w:cs="宋体" w:hint="eastAsia"/>
                <w:color w:val="000000" w:themeColor="text1"/>
                <w:sz w:val="24"/>
                <w:szCs w:val="24"/>
              </w:rPr>
              <w:t>0</w:t>
            </w:r>
            <w:r w:rsidR="009D4AD7" w:rsidRPr="000051ED">
              <w:rPr>
                <w:rFonts w:ascii="Times New Roman" w:eastAsia="宋体" w:hAnsi="宋体" w:cs="宋体"/>
                <w:color w:val="000000" w:themeColor="text1"/>
                <w:sz w:val="24"/>
                <w:szCs w:val="24"/>
              </w:rPr>
              <w:t>0</w:t>
            </w:r>
            <w:r w:rsidR="009D4AD7" w:rsidRPr="000051ED">
              <w:rPr>
                <w:rFonts w:ascii="Times New Roman" w:eastAsia="宋体" w:hAnsi="宋体" w:cs="宋体" w:hint="eastAsia"/>
                <w:color w:val="000000" w:themeColor="text1"/>
                <w:sz w:val="24"/>
                <w:szCs w:val="24"/>
              </w:rPr>
              <w:t>万元，其中环保投资</w:t>
            </w:r>
            <w:r w:rsidR="00F263E7">
              <w:rPr>
                <w:rFonts w:ascii="Times New Roman" w:eastAsia="宋体" w:hAnsi="宋体" w:cs="宋体" w:hint="eastAsia"/>
                <w:color w:val="000000" w:themeColor="text1"/>
                <w:sz w:val="24"/>
                <w:szCs w:val="24"/>
              </w:rPr>
              <w:t>2</w:t>
            </w:r>
            <w:r w:rsidR="009D4AD7" w:rsidRPr="000051ED">
              <w:rPr>
                <w:rFonts w:ascii="Times New Roman" w:eastAsia="宋体" w:hAnsi="宋体" w:cs="宋体" w:hint="eastAsia"/>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870197">
              <w:rPr>
                <w:rFonts w:ascii="Times New Roman" w:eastAsia="宋体" w:hAnsi="宋体" w:cs="宋体" w:hint="eastAsia"/>
                <w:sz w:val="24"/>
                <w:szCs w:val="24"/>
              </w:rPr>
              <w:t>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项目建设情况</w:t>
            </w:r>
          </w:p>
          <w:p w:rsidR="009D4AD7" w:rsidRPr="00870197" w:rsidRDefault="00CE0F12">
            <w:pPr>
              <w:pStyle w:val="a7"/>
              <w:spacing w:after="0" w:line="360" w:lineRule="auto"/>
              <w:ind w:firstLine="435"/>
              <w:rPr>
                <w:rFonts w:ascii="Times New Roman" w:eastAsia="宋体" w:hAnsi="Times New Roman"/>
                <w:color w:val="000000"/>
                <w:sz w:val="24"/>
                <w:szCs w:val="24"/>
              </w:rPr>
            </w:pPr>
            <w:r>
              <w:rPr>
                <w:rFonts w:ascii="Times New Roman" w:eastAsia="宋体" w:hAnsi="Times New Roman" w:hint="eastAsia"/>
                <w:color w:val="000000"/>
                <w:sz w:val="24"/>
                <w:szCs w:val="24"/>
              </w:rPr>
              <w:t>本</w:t>
            </w:r>
            <w:r w:rsidR="009D4AD7" w:rsidRPr="00870197">
              <w:rPr>
                <w:rFonts w:ascii="Times New Roman" w:eastAsia="宋体" w:hAnsi="Times New Roman" w:hint="eastAsia"/>
                <w:color w:val="000000"/>
                <w:sz w:val="24"/>
                <w:szCs w:val="24"/>
              </w:rPr>
              <w:t>项目建设情况见表</w:t>
            </w:r>
            <w:r w:rsidR="009D4AD7" w:rsidRPr="00870197">
              <w:rPr>
                <w:rFonts w:ascii="Times New Roman" w:eastAsia="宋体" w:hAnsi="Times New Roman"/>
                <w:color w:val="000000"/>
                <w:sz w:val="24"/>
                <w:szCs w:val="24"/>
              </w:rPr>
              <w:t>2-1</w:t>
            </w:r>
            <w:r w:rsidR="00C6590E">
              <w:rPr>
                <w:rFonts w:ascii="Times New Roman" w:eastAsia="宋体" w:hAnsi="Times New Roman"/>
                <w:color w:val="000000"/>
                <w:sz w:val="24"/>
                <w:szCs w:val="24"/>
              </w:rPr>
              <w:t>。</w:t>
            </w:r>
          </w:p>
          <w:p w:rsidR="009D4AD7" w:rsidRPr="00870197" w:rsidRDefault="009D4AD7" w:rsidP="00EE204A">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2151"/>
              <w:gridCol w:w="2551"/>
              <w:gridCol w:w="2873"/>
            </w:tblGrid>
            <w:tr w:rsidR="009D4AD7" w:rsidRPr="00565F2E" w:rsidTr="00A82365">
              <w:trPr>
                <w:trHeight w:val="543"/>
              </w:trPr>
              <w:tc>
                <w:tcPr>
                  <w:tcW w:w="968" w:type="dxa"/>
                  <w:tcBorders>
                    <w:top w:val="single" w:sz="12"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21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5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2873" w:type="dxa"/>
                  <w:tcBorders>
                    <w:top w:val="single" w:sz="12" w:space="0" w:color="auto"/>
                    <w:left w:val="single" w:sz="4" w:space="0" w:color="auto"/>
                    <w:bottom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FC4BDE" w:rsidRPr="00565F2E" w:rsidTr="00A82365">
              <w:trPr>
                <w:trHeight w:val="510"/>
              </w:trPr>
              <w:tc>
                <w:tcPr>
                  <w:tcW w:w="968" w:type="dxa"/>
                  <w:tcBorders>
                    <w:top w:val="single" w:sz="4" w:space="0" w:color="auto"/>
                    <w:bottom w:val="single" w:sz="12" w:space="0" w:color="auto"/>
                    <w:right w:val="single" w:sz="4" w:space="0" w:color="auto"/>
                  </w:tcBorders>
                  <w:vAlign w:val="center"/>
                </w:tcPr>
                <w:p w:rsidR="00FC4BDE" w:rsidRDefault="00E618F9" w:rsidP="00FC4BDE">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w:t>
                  </w:r>
                </w:p>
              </w:tc>
              <w:tc>
                <w:tcPr>
                  <w:tcW w:w="2151" w:type="dxa"/>
                  <w:tcBorders>
                    <w:top w:val="single" w:sz="4" w:space="0" w:color="auto"/>
                    <w:left w:val="single" w:sz="4" w:space="0" w:color="auto"/>
                    <w:bottom w:val="single" w:sz="12" w:space="0" w:color="auto"/>
                    <w:right w:val="single" w:sz="4" w:space="0" w:color="auto"/>
                  </w:tcBorders>
                  <w:vAlign w:val="center"/>
                </w:tcPr>
                <w:p w:rsidR="00FC4BDE" w:rsidRPr="00F263E7" w:rsidRDefault="00F263E7" w:rsidP="00E618F9">
                  <w:pPr>
                    <w:framePr w:hSpace="180" w:wrap="around" w:vAnchor="text" w:hAnchor="text" w:xAlign="center" w:y="1"/>
                    <w:spacing w:after="0"/>
                    <w:suppressOverlap/>
                    <w:jc w:val="center"/>
                    <w:rPr>
                      <w:rFonts w:ascii="Times New Roman" w:eastAsia="宋体" w:hAnsi="Times New Roman" w:cs="宋体"/>
                      <w:color w:val="000000"/>
                      <w:sz w:val="21"/>
                      <w:szCs w:val="21"/>
                    </w:rPr>
                  </w:pPr>
                  <w:r w:rsidRPr="00F263E7">
                    <w:rPr>
                      <w:rFonts w:ascii="Times New Roman" w:eastAsia="宋体" w:hAnsi="宋体" w:cs="宋体"/>
                      <w:color w:val="000000" w:themeColor="text1"/>
                      <w:sz w:val="21"/>
                      <w:szCs w:val="21"/>
                    </w:rPr>
                    <w:t>电动车配件</w:t>
                  </w:r>
                </w:p>
              </w:tc>
              <w:tc>
                <w:tcPr>
                  <w:tcW w:w="2551" w:type="dxa"/>
                  <w:tcBorders>
                    <w:top w:val="single" w:sz="4" w:space="0" w:color="auto"/>
                    <w:left w:val="single" w:sz="4" w:space="0" w:color="auto"/>
                    <w:bottom w:val="single" w:sz="12" w:space="0" w:color="auto"/>
                    <w:right w:val="single" w:sz="4" w:space="0" w:color="auto"/>
                  </w:tcBorders>
                  <w:vAlign w:val="center"/>
                </w:tcPr>
                <w:p w:rsidR="00FC4BDE" w:rsidRPr="00F263E7" w:rsidRDefault="00F263E7" w:rsidP="00FC4BDE">
                  <w:pPr>
                    <w:framePr w:hSpace="180" w:wrap="around" w:vAnchor="text" w:hAnchor="text" w:xAlign="center" w:y="1"/>
                    <w:spacing w:after="0"/>
                    <w:suppressOverlap/>
                    <w:jc w:val="center"/>
                    <w:rPr>
                      <w:rFonts w:ascii="Times New Roman" w:eastAsia="宋体" w:hAnsi="Times New Roman" w:cs="宋体"/>
                      <w:color w:val="000000"/>
                      <w:sz w:val="21"/>
                      <w:szCs w:val="21"/>
                    </w:rPr>
                  </w:pPr>
                  <w:r w:rsidRPr="00F263E7">
                    <w:rPr>
                      <w:rFonts w:ascii="Times New Roman" w:eastAsia="宋体" w:hAnsi="Times New Roman" w:cs="宋体" w:hint="eastAsia"/>
                      <w:color w:val="000000"/>
                      <w:sz w:val="21"/>
                      <w:szCs w:val="21"/>
                    </w:rPr>
                    <w:t>4</w:t>
                  </w:r>
                  <w:r w:rsidR="00E618F9" w:rsidRPr="00F263E7">
                    <w:rPr>
                      <w:rFonts w:ascii="Times New Roman" w:eastAsia="宋体" w:hAnsi="Times New Roman" w:cs="宋体" w:hint="eastAsia"/>
                      <w:color w:val="000000"/>
                      <w:sz w:val="21"/>
                      <w:szCs w:val="21"/>
                    </w:rPr>
                    <w:t>万</w:t>
                  </w:r>
                  <w:r w:rsidRPr="00F263E7">
                    <w:rPr>
                      <w:rFonts w:ascii="Times New Roman" w:eastAsia="宋体" w:hAnsi="Times New Roman" w:cs="宋体" w:hint="eastAsia"/>
                      <w:color w:val="000000"/>
                      <w:sz w:val="21"/>
                      <w:szCs w:val="21"/>
                    </w:rPr>
                    <w:t>件</w:t>
                  </w:r>
                </w:p>
              </w:tc>
              <w:tc>
                <w:tcPr>
                  <w:tcW w:w="2873" w:type="dxa"/>
                  <w:tcBorders>
                    <w:top w:val="single" w:sz="4" w:space="0" w:color="auto"/>
                    <w:left w:val="single" w:sz="4" w:space="0" w:color="auto"/>
                    <w:bottom w:val="single" w:sz="12" w:space="0" w:color="auto"/>
                  </w:tcBorders>
                  <w:vAlign w:val="center"/>
                </w:tcPr>
                <w:p w:rsidR="00FC4BDE" w:rsidRPr="00E618F9" w:rsidRDefault="00F263E7" w:rsidP="00FC4BDE">
                  <w:pPr>
                    <w:framePr w:hSpace="180" w:wrap="around" w:vAnchor="text" w:hAnchor="text" w:xAlign="center" w:y="1"/>
                    <w:spacing w:after="0"/>
                    <w:suppressOverlap/>
                    <w:jc w:val="center"/>
                    <w:rPr>
                      <w:rFonts w:ascii="Times New Roman" w:eastAsia="宋体" w:hAnsi="Times New Roman" w:cs="宋体"/>
                      <w:color w:val="000000"/>
                      <w:sz w:val="21"/>
                      <w:szCs w:val="21"/>
                    </w:rPr>
                  </w:pPr>
                  <w:r w:rsidRPr="00F263E7">
                    <w:rPr>
                      <w:rFonts w:ascii="Times New Roman" w:eastAsia="宋体" w:hAnsi="Times New Roman" w:cs="宋体" w:hint="eastAsia"/>
                      <w:color w:val="000000"/>
                      <w:sz w:val="21"/>
                      <w:szCs w:val="21"/>
                    </w:rPr>
                    <w:t>4</w:t>
                  </w:r>
                  <w:r w:rsidRPr="00F263E7">
                    <w:rPr>
                      <w:rFonts w:ascii="Times New Roman" w:eastAsia="宋体" w:hAnsi="Times New Roman" w:cs="宋体" w:hint="eastAsia"/>
                      <w:color w:val="000000"/>
                      <w:sz w:val="21"/>
                      <w:szCs w:val="21"/>
                    </w:rPr>
                    <w:t>万件</w:t>
                  </w:r>
                </w:p>
              </w:tc>
            </w:tr>
          </w:tbl>
          <w:p w:rsidR="009D4AD7" w:rsidRPr="00870197" w:rsidRDefault="009D4AD7" w:rsidP="00B61747">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本项目主要设备见表</w:t>
            </w:r>
            <w:r w:rsidRPr="00870197">
              <w:rPr>
                <w:rFonts w:ascii="Times New Roman" w:eastAsia="宋体" w:hAnsi="Times New Roman"/>
                <w:color w:val="000000"/>
                <w:sz w:val="24"/>
                <w:szCs w:val="24"/>
              </w:rPr>
              <w:t>2-2</w:t>
            </w:r>
            <w:r w:rsidR="00C6590E">
              <w:rPr>
                <w:rFonts w:ascii="Times New Roman" w:eastAsia="宋体" w:hAnsi="Times New Roman"/>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2070"/>
              <w:gridCol w:w="1842"/>
              <w:gridCol w:w="1560"/>
              <w:gridCol w:w="1559"/>
              <w:gridCol w:w="1000"/>
            </w:tblGrid>
            <w:tr w:rsidR="009D4AD7" w:rsidRPr="00011EFA" w:rsidTr="002C5508">
              <w:trPr>
                <w:trHeight w:val="510"/>
                <w:jc w:val="center"/>
              </w:trPr>
              <w:tc>
                <w:tcPr>
                  <w:tcW w:w="598" w:type="dxa"/>
                  <w:tcBorders>
                    <w:top w:val="single" w:sz="12" w:space="0" w:color="auto"/>
                    <w:left w:val="nil"/>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序号</w:t>
                  </w:r>
                </w:p>
              </w:tc>
              <w:tc>
                <w:tcPr>
                  <w:tcW w:w="2070"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设备名称</w:t>
                  </w:r>
                </w:p>
              </w:tc>
              <w:tc>
                <w:tcPr>
                  <w:tcW w:w="1842"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规模型号</w:t>
                  </w:r>
                </w:p>
              </w:tc>
              <w:tc>
                <w:tcPr>
                  <w:tcW w:w="1560"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B91FAF">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环评设计数量（</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实际建设数量</w:t>
                  </w:r>
                  <w:r w:rsidRPr="00011EFA">
                    <w:rPr>
                      <w:rFonts w:ascii="Times New Roman" w:eastAsiaTheme="minorEastAsia" w:hAnsiTheme="minorEastAsia" w:cs="Times New Roman"/>
                      <w:b/>
                      <w:bCs/>
                      <w:color w:val="000000"/>
                      <w:sz w:val="21"/>
                      <w:szCs w:val="21"/>
                    </w:rPr>
                    <w:t>（</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000" w:type="dxa"/>
                  <w:tcBorders>
                    <w:top w:val="single" w:sz="12" w:space="0" w:color="auto"/>
                    <w:left w:val="single" w:sz="2" w:space="0" w:color="auto"/>
                    <w:bottom w:val="single" w:sz="2" w:space="0" w:color="auto"/>
                    <w:right w:val="nil"/>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备注</w:t>
                  </w:r>
                </w:p>
              </w:tc>
            </w:tr>
            <w:tr w:rsidR="00F263E7" w:rsidRPr="00011EFA" w:rsidTr="002C5508">
              <w:trPr>
                <w:trHeight w:val="510"/>
                <w:jc w:val="center"/>
              </w:trPr>
              <w:tc>
                <w:tcPr>
                  <w:tcW w:w="598" w:type="dxa"/>
                  <w:tcBorders>
                    <w:top w:val="single" w:sz="2" w:space="0" w:color="auto"/>
                    <w:left w:val="nil"/>
                    <w:right w:val="single" w:sz="2" w:space="0" w:color="auto"/>
                  </w:tcBorders>
                  <w:vAlign w:val="center"/>
                </w:tcPr>
                <w:p w:rsidR="00F263E7" w:rsidRPr="002C5508"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1</w:t>
                  </w:r>
                </w:p>
              </w:tc>
              <w:tc>
                <w:tcPr>
                  <w:tcW w:w="2070" w:type="dxa"/>
                  <w:tcBorders>
                    <w:top w:val="single" w:sz="2" w:space="0" w:color="auto"/>
                    <w:left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气保焊机</w:t>
                  </w:r>
                </w:p>
              </w:tc>
              <w:tc>
                <w:tcPr>
                  <w:tcW w:w="1842"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HJ350</w:t>
                  </w:r>
                </w:p>
              </w:tc>
              <w:tc>
                <w:tcPr>
                  <w:tcW w:w="1560"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20</w:t>
                  </w:r>
                </w:p>
              </w:tc>
              <w:tc>
                <w:tcPr>
                  <w:tcW w:w="1559"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20</w:t>
                  </w:r>
                </w:p>
              </w:tc>
              <w:tc>
                <w:tcPr>
                  <w:tcW w:w="1000" w:type="dxa"/>
                  <w:tcBorders>
                    <w:top w:val="single" w:sz="2" w:space="0" w:color="auto"/>
                    <w:left w:val="single" w:sz="2" w:space="0" w:color="auto"/>
                    <w:bottom w:val="single" w:sz="2" w:space="0" w:color="auto"/>
                    <w:right w:val="nil"/>
                  </w:tcBorders>
                  <w:vAlign w:val="center"/>
                </w:tcPr>
                <w:p w:rsidR="00F263E7" w:rsidRPr="00B91FAF"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F263E7"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F263E7" w:rsidRPr="002C5508"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2</w:t>
                  </w:r>
                </w:p>
              </w:tc>
              <w:tc>
                <w:tcPr>
                  <w:tcW w:w="2070"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冲床</w:t>
                  </w:r>
                </w:p>
              </w:tc>
              <w:tc>
                <w:tcPr>
                  <w:tcW w:w="1842"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7</w:t>
                  </w:r>
                </w:p>
              </w:tc>
              <w:tc>
                <w:tcPr>
                  <w:tcW w:w="1559"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7</w:t>
                  </w:r>
                </w:p>
              </w:tc>
              <w:tc>
                <w:tcPr>
                  <w:tcW w:w="1000" w:type="dxa"/>
                  <w:tcBorders>
                    <w:top w:val="single" w:sz="2" w:space="0" w:color="auto"/>
                    <w:left w:val="single" w:sz="2" w:space="0" w:color="auto"/>
                    <w:bottom w:val="single" w:sz="2" w:space="0" w:color="auto"/>
                    <w:right w:val="nil"/>
                  </w:tcBorders>
                  <w:vAlign w:val="center"/>
                </w:tcPr>
                <w:p w:rsidR="00F263E7" w:rsidRPr="00B91FAF"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F263E7"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F263E7" w:rsidRPr="002C5508"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t>3</w:t>
                  </w:r>
                </w:p>
              </w:tc>
              <w:tc>
                <w:tcPr>
                  <w:tcW w:w="2070"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弯管机</w:t>
                  </w:r>
                </w:p>
              </w:tc>
              <w:tc>
                <w:tcPr>
                  <w:tcW w:w="1842"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38</w:t>
                  </w:r>
                  <w:r w:rsidRPr="00F263E7">
                    <w:rPr>
                      <w:rFonts w:ascii="Times New Roman" w:eastAsiaTheme="minorEastAsia" w:hAnsi="Times New Roman" w:cs="Times New Roman"/>
                      <w:snapToGrid w:val="0"/>
                      <w:szCs w:val="21"/>
                      <w:lang w:val="en-US"/>
                    </w:rPr>
                    <w:t>型数控弯管机</w:t>
                  </w:r>
                </w:p>
              </w:tc>
              <w:tc>
                <w:tcPr>
                  <w:tcW w:w="1560"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7</w:t>
                  </w:r>
                </w:p>
              </w:tc>
              <w:tc>
                <w:tcPr>
                  <w:tcW w:w="1559"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7</w:t>
                  </w:r>
                </w:p>
              </w:tc>
              <w:tc>
                <w:tcPr>
                  <w:tcW w:w="1000" w:type="dxa"/>
                  <w:tcBorders>
                    <w:top w:val="single" w:sz="2" w:space="0" w:color="auto"/>
                    <w:left w:val="single" w:sz="2" w:space="0" w:color="auto"/>
                    <w:bottom w:val="single" w:sz="2" w:space="0" w:color="auto"/>
                    <w:right w:val="nil"/>
                  </w:tcBorders>
                  <w:vAlign w:val="center"/>
                </w:tcPr>
                <w:p w:rsidR="00F263E7" w:rsidRPr="00B91FAF"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F263E7"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F263E7" w:rsidRPr="002C5508"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2C5508">
                    <w:rPr>
                      <w:rFonts w:ascii="Times New Roman" w:eastAsiaTheme="minorEastAsia" w:hAnsi="Times New Roman" w:cs="Times New Roman"/>
                      <w:snapToGrid w:val="0"/>
                      <w:szCs w:val="21"/>
                      <w:lang w:val="en-US"/>
                    </w:rPr>
                    <w:lastRenderedPageBreak/>
                    <w:t>4</w:t>
                  </w:r>
                </w:p>
              </w:tc>
              <w:tc>
                <w:tcPr>
                  <w:tcW w:w="2070"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钻床</w:t>
                  </w:r>
                </w:p>
              </w:tc>
              <w:tc>
                <w:tcPr>
                  <w:tcW w:w="1842"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2</w:t>
                  </w:r>
                </w:p>
              </w:tc>
              <w:tc>
                <w:tcPr>
                  <w:tcW w:w="1000" w:type="dxa"/>
                  <w:tcBorders>
                    <w:top w:val="single" w:sz="2" w:space="0" w:color="auto"/>
                    <w:left w:val="single" w:sz="2" w:space="0" w:color="auto"/>
                    <w:bottom w:val="single" w:sz="2" w:space="0" w:color="auto"/>
                    <w:right w:val="nil"/>
                  </w:tcBorders>
                  <w:vAlign w:val="center"/>
                </w:tcPr>
                <w:p w:rsidR="00F263E7" w:rsidRPr="00B91FAF"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F263E7"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F263E7" w:rsidRPr="002C5508"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5</w:t>
                  </w:r>
                </w:p>
              </w:tc>
              <w:tc>
                <w:tcPr>
                  <w:tcW w:w="2070"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缩管机</w:t>
                  </w:r>
                </w:p>
              </w:tc>
              <w:tc>
                <w:tcPr>
                  <w:tcW w:w="1842"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1</w:t>
                  </w:r>
                </w:p>
              </w:tc>
              <w:tc>
                <w:tcPr>
                  <w:tcW w:w="1000" w:type="dxa"/>
                  <w:tcBorders>
                    <w:top w:val="single" w:sz="2" w:space="0" w:color="auto"/>
                    <w:left w:val="single" w:sz="2" w:space="0" w:color="auto"/>
                    <w:bottom w:val="single" w:sz="2" w:space="0" w:color="auto"/>
                    <w:right w:val="nil"/>
                  </w:tcBorders>
                  <w:vAlign w:val="center"/>
                </w:tcPr>
                <w:p w:rsidR="00F263E7" w:rsidRPr="00B91FAF"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F263E7"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F263E7" w:rsidRPr="002C5508"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6</w:t>
                  </w:r>
                </w:p>
              </w:tc>
              <w:tc>
                <w:tcPr>
                  <w:tcW w:w="2070"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平口机</w:t>
                  </w:r>
                </w:p>
              </w:tc>
              <w:tc>
                <w:tcPr>
                  <w:tcW w:w="1842"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1</w:t>
                  </w:r>
                </w:p>
              </w:tc>
              <w:tc>
                <w:tcPr>
                  <w:tcW w:w="1000" w:type="dxa"/>
                  <w:tcBorders>
                    <w:top w:val="single" w:sz="2" w:space="0" w:color="auto"/>
                    <w:left w:val="single" w:sz="2" w:space="0" w:color="auto"/>
                    <w:bottom w:val="single" w:sz="2" w:space="0" w:color="auto"/>
                    <w:right w:val="nil"/>
                  </w:tcBorders>
                  <w:vAlign w:val="center"/>
                </w:tcPr>
                <w:p w:rsidR="00F263E7" w:rsidRPr="00B91FAF"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F263E7" w:rsidRPr="00011EFA" w:rsidTr="002C5508">
              <w:trPr>
                <w:trHeight w:val="510"/>
                <w:jc w:val="center"/>
              </w:trPr>
              <w:tc>
                <w:tcPr>
                  <w:tcW w:w="598" w:type="dxa"/>
                  <w:tcBorders>
                    <w:top w:val="single" w:sz="2" w:space="0" w:color="auto"/>
                    <w:left w:val="nil"/>
                    <w:bottom w:val="single" w:sz="2" w:space="0" w:color="auto"/>
                    <w:right w:val="single" w:sz="2" w:space="0" w:color="auto"/>
                  </w:tcBorders>
                  <w:vAlign w:val="center"/>
                </w:tcPr>
                <w:p w:rsidR="00F263E7" w:rsidRPr="002C5508"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7</w:t>
                  </w:r>
                </w:p>
              </w:tc>
              <w:tc>
                <w:tcPr>
                  <w:tcW w:w="2070"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空压机</w:t>
                  </w:r>
                </w:p>
              </w:tc>
              <w:tc>
                <w:tcPr>
                  <w:tcW w:w="1842"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2</w:t>
                  </w:r>
                </w:p>
              </w:tc>
              <w:tc>
                <w:tcPr>
                  <w:tcW w:w="1000" w:type="dxa"/>
                  <w:tcBorders>
                    <w:top w:val="single" w:sz="2" w:space="0" w:color="auto"/>
                    <w:left w:val="single" w:sz="2" w:space="0" w:color="auto"/>
                    <w:bottom w:val="single" w:sz="2" w:space="0" w:color="auto"/>
                    <w:right w:val="nil"/>
                  </w:tcBorders>
                  <w:vAlign w:val="center"/>
                </w:tcPr>
                <w:p w:rsidR="00F263E7" w:rsidRPr="00B91FAF"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F263E7" w:rsidRPr="00011EFA" w:rsidTr="00F263E7">
              <w:trPr>
                <w:trHeight w:val="510"/>
                <w:jc w:val="center"/>
              </w:trPr>
              <w:tc>
                <w:tcPr>
                  <w:tcW w:w="598" w:type="dxa"/>
                  <w:tcBorders>
                    <w:top w:val="single" w:sz="2" w:space="0" w:color="auto"/>
                    <w:left w:val="nil"/>
                    <w:bottom w:val="single" w:sz="2" w:space="0" w:color="auto"/>
                    <w:right w:val="single" w:sz="2" w:space="0" w:color="auto"/>
                  </w:tcBorders>
                  <w:vAlign w:val="center"/>
                </w:tcPr>
                <w:p w:rsidR="00F263E7" w:rsidRPr="002C5508"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8</w:t>
                  </w:r>
                </w:p>
              </w:tc>
              <w:tc>
                <w:tcPr>
                  <w:tcW w:w="2070"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砂轮切割机</w:t>
                  </w:r>
                </w:p>
              </w:tc>
              <w:tc>
                <w:tcPr>
                  <w:tcW w:w="1842"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2</w:t>
                  </w:r>
                </w:p>
              </w:tc>
              <w:tc>
                <w:tcPr>
                  <w:tcW w:w="1000" w:type="dxa"/>
                  <w:tcBorders>
                    <w:top w:val="single" w:sz="2" w:space="0" w:color="auto"/>
                    <w:left w:val="single" w:sz="2" w:space="0" w:color="auto"/>
                    <w:bottom w:val="single" w:sz="2" w:space="0" w:color="auto"/>
                    <w:right w:val="nil"/>
                  </w:tcBorders>
                  <w:vAlign w:val="center"/>
                </w:tcPr>
                <w:p w:rsidR="00F263E7" w:rsidRPr="00B91FAF"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F263E7" w:rsidRPr="00011EFA" w:rsidTr="00F263E7">
              <w:trPr>
                <w:trHeight w:val="510"/>
                <w:jc w:val="center"/>
              </w:trPr>
              <w:tc>
                <w:tcPr>
                  <w:tcW w:w="598" w:type="dxa"/>
                  <w:tcBorders>
                    <w:top w:val="single" w:sz="2" w:space="0" w:color="auto"/>
                    <w:left w:val="nil"/>
                    <w:bottom w:val="single" w:sz="12" w:space="0" w:color="auto"/>
                    <w:right w:val="single" w:sz="2" w:space="0" w:color="auto"/>
                  </w:tcBorders>
                  <w:vAlign w:val="center"/>
                </w:tcPr>
                <w:p w:rsidR="00F263E7" w:rsidRPr="002C5508"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9</w:t>
                  </w:r>
                </w:p>
              </w:tc>
              <w:tc>
                <w:tcPr>
                  <w:tcW w:w="2070" w:type="dxa"/>
                  <w:tcBorders>
                    <w:top w:val="single" w:sz="2" w:space="0" w:color="auto"/>
                    <w:left w:val="single" w:sz="2" w:space="0" w:color="auto"/>
                    <w:bottom w:val="single" w:sz="1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抛光机</w:t>
                  </w:r>
                </w:p>
              </w:tc>
              <w:tc>
                <w:tcPr>
                  <w:tcW w:w="1842" w:type="dxa"/>
                  <w:tcBorders>
                    <w:top w:val="single" w:sz="2" w:space="0" w:color="auto"/>
                    <w:left w:val="single" w:sz="2" w:space="0" w:color="auto"/>
                    <w:bottom w:val="single" w:sz="1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w:t>
                  </w:r>
                </w:p>
              </w:tc>
              <w:tc>
                <w:tcPr>
                  <w:tcW w:w="1560" w:type="dxa"/>
                  <w:tcBorders>
                    <w:top w:val="single" w:sz="2" w:space="0" w:color="auto"/>
                    <w:left w:val="single" w:sz="2" w:space="0" w:color="auto"/>
                    <w:bottom w:val="single" w:sz="1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2</w:t>
                  </w:r>
                </w:p>
              </w:tc>
              <w:tc>
                <w:tcPr>
                  <w:tcW w:w="1559" w:type="dxa"/>
                  <w:tcBorders>
                    <w:top w:val="single" w:sz="2" w:space="0" w:color="auto"/>
                    <w:left w:val="single" w:sz="2" w:space="0" w:color="auto"/>
                    <w:bottom w:val="single" w:sz="12" w:space="0" w:color="auto"/>
                    <w:right w:val="single" w:sz="2" w:space="0" w:color="auto"/>
                  </w:tcBorders>
                  <w:vAlign w:val="center"/>
                </w:tcPr>
                <w:p w:rsidR="00F263E7" w:rsidRPr="00F263E7"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263E7">
                    <w:rPr>
                      <w:rFonts w:ascii="Times New Roman" w:eastAsiaTheme="minorEastAsia" w:hAnsi="Times New Roman" w:cs="Times New Roman"/>
                      <w:snapToGrid w:val="0"/>
                      <w:szCs w:val="21"/>
                      <w:lang w:val="en-US"/>
                    </w:rPr>
                    <w:t>2</w:t>
                  </w:r>
                </w:p>
              </w:tc>
              <w:tc>
                <w:tcPr>
                  <w:tcW w:w="1000" w:type="dxa"/>
                  <w:tcBorders>
                    <w:top w:val="single" w:sz="2" w:space="0" w:color="auto"/>
                    <w:left w:val="single" w:sz="2" w:space="0" w:color="auto"/>
                    <w:bottom w:val="single" w:sz="12" w:space="0" w:color="auto"/>
                    <w:right w:val="nil"/>
                  </w:tcBorders>
                  <w:vAlign w:val="center"/>
                </w:tcPr>
                <w:p w:rsidR="00F263E7" w:rsidRPr="00B91FAF" w:rsidRDefault="00F263E7" w:rsidP="00F263E7">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bl>
          <w:p w:rsidR="009D4AD7" w:rsidRPr="00870197" w:rsidRDefault="009D4AD7" w:rsidP="00B61747">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4"/>
              <w:gridCol w:w="1572"/>
              <w:gridCol w:w="4111"/>
              <w:gridCol w:w="2045"/>
            </w:tblGrid>
            <w:tr w:rsidR="009D4AD7" w:rsidRPr="00565F2E" w:rsidTr="008F5FDB">
              <w:trPr>
                <w:trHeight w:val="459"/>
                <w:jc w:val="center"/>
              </w:trPr>
              <w:tc>
                <w:tcPr>
                  <w:tcW w:w="428" w:type="pct"/>
                  <w:tcBorders>
                    <w:top w:val="single" w:sz="12"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930"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2432"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1210" w:type="pct"/>
                  <w:tcBorders>
                    <w:top w:val="single" w:sz="12" w:space="0" w:color="auto"/>
                    <w:left w:val="single" w:sz="4" w:space="0" w:color="auto"/>
                    <w:bottom w:val="single" w:sz="6"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C56F81" w:rsidRPr="00565F2E" w:rsidTr="008F5FDB">
              <w:trPr>
                <w:trHeight w:val="459"/>
                <w:jc w:val="center"/>
              </w:trPr>
              <w:tc>
                <w:tcPr>
                  <w:tcW w:w="428" w:type="pct"/>
                  <w:vMerge w:val="restart"/>
                  <w:tcBorders>
                    <w:top w:val="single" w:sz="4" w:space="0" w:color="auto"/>
                    <w:right w:val="single" w:sz="4" w:space="0" w:color="auto"/>
                  </w:tcBorders>
                  <w:vAlign w:val="center"/>
                </w:tcPr>
                <w:p w:rsidR="00C56F81" w:rsidRPr="00565F2E" w:rsidRDefault="00C56F81" w:rsidP="00C56F81">
                  <w:pPr>
                    <w:framePr w:hSpace="180" w:wrap="around" w:vAnchor="text" w:hAnchor="text" w:xAlign="center" w:y="1"/>
                    <w:suppressOverlap/>
                    <w:jc w:val="center"/>
                    <w:rPr>
                      <w:rFonts w:ascii="Times New Roman" w:eastAsia="宋体" w:hAnsi="Times New Roman" w:cs="宋体"/>
                      <w:color w:val="000000"/>
                      <w:sz w:val="21"/>
                      <w:szCs w:val="21"/>
                    </w:rPr>
                  </w:pPr>
                  <w:r w:rsidRPr="00565F2E">
                    <w:rPr>
                      <w:rFonts w:ascii="Times New Roman" w:eastAsia="宋体" w:hAnsi="Times New Roman" w:cs="宋体" w:hint="eastAsia"/>
                      <w:color w:val="000000"/>
                      <w:sz w:val="21"/>
                      <w:szCs w:val="21"/>
                    </w:rPr>
                    <w:t>公用工程</w:t>
                  </w:r>
                </w:p>
              </w:tc>
              <w:tc>
                <w:tcPr>
                  <w:tcW w:w="930" w:type="pct"/>
                  <w:tcBorders>
                    <w:top w:val="single" w:sz="4" w:space="0" w:color="auto"/>
                    <w:left w:val="single" w:sz="4" w:space="0" w:color="auto"/>
                    <w:bottom w:val="single" w:sz="4" w:space="0" w:color="auto"/>
                    <w:right w:val="single" w:sz="4" w:space="0" w:color="auto"/>
                  </w:tcBorders>
                  <w:vAlign w:val="center"/>
                </w:tcPr>
                <w:p w:rsidR="00C56F81" w:rsidRPr="007A25DA" w:rsidRDefault="00C56F81" w:rsidP="00C56F8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给水</w:t>
                  </w:r>
                </w:p>
              </w:tc>
              <w:tc>
                <w:tcPr>
                  <w:tcW w:w="2432" w:type="pct"/>
                  <w:tcBorders>
                    <w:top w:val="single" w:sz="4" w:space="0" w:color="auto"/>
                    <w:left w:val="single" w:sz="4" w:space="0" w:color="auto"/>
                    <w:bottom w:val="single" w:sz="4" w:space="0" w:color="auto"/>
                    <w:right w:val="single" w:sz="4" w:space="0" w:color="auto"/>
                  </w:tcBorders>
                  <w:vAlign w:val="center"/>
                </w:tcPr>
                <w:p w:rsidR="00C56F81" w:rsidRPr="00AE70D1" w:rsidRDefault="00C56F81" w:rsidP="00C56F81">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240</w:t>
                  </w:r>
                  <w:r w:rsidRPr="00AE70D1">
                    <w:rPr>
                      <w:rFonts w:ascii="Times New Roman" w:eastAsiaTheme="minorEastAsia" w:hAnsi="Times New Roman" w:cs="Times New Roman"/>
                      <w:color w:val="000000" w:themeColor="text1"/>
                      <w:sz w:val="21"/>
                      <w:szCs w:val="21"/>
                    </w:rPr>
                    <w:t>t/</w:t>
                  </w:r>
                  <w:r>
                    <w:rPr>
                      <w:rFonts w:ascii="Times New Roman" w:eastAsiaTheme="minorEastAsia" w:hAnsi="Times New Roman" w:cs="Times New Roman"/>
                      <w:color w:val="000000" w:themeColor="text1"/>
                      <w:sz w:val="21"/>
                      <w:szCs w:val="21"/>
                    </w:rPr>
                    <w:t>h</w:t>
                  </w:r>
                </w:p>
              </w:tc>
              <w:tc>
                <w:tcPr>
                  <w:tcW w:w="1210" w:type="pct"/>
                  <w:tcBorders>
                    <w:top w:val="single" w:sz="4" w:space="0" w:color="auto"/>
                    <w:left w:val="single" w:sz="4" w:space="0" w:color="auto"/>
                    <w:bottom w:val="single" w:sz="4" w:space="0" w:color="auto"/>
                  </w:tcBorders>
                  <w:vAlign w:val="center"/>
                </w:tcPr>
                <w:p w:rsidR="00C56F81" w:rsidRPr="00AE70D1" w:rsidRDefault="00C56F81" w:rsidP="00C56F81">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240</w:t>
                  </w:r>
                  <w:r w:rsidRPr="00AE70D1">
                    <w:rPr>
                      <w:rFonts w:ascii="Times New Roman" w:eastAsiaTheme="minorEastAsia" w:hAnsi="Times New Roman" w:cs="Times New Roman"/>
                      <w:color w:val="000000" w:themeColor="text1"/>
                      <w:sz w:val="21"/>
                      <w:szCs w:val="21"/>
                    </w:rPr>
                    <w:t>t/</w:t>
                  </w:r>
                  <w:r>
                    <w:rPr>
                      <w:rFonts w:ascii="Times New Roman" w:eastAsiaTheme="minorEastAsia" w:hAnsi="Times New Roman" w:cs="Times New Roman"/>
                      <w:color w:val="000000" w:themeColor="text1"/>
                      <w:sz w:val="21"/>
                      <w:szCs w:val="21"/>
                    </w:rPr>
                    <w:t>h</w:t>
                  </w:r>
                </w:p>
              </w:tc>
            </w:tr>
            <w:tr w:rsidR="00C56F81" w:rsidRPr="00565F2E" w:rsidTr="008F5FDB">
              <w:trPr>
                <w:trHeight w:val="459"/>
                <w:jc w:val="center"/>
              </w:trPr>
              <w:tc>
                <w:tcPr>
                  <w:tcW w:w="428" w:type="pct"/>
                  <w:vMerge/>
                  <w:tcBorders>
                    <w:right w:val="single" w:sz="4" w:space="0" w:color="auto"/>
                  </w:tcBorders>
                  <w:vAlign w:val="center"/>
                </w:tcPr>
                <w:p w:rsidR="00C56F81" w:rsidRPr="00565F2E" w:rsidRDefault="00C56F81" w:rsidP="00C56F81">
                  <w:pPr>
                    <w:framePr w:hSpace="180" w:wrap="around" w:vAnchor="text" w:hAnchor="text" w:xAlign="center" w:y="1"/>
                    <w:suppressOverlap/>
                    <w:jc w:val="center"/>
                    <w:rPr>
                      <w:rFonts w:ascii="Times New Roman" w:eastAsia="宋体" w:hAnsi="Times New Roman" w:cs="宋体"/>
                      <w:color w:val="000000"/>
                      <w:sz w:val="21"/>
                      <w:szCs w:val="21"/>
                    </w:rPr>
                  </w:pPr>
                </w:p>
              </w:tc>
              <w:tc>
                <w:tcPr>
                  <w:tcW w:w="930" w:type="pct"/>
                  <w:tcBorders>
                    <w:top w:val="single" w:sz="4" w:space="0" w:color="auto"/>
                    <w:left w:val="single" w:sz="4" w:space="0" w:color="auto"/>
                    <w:right w:val="single" w:sz="4" w:space="0" w:color="auto"/>
                  </w:tcBorders>
                  <w:vAlign w:val="center"/>
                </w:tcPr>
                <w:p w:rsidR="00C56F81" w:rsidRPr="007A25DA" w:rsidRDefault="00C56F81" w:rsidP="00C56F81">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7A25DA">
                    <w:rPr>
                      <w:rFonts w:ascii="Times New Roman" w:eastAsiaTheme="minorEastAsia" w:hAnsiTheme="minorEastAsia" w:cs="Times New Roman"/>
                      <w:color w:val="000000"/>
                      <w:sz w:val="21"/>
                      <w:szCs w:val="21"/>
                    </w:rPr>
                    <w:t>排水</w:t>
                  </w:r>
                </w:p>
              </w:tc>
              <w:tc>
                <w:tcPr>
                  <w:tcW w:w="2432" w:type="pct"/>
                  <w:tcBorders>
                    <w:top w:val="single" w:sz="4" w:space="0" w:color="auto"/>
                    <w:left w:val="single" w:sz="4" w:space="0" w:color="auto"/>
                    <w:right w:val="single" w:sz="4" w:space="0" w:color="auto"/>
                  </w:tcBorders>
                  <w:vAlign w:val="center"/>
                </w:tcPr>
                <w:p w:rsidR="00C56F81" w:rsidRPr="007A25DA" w:rsidRDefault="00C56F81" w:rsidP="00C56F81">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color w:val="000000" w:themeColor="text1"/>
                      <w:sz w:val="21"/>
                      <w:szCs w:val="21"/>
                    </w:rPr>
                    <w:t>192</w:t>
                  </w:r>
                  <w:r w:rsidRPr="00AE70D1">
                    <w:rPr>
                      <w:rFonts w:ascii="Times New Roman" w:eastAsiaTheme="minorEastAsia" w:hAnsi="Times New Roman" w:cs="Times New Roman"/>
                      <w:color w:val="000000" w:themeColor="text1"/>
                      <w:sz w:val="21"/>
                      <w:szCs w:val="21"/>
                    </w:rPr>
                    <w:t>t/</w:t>
                  </w:r>
                  <w:r>
                    <w:rPr>
                      <w:rFonts w:ascii="Times New Roman" w:eastAsiaTheme="minorEastAsia" w:hAnsi="Times New Roman" w:cs="Times New Roman"/>
                      <w:color w:val="000000" w:themeColor="text1"/>
                      <w:sz w:val="21"/>
                      <w:szCs w:val="21"/>
                    </w:rPr>
                    <w:t>a</w:t>
                  </w:r>
                </w:p>
              </w:tc>
              <w:tc>
                <w:tcPr>
                  <w:tcW w:w="1210" w:type="pct"/>
                  <w:tcBorders>
                    <w:top w:val="single" w:sz="4" w:space="0" w:color="auto"/>
                    <w:left w:val="single" w:sz="4" w:space="0" w:color="auto"/>
                  </w:tcBorders>
                  <w:vAlign w:val="center"/>
                </w:tcPr>
                <w:p w:rsidR="00C56F81" w:rsidRPr="007A25DA" w:rsidRDefault="00C56F81" w:rsidP="00C56F81">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color w:val="000000" w:themeColor="text1"/>
                      <w:sz w:val="21"/>
                      <w:szCs w:val="21"/>
                    </w:rPr>
                    <w:t>192</w:t>
                  </w:r>
                  <w:r w:rsidRPr="00AE70D1">
                    <w:rPr>
                      <w:rFonts w:ascii="Times New Roman" w:eastAsiaTheme="minorEastAsia" w:hAnsi="Times New Roman" w:cs="Times New Roman"/>
                      <w:color w:val="000000" w:themeColor="text1"/>
                      <w:sz w:val="21"/>
                      <w:szCs w:val="21"/>
                    </w:rPr>
                    <w:t>t/</w:t>
                  </w:r>
                  <w:r>
                    <w:rPr>
                      <w:rFonts w:ascii="Times New Roman" w:eastAsiaTheme="minorEastAsia" w:hAnsi="Times New Roman" w:cs="Times New Roman"/>
                      <w:color w:val="000000" w:themeColor="text1"/>
                      <w:sz w:val="21"/>
                      <w:szCs w:val="21"/>
                    </w:rPr>
                    <w:t>a</w:t>
                  </w:r>
                </w:p>
              </w:tc>
            </w:tr>
            <w:tr w:rsidR="00B91FAF" w:rsidRPr="00565F2E" w:rsidTr="008F5FDB">
              <w:trPr>
                <w:trHeight w:val="459"/>
                <w:jc w:val="center"/>
              </w:trPr>
              <w:tc>
                <w:tcPr>
                  <w:tcW w:w="428" w:type="pct"/>
                  <w:vMerge/>
                  <w:tcBorders>
                    <w:right w:val="single" w:sz="4" w:space="0" w:color="auto"/>
                  </w:tcBorders>
                  <w:vAlign w:val="center"/>
                </w:tcPr>
                <w:p w:rsidR="00B91FAF" w:rsidRPr="00565F2E" w:rsidRDefault="00B91FAF" w:rsidP="00B91FAF">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930" w:type="pct"/>
                  <w:tcBorders>
                    <w:top w:val="single" w:sz="4" w:space="0" w:color="auto"/>
                    <w:left w:val="single" w:sz="4" w:space="0" w:color="auto"/>
                    <w:bottom w:val="single" w:sz="4" w:space="0" w:color="auto"/>
                    <w:right w:val="single" w:sz="4" w:space="0" w:color="auto"/>
                  </w:tcBorders>
                  <w:vAlign w:val="center"/>
                </w:tcPr>
                <w:p w:rsidR="00B91FAF" w:rsidRPr="007A25DA" w:rsidRDefault="00B91FAF"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供电</w:t>
                  </w:r>
                </w:p>
              </w:tc>
              <w:tc>
                <w:tcPr>
                  <w:tcW w:w="2432" w:type="pct"/>
                  <w:tcBorders>
                    <w:top w:val="single" w:sz="4" w:space="0" w:color="auto"/>
                    <w:left w:val="single" w:sz="4" w:space="0" w:color="auto"/>
                    <w:bottom w:val="single" w:sz="4" w:space="0" w:color="auto"/>
                    <w:right w:val="single" w:sz="4" w:space="0" w:color="auto"/>
                  </w:tcBorders>
                  <w:vAlign w:val="center"/>
                </w:tcPr>
                <w:p w:rsidR="00B91FAF" w:rsidRPr="00AE70D1" w:rsidRDefault="00F263E7" w:rsidP="007A25DA">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2.4</w:t>
                  </w:r>
                  <w:r w:rsidR="00B91FAF" w:rsidRPr="00AE70D1">
                    <w:rPr>
                      <w:rFonts w:ascii="Times New Roman" w:eastAsiaTheme="minorEastAsia" w:hAnsiTheme="minorEastAsia" w:cs="Times New Roman"/>
                      <w:color w:val="000000" w:themeColor="text1"/>
                      <w:sz w:val="21"/>
                      <w:szCs w:val="21"/>
                    </w:rPr>
                    <w:t>万</w:t>
                  </w:r>
                  <w:r w:rsidR="00B91FAF" w:rsidRPr="00AE70D1">
                    <w:rPr>
                      <w:rFonts w:ascii="Times New Roman" w:eastAsiaTheme="minorEastAsia" w:hAnsi="Times New Roman" w:cs="Times New Roman"/>
                      <w:color w:val="000000" w:themeColor="text1"/>
                      <w:sz w:val="21"/>
                      <w:szCs w:val="21"/>
                    </w:rPr>
                    <w:t>KWh/a</w:t>
                  </w:r>
                  <w:r w:rsidR="00B91FAF" w:rsidRPr="00AE70D1">
                    <w:rPr>
                      <w:rFonts w:ascii="Times New Roman" w:eastAsiaTheme="minorEastAsia" w:hAnsiTheme="minorEastAsia" w:cs="Times New Roman"/>
                      <w:color w:val="000000" w:themeColor="text1"/>
                      <w:sz w:val="21"/>
                      <w:szCs w:val="21"/>
                    </w:rPr>
                    <w:t>，来自供电电网</w:t>
                  </w:r>
                </w:p>
              </w:tc>
              <w:tc>
                <w:tcPr>
                  <w:tcW w:w="1210" w:type="pct"/>
                  <w:tcBorders>
                    <w:top w:val="single" w:sz="4" w:space="0" w:color="auto"/>
                    <w:left w:val="single" w:sz="4" w:space="0" w:color="auto"/>
                    <w:bottom w:val="single" w:sz="4" w:space="0" w:color="auto"/>
                  </w:tcBorders>
                  <w:vAlign w:val="center"/>
                </w:tcPr>
                <w:p w:rsidR="00B91FAF" w:rsidRPr="00F263E7" w:rsidRDefault="00C56F81" w:rsidP="00C56F81">
                  <w:pPr>
                    <w:framePr w:hSpace="180" w:wrap="around" w:vAnchor="text" w:hAnchor="text" w:xAlign="center" w:y="1"/>
                    <w:spacing w:after="0"/>
                    <w:suppressOverlap/>
                    <w:jc w:val="center"/>
                    <w:rPr>
                      <w:rFonts w:ascii="Times New Roman" w:eastAsiaTheme="minorEastAsia" w:hAnsiTheme="minorEastAsia" w:cs="Times New Roman"/>
                      <w:color w:val="FF0000"/>
                      <w:sz w:val="21"/>
                      <w:szCs w:val="21"/>
                    </w:rPr>
                  </w:pPr>
                  <w:r>
                    <w:rPr>
                      <w:rFonts w:ascii="Times New Roman" w:eastAsiaTheme="minorEastAsia" w:hAnsi="Times New Roman" w:cs="Times New Roman" w:hint="eastAsia"/>
                      <w:color w:val="000000" w:themeColor="text1"/>
                      <w:sz w:val="21"/>
                      <w:szCs w:val="21"/>
                    </w:rPr>
                    <w:t>2.4</w:t>
                  </w:r>
                  <w:r w:rsidRPr="00AE70D1">
                    <w:rPr>
                      <w:rFonts w:ascii="Times New Roman" w:eastAsiaTheme="minorEastAsia" w:hAnsiTheme="minorEastAsia" w:cs="Times New Roman"/>
                      <w:color w:val="000000" w:themeColor="text1"/>
                      <w:sz w:val="21"/>
                      <w:szCs w:val="21"/>
                    </w:rPr>
                    <w:t>万</w:t>
                  </w:r>
                  <w:r w:rsidRPr="00AE70D1">
                    <w:rPr>
                      <w:rFonts w:ascii="Times New Roman" w:eastAsiaTheme="minorEastAsia" w:hAnsi="Times New Roman" w:cs="Times New Roman"/>
                      <w:color w:val="000000" w:themeColor="text1"/>
                      <w:sz w:val="21"/>
                      <w:szCs w:val="21"/>
                    </w:rPr>
                    <w:t>KWh/a</w:t>
                  </w:r>
                </w:p>
              </w:tc>
            </w:tr>
            <w:tr w:rsidR="00713C82" w:rsidRPr="00565F2E" w:rsidTr="008F5FDB">
              <w:trPr>
                <w:trHeight w:val="459"/>
                <w:jc w:val="center"/>
              </w:trPr>
              <w:tc>
                <w:tcPr>
                  <w:tcW w:w="428" w:type="pct"/>
                  <w:vMerge w:val="restart"/>
                  <w:tcBorders>
                    <w:top w:val="single" w:sz="4" w:space="0" w:color="auto"/>
                    <w:bottom w:val="single" w:sz="4" w:space="0" w:color="auto"/>
                    <w:right w:val="single" w:sz="4" w:space="0" w:color="auto"/>
                  </w:tcBorders>
                  <w:vAlign w:val="center"/>
                </w:tcPr>
                <w:p w:rsidR="00713C82" w:rsidRPr="00565F2E" w:rsidRDefault="00713C82" w:rsidP="00B91FAF">
                  <w:pPr>
                    <w:framePr w:hSpace="180" w:wrap="around" w:vAnchor="text" w:hAnchor="text" w:xAlign="center" w:y="1"/>
                    <w:suppressOverlap/>
                    <w:jc w:val="center"/>
                    <w:rPr>
                      <w:rFonts w:ascii="Times New Roman" w:hAnsi="Times New Roman"/>
                      <w:sz w:val="21"/>
                      <w:szCs w:val="21"/>
                    </w:rPr>
                  </w:pPr>
                  <w:r w:rsidRPr="00565F2E">
                    <w:rPr>
                      <w:rFonts w:ascii="Times New Roman" w:eastAsia="宋体" w:hAnsi="Times New Roman" w:cs="宋体" w:hint="eastAsia"/>
                      <w:color w:val="000000"/>
                      <w:sz w:val="21"/>
                      <w:szCs w:val="21"/>
                    </w:rPr>
                    <w:t>环保工程</w:t>
                  </w:r>
                </w:p>
              </w:tc>
              <w:tc>
                <w:tcPr>
                  <w:tcW w:w="930" w:type="pct"/>
                  <w:tcBorders>
                    <w:top w:val="single" w:sz="4" w:space="0" w:color="auto"/>
                    <w:left w:val="single" w:sz="4" w:space="0" w:color="auto"/>
                    <w:right w:val="single" w:sz="4" w:space="0" w:color="auto"/>
                  </w:tcBorders>
                  <w:vAlign w:val="center"/>
                </w:tcPr>
                <w:p w:rsidR="00713C82" w:rsidRPr="007A25DA" w:rsidRDefault="00713C82"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废气</w:t>
                  </w:r>
                </w:p>
              </w:tc>
              <w:tc>
                <w:tcPr>
                  <w:tcW w:w="2432" w:type="pct"/>
                  <w:tcBorders>
                    <w:top w:val="single" w:sz="4" w:space="0" w:color="auto"/>
                    <w:left w:val="single" w:sz="4" w:space="0" w:color="auto"/>
                    <w:bottom w:val="single" w:sz="4" w:space="0" w:color="auto"/>
                    <w:right w:val="single" w:sz="4" w:space="0" w:color="auto"/>
                  </w:tcBorders>
                  <w:vAlign w:val="center"/>
                </w:tcPr>
                <w:p w:rsidR="00713C82" w:rsidRPr="00713C82" w:rsidRDefault="008F5FDB" w:rsidP="00713C82">
                  <w:pPr>
                    <w:framePr w:hSpace="180" w:wrap="around" w:vAnchor="text" w:hAnchor="text" w:xAlign="center" w:y="1"/>
                    <w:widowControl w:val="0"/>
                    <w:autoSpaceDE w:val="0"/>
                    <w:autoSpaceDN w:val="0"/>
                    <w:snapToGrid/>
                    <w:spacing w:after="0"/>
                    <w:suppressOverlap/>
                    <w:jc w:val="center"/>
                    <w:rPr>
                      <w:rFonts w:ascii="Times New Roman" w:eastAsiaTheme="minorEastAsia" w:hAnsiTheme="minorEastAsia" w:cs="Times New Roman"/>
                      <w:color w:val="000000" w:themeColor="text1"/>
                      <w:sz w:val="21"/>
                      <w:szCs w:val="21"/>
                    </w:rPr>
                  </w:pPr>
                  <w:r w:rsidRPr="008F5FDB">
                    <w:rPr>
                      <w:rFonts w:ascii="Times New Roman" w:eastAsiaTheme="minorEastAsia" w:hAnsiTheme="minorEastAsia" w:cs="Times New Roman" w:hint="eastAsia"/>
                      <w:color w:val="000000" w:themeColor="text1"/>
                      <w:sz w:val="21"/>
                      <w:szCs w:val="21"/>
                    </w:rPr>
                    <w:t>颗粒物</w:t>
                  </w:r>
                  <w:r w:rsidRPr="008F5FDB">
                    <w:rPr>
                      <w:rFonts w:ascii="Times New Roman" w:eastAsiaTheme="minorEastAsia" w:hAnsiTheme="minorEastAsia" w:cs="Times New Roman"/>
                      <w:color w:val="000000" w:themeColor="text1"/>
                      <w:sz w:val="21"/>
                      <w:szCs w:val="21"/>
                    </w:rPr>
                    <w:t>经</w:t>
                  </w:r>
                  <w:r w:rsidRPr="008F5FDB">
                    <w:rPr>
                      <w:rFonts w:ascii="Times New Roman" w:eastAsiaTheme="minorEastAsia" w:hAnsiTheme="minorEastAsia" w:cs="Times New Roman" w:hint="eastAsia"/>
                      <w:color w:val="000000" w:themeColor="text1"/>
                      <w:sz w:val="21"/>
                      <w:szCs w:val="21"/>
                    </w:rPr>
                    <w:t>2</w:t>
                  </w:r>
                  <w:r w:rsidRPr="008F5FDB">
                    <w:rPr>
                      <w:rFonts w:ascii="Times New Roman" w:eastAsiaTheme="minorEastAsia" w:hAnsiTheme="minorEastAsia" w:cs="Times New Roman" w:hint="eastAsia"/>
                      <w:color w:val="000000" w:themeColor="text1"/>
                      <w:sz w:val="21"/>
                      <w:szCs w:val="21"/>
                    </w:rPr>
                    <w:t>套</w:t>
                  </w:r>
                  <w:r w:rsidRPr="008F5FDB">
                    <w:rPr>
                      <w:rFonts w:ascii="Times New Roman" w:eastAsiaTheme="minorEastAsia" w:hAnsiTheme="minorEastAsia" w:cs="Times New Roman"/>
                      <w:color w:val="000000" w:themeColor="text1"/>
                      <w:sz w:val="21"/>
                      <w:szCs w:val="21"/>
                    </w:rPr>
                    <w:t>移动式除尘器收集处理后在车间内无组织排放</w:t>
                  </w:r>
                </w:p>
              </w:tc>
              <w:tc>
                <w:tcPr>
                  <w:tcW w:w="1210" w:type="pct"/>
                  <w:tcBorders>
                    <w:top w:val="single" w:sz="4" w:space="0" w:color="auto"/>
                    <w:left w:val="single" w:sz="4" w:space="0" w:color="auto"/>
                    <w:bottom w:val="single" w:sz="4" w:space="0" w:color="auto"/>
                  </w:tcBorders>
                  <w:vAlign w:val="center"/>
                </w:tcPr>
                <w:p w:rsidR="00713C82" w:rsidRPr="00713C82" w:rsidRDefault="00A0062D" w:rsidP="00C60A4A">
                  <w:pPr>
                    <w:framePr w:hSpace="180" w:wrap="around" w:vAnchor="text" w:hAnchor="text" w:xAlign="center" w:y="1"/>
                    <w:widowControl w:val="0"/>
                    <w:autoSpaceDE w:val="0"/>
                    <w:autoSpaceDN w:val="0"/>
                    <w:snapToGrid/>
                    <w:spacing w:after="0"/>
                    <w:suppressOverlap/>
                    <w:jc w:val="center"/>
                    <w:rPr>
                      <w:rFonts w:ascii="Times New Roman" w:eastAsiaTheme="minorEastAsia" w:hAnsiTheme="minorEastAsia" w:cs="Times New Roman"/>
                      <w:color w:val="000000" w:themeColor="text1"/>
                      <w:sz w:val="21"/>
                      <w:szCs w:val="21"/>
                    </w:rPr>
                  </w:pPr>
                  <w:r w:rsidRPr="008F5FDB">
                    <w:rPr>
                      <w:rFonts w:ascii="Times New Roman" w:eastAsiaTheme="minorEastAsia" w:hAnsiTheme="minorEastAsia" w:cs="Times New Roman"/>
                      <w:color w:val="000000" w:themeColor="text1"/>
                      <w:sz w:val="21"/>
                      <w:szCs w:val="21"/>
                    </w:rPr>
                    <w:t>和环评一致</w:t>
                  </w:r>
                </w:p>
              </w:tc>
            </w:tr>
            <w:tr w:rsidR="007A25DA" w:rsidRPr="00565F2E" w:rsidTr="008F5FDB">
              <w:trPr>
                <w:trHeight w:val="459"/>
                <w:jc w:val="center"/>
              </w:trPr>
              <w:tc>
                <w:tcPr>
                  <w:tcW w:w="428" w:type="pct"/>
                  <w:vMerge/>
                  <w:tcBorders>
                    <w:top w:val="single" w:sz="4" w:space="0" w:color="auto"/>
                    <w:bottom w:val="single" w:sz="4" w:space="0" w:color="auto"/>
                    <w:right w:val="single" w:sz="4" w:space="0" w:color="auto"/>
                  </w:tcBorders>
                  <w:vAlign w:val="center"/>
                </w:tcPr>
                <w:p w:rsidR="007A25DA" w:rsidRPr="00565F2E" w:rsidRDefault="007A25DA" w:rsidP="00B91FAF">
                  <w:pPr>
                    <w:framePr w:hSpace="180" w:wrap="around" w:vAnchor="text" w:hAnchor="text" w:xAlign="center" w:y="1"/>
                    <w:suppressOverlap/>
                    <w:jc w:val="center"/>
                    <w:rPr>
                      <w:rFonts w:ascii="Times New Roman" w:hAnsi="Times New Roman"/>
                      <w:sz w:val="21"/>
                      <w:szCs w:val="21"/>
                    </w:rPr>
                  </w:pPr>
                </w:p>
              </w:tc>
              <w:tc>
                <w:tcPr>
                  <w:tcW w:w="930" w:type="pct"/>
                  <w:tcBorders>
                    <w:top w:val="single" w:sz="4" w:space="0" w:color="auto"/>
                    <w:left w:val="single" w:sz="4" w:space="0" w:color="auto"/>
                    <w:right w:val="single" w:sz="4" w:space="0" w:color="auto"/>
                  </w:tcBorders>
                  <w:vAlign w:val="center"/>
                </w:tcPr>
                <w:p w:rsidR="007A25DA" w:rsidRPr="007A25DA" w:rsidRDefault="007A25DA"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废水</w:t>
                  </w:r>
                </w:p>
              </w:tc>
              <w:tc>
                <w:tcPr>
                  <w:tcW w:w="2432" w:type="pct"/>
                  <w:tcBorders>
                    <w:top w:val="single" w:sz="4" w:space="0" w:color="auto"/>
                    <w:left w:val="single" w:sz="4" w:space="0" w:color="auto"/>
                    <w:bottom w:val="single" w:sz="4" w:space="0" w:color="auto"/>
                    <w:right w:val="single" w:sz="4" w:space="0" w:color="auto"/>
                  </w:tcBorders>
                  <w:vAlign w:val="center"/>
                </w:tcPr>
                <w:p w:rsidR="007A25DA" w:rsidRPr="00AE70D1" w:rsidRDefault="00F263E7" w:rsidP="00713C82">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themeColor="text1"/>
                      <w:szCs w:val="21"/>
                    </w:rPr>
                  </w:pPr>
                  <w:r>
                    <w:rPr>
                      <w:rFonts w:ascii="Times New Roman" w:eastAsiaTheme="minorEastAsia" w:hint="eastAsia"/>
                      <w:color w:val="000000" w:themeColor="text1"/>
                      <w:szCs w:val="21"/>
                    </w:rPr>
                    <w:t>192</w:t>
                  </w:r>
                  <w:r w:rsidR="00713C82" w:rsidRPr="00AE70D1">
                    <w:rPr>
                      <w:rFonts w:ascii="Times New Roman" w:eastAsiaTheme="minorEastAsia"/>
                      <w:color w:val="000000" w:themeColor="text1"/>
                      <w:szCs w:val="21"/>
                    </w:rPr>
                    <w:t>t/</w:t>
                  </w:r>
                  <w:r w:rsidR="00713C82">
                    <w:rPr>
                      <w:rFonts w:ascii="Times New Roman" w:eastAsiaTheme="minorEastAsia"/>
                      <w:color w:val="000000" w:themeColor="text1"/>
                      <w:szCs w:val="21"/>
                    </w:rPr>
                    <w:t>a</w:t>
                  </w:r>
                  <w:r w:rsidR="00713C82">
                    <w:rPr>
                      <w:rFonts w:ascii="Times New Roman" w:eastAsiaTheme="minorEastAsia"/>
                      <w:color w:val="000000" w:themeColor="text1"/>
                      <w:szCs w:val="21"/>
                    </w:rPr>
                    <w:t>，</w:t>
                  </w:r>
                  <w:r w:rsidR="00713C82">
                    <w:rPr>
                      <w:rFonts w:hint="eastAsia"/>
                      <w:szCs w:val="21"/>
                    </w:rPr>
                    <w:t>生活污水</w:t>
                  </w:r>
                  <w:r>
                    <w:rPr>
                      <w:rFonts w:ascii="Times New Roman"/>
                      <w:szCs w:val="21"/>
                    </w:rPr>
                    <w:t>依托租赁厂房</w:t>
                  </w:r>
                  <w:r>
                    <w:rPr>
                      <w:rStyle w:val="af1"/>
                      <w:rFonts w:ascii="Times New Roman"/>
                      <w:szCs w:val="21"/>
                    </w:rPr>
                    <w:t>化粪池</w:t>
                  </w:r>
                  <w:r>
                    <w:rPr>
                      <w:rFonts w:ascii="Times New Roman"/>
                      <w:szCs w:val="21"/>
                    </w:rPr>
                    <w:t>预处理后接管市政污水管网</w:t>
                  </w:r>
                </w:p>
              </w:tc>
              <w:tc>
                <w:tcPr>
                  <w:tcW w:w="1210" w:type="pct"/>
                  <w:tcBorders>
                    <w:top w:val="single" w:sz="4" w:space="0" w:color="auto"/>
                    <w:left w:val="single" w:sz="4" w:space="0" w:color="auto"/>
                    <w:bottom w:val="single" w:sz="4" w:space="0" w:color="auto"/>
                  </w:tcBorders>
                  <w:vAlign w:val="center"/>
                </w:tcPr>
                <w:p w:rsidR="007A25DA" w:rsidRPr="00AE70D1" w:rsidRDefault="00A0062D" w:rsidP="00AE70D1">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7A25DA">
                    <w:rPr>
                      <w:rFonts w:ascii="Times New Roman" w:eastAsiaTheme="minorEastAsia" w:hAnsiTheme="minorEastAsia" w:cs="Times New Roman"/>
                      <w:color w:val="000000"/>
                      <w:sz w:val="21"/>
                      <w:szCs w:val="21"/>
                    </w:rPr>
                    <w:t>和环评一致</w:t>
                  </w:r>
                </w:p>
              </w:tc>
            </w:tr>
            <w:tr w:rsidR="00713C82" w:rsidRPr="00565F2E" w:rsidTr="008F5FDB">
              <w:trPr>
                <w:trHeight w:val="459"/>
                <w:jc w:val="center"/>
              </w:trPr>
              <w:tc>
                <w:tcPr>
                  <w:tcW w:w="428" w:type="pct"/>
                  <w:vMerge/>
                  <w:tcBorders>
                    <w:top w:val="single" w:sz="4" w:space="0" w:color="auto"/>
                    <w:bottom w:val="single" w:sz="4" w:space="0" w:color="auto"/>
                    <w:right w:val="single" w:sz="4" w:space="0" w:color="auto"/>
                  </w:tcBorders>
                  <w:vAlign w:val="center"/>
                </w:tcPr>
                <w:p w:rsidR="00713C82" w:rsidRPr="00565F2E" w:rsidRDefault="00713C82" w:rsidP="00B91FAF">
                  <w:pPr>
                    <w:framePr w:hSpace="180" w:wrap="around" w:vAnchor="text" w:hAnchor="text" w:xAlign="center" w:y="1"/>
                    <w:suppressOverlap/>
                    <w:jc w:val="center"/>
                    <w:rPr>
                      <w:rFonts w:ascii="Times New Roman" w:hAnsi="Times New Roman"/>
                      <w:sz w:val="21"/>
                      <w:szCs w:val="21"/>
                    </w:rPr>
                  </w:pPr>
                </w:p>
              </w:tc>
              <w:tc>
                <w:tcPr>
                  <w:tcW w:w="930" w:type="pct"/>
                  <w:vMerge w:val="restart"/>
                  <w:tcBorders>
                    <w:top w:val="single" w:sz="4" w:space="0" w:color="auto"/>
                    <w:left w:val="single" w:sz="4" w:space="0" w:color="auto"/>
                    <w:right w:val="single" w:sz="4" w:space="0" w:color="auto"/>
                  </w:tcBorders>
                  <w:vAlign w:val="center"/>
                </w:tcPr>
                <w:p w:rsidR="00713C82" w:rsidRPr="007A25DA" w:rsidRDefault="00713C82"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固废</w:t>
                  </w:r>
                </w:p>
              </w:tc>
              <w:tc>
                <w:tcPr>
                  <w:tcW w:w="2432" w:type="pct"/>
                  <w:tcBorders>
                    <w:top w:val="single" w:sz="4" w:space="0" w:color="auto"/>
                    <w:left w:val="single" w:sz="4" w:space="0" w:color="auto"/>
                    <w:bottom w:val="single" w:sz="4" w:space="0" w:color="auto"/>
                    <w:right w:val="single" w:sz="4" w:space="0" w:color="auto"/>
                  </w:tcBorders>
                  <w:vAlign w:val="center"/>
                </w:tcPr>
                <w:p w:rsidR="00713C82" w:rsidRPr="007A25DA" w:rsidRDefault="00713C82" w:rsidP="008F5FDB">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Pr>
                      <w:rFonts w:ascii="Times New Roman" w:eastAsiaTheme="minorEastAsia" w:hAnsiTheme="minorEastAsia" w:hint="eastAsia"/>
                      <w:szCs w:val="21"/>
                    </w:rPr>
                    <w:t>一般固废堆场</w:t>
                  </w:r>
                  <w:r w:rsidR="008F5FDB">
                    <w:rPr>
                      <w:rFonts w:ascii="Times New Roman" w:eastAsiaTheme="minorEastAsia" w:hAnsiTheme="minorEastAsia" w:hint="eastAsia"/>
                      <w:szCs w:val="21"/>
                    </w:rPr>
                    <w:t>5</w:t>
                  </w:r>
                  <w:r>
                    <w:rPr>
                      <w:rFonts w:ascii="Times New Roman" w:eastAsiaTheme="minorEastAsia" w:hAnsiTheme="minorEastAsia" w:hint="eastAsia"/>
                      <w:szCs w:val="21"/>
                    </w:rPr>
                    <w:t>0m</w:t>
                  </w:r>
                  <w:r w:rsidRPr="00713C82">
                    <w:rPr>
                      <w:rFonts w:ascii="Times New Roman" w:eastAsiaTheme="minorEastAsia" w:hAnsiTheme="minorEastAsia" w:hint="eastAsia"/>
                      <w:szCs w:val="21"/>
                      <w:vertAlign w:val="superscript"/>
                    </w:rPr>
                    <w:t>2</w:t>
                  </w:r>
                </w:p>
              </w:tc>
              <w:tc>
                <w:tcPr>
                  <w:tcW w:w="1210" w:type="pct"/>
                  <w:tcBorders>
                    <w:top w:val="single" w:sz="4" w:space="0" w:color="auto"/>
                    <w:left w:val="single" w:sz="4" w:space="0" w:color="auto"/>
                    <w:bottom w:val="single" w:sz="4" w:space="0" w:color="auto"/>
                  </w:tcBorders>
                  <w:vAlign w:val="center"/>
                </w:tcPr>
                <w:p w:rsidR="00713C82" w:rsidRPr="007A25DA" w:rsidRDefault="00713C82"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713C82" w:rsidRPr="00565F2E" w:rsidTr="008F5FDB">
              <w:trPr>
                <w:trHeight w:val="459"/>
                <w:jc w:val="center"/>
              </w:trPr>
              <w:tc>
                <w:tcPr>
                  <w:tcW w:w="428" w:type="pct"/>
                  <w:vMerge/>
                  <w:tcBorders>
                    <w:top w:val="single" w:sz="4" w:space="0" w:color="auto"/>
                    <w:bottom w:val="single" w:sz="4" w:space="0" w:color="auto"/>
                    <w:right w:val="single" w:sz="4" w:space="0" w:color="auto"/>
                  </w:tcBorders>
                  <w:vAlign w:val="center"/>
                </w:tcPr>
                <w:p w:rsidR="00713C82" w:rsidRPr="00565F2E" w:rsidRDefault="00713C82" w:rsidP="00B91FAF">
                  <w:pPr>
                    <w:framePr w:hSpace="180" w:wrap="around" w:vAnchor="text" w:hAnchor="text" w:xAlign="center" w:y="1"/>
                    <w:suppressOverlap/>
                    <w:jc w:val="center"/>
                    <w:rPr>
                      <w:rFonts w:ascii="Times New Roman" w:hAnsi="Times New Roman"/>
                      <w:sz w:val="21"/>
                      <w:szCs w:val="21"/>
                    </w:rPr>
                  </w:pPr>
                </w:p>
              </w:tc>
              <w:tc>
                <w:tcPr>
                  <w:tcW w:w="930" w:type="pct"/>
                  <w:vMerge/>
                  <w:tcBorders>
                    <w:left w:val="single" w:sz="4" w:space="0" w:color="auto"/>
                    <w:bottom w:val="single" w:sz="4" w:space="0" w:color="auto"/>
                    <w:right w:val="single" w:sz="4" w:space="0" w:color="auto"/>
                  </w:tcBorders>
                  <w:vAlign w:val="center"/>
                </w:tcPr>
                <w:p w:rsidR="00713C82" w:rsidRPr="007A25DA" w:rsidRDefault="00713C82"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color w:val="000000"/>
                      <w:szCs w:val="21"/>
                    </w:rPr>
                  </w:pPr>
                </w:p>
              </w:tc>
              <w:tc>
                <w:tcPr>
                  <w:tcW w:w="2432" w:type="pct"/>
                  <w:tcBorders>
                    <w:top w:val="single" w:sz="4" w:space="0" w:color="auto"/>
                    <w:left w:val="single" w:sz="4" w:space="0" w:color="auto"/>
                    <w:bottom w:val="single" w:sz="4" w:space="0" w:color="auto"/>
                    <w:right w:val="single" w:sz="4" w:space="0" w:color="auto"/>
                  </w:tcBorders>
                  <w:vAlign w:val="center"/>
                </w:tcPr>
                <w:p w:rsidR="00713C82" w:rsidRPr="00B614F8" w:rsidRDefault="008F5FDB" w:rsidP="000A538D">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szCs w:val="21"/>
                    </w:rPr>
                  </w:pPr>
                  <w:r>
                    <w:rPr>
                      <w:rFonts w:ascii="Times New Roman" w:eastAsiaTheme="minorEastAsia" w:hAnsiTheme="minorEastAsia" w:hint="eastAsia"/>
                      <w:szCs w:val="21"/>
                    </w:rPr>
                    <w:t>生活垃圾</w:t>
                  </w:r>
                  <w:r w:rsidR="000A538D" w:rsidRPr="000A538D">
                    <w:rPr>
                      <w:rFonts w:ascii="Times New Roman" w:eastAsiaTheme="minorEastAsia" w:hAnsiTheme="minorEastAsia" w:hint="eastAsia"/>
                      <w:szCs w:val="21"/>
                    </w:rPr>
                    <w:t>，</w:t>
                  </w:r>
                  <w:r w:rsidR="000A538D">
                    <w:rPr>
                      <w:rFonts w:hAnsi="宋体" w:hint="eastAsia"/>
                      <w:szCs w:val="21"/>
                    </w:rPr>
                    <w:t>采取</w:t>
                  </w:r>
                  <w:r>
                    <w:rPr>
                      <w:rFonts w:ascii="Times New Roman"/>
                      <w:szCs w:val="21"/>
                    </w:rPr>
                    <w:t>带盖、不泄露的收集桶收集</w:t>
                  </w:r>
                </w:p>
              </w:tc>
              <w:tc>
                <w:tcPr>
                  <w:tcW w:w="1210" w:type="pct"/>
                  <w:tcBorders>
                    <w:top w:val="single" w:sz="4" w:space="0" w:color="auto"/>
                    <w:left w:val="single" w:sz="4" w:space="0" w:color="auto"/>
                    <w:bottom w:val="single" w:sz="4" w:space="0" w:color="auto"/>
                  </w:tcBorders>
                  <w:vAlign w:val="center"/>
                </w:tcPr>
                <w:p w:rsidR="00713C82" w:rsidRPr="007A25DA" w:rsidRDefault="000A538D" w:rsidP="00B91FAF">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B91FAF" w:rsidRPr="00565F2E" w:rsidTr="008F5FDB">
              <w:trPr>
                <w:trHeight w:val="459"/>
                <w:jc w:val="center"/>
              </w:trPr>
              <w:tc>
                <w:tcPr>
                  <w:tcW w:w="428" w:type="pct"/>
                  <w:vMerge/>
                  <w:tcBorders>
                    <w:top w:val="single" w:sz="4" w:space="0" w:color="auto"/>
                    <w:bottom w:val="single" w:sz="12" w:space="0" w:color="auto"/>
                    <w:right w:val="single" w:sz="4" w:space="0" w:color="auto"/>
                  </w:tcBorders>
                  <w:vAlign w:val="center"/>
                </w:tcPr>
                <w:p w:rsidR="00B91FAF" w:rsidRPr="00565F2E" w:rsidRDefault="00B91FAF" w:rsidP="00B91FAF">
                  <w:pPr>
                    <w:framePr w:hSpace="180" w:wrap="around" w:vAnchor="text" w:hAnchor="text" w:xAlign="center" w:y="1"/>
                    <w:suppressOverlap/>
                    <w:jc w:val="center"/>
                    <w:rPr>
                      <w:rFonts w:ascii="Times New Roman" w:hAnsi="Times New Roman"/>
                      <w:sz w:val="21"/>
                      <w:szCs w:val="21"/>
                    </w:rPr>
                  </w:pPr>
                </w:p>
              </w:tc>
              <w:tc>
                <w:tcPr>
                  <w:tcW w:w="930" w:type="pct"/>
                  <w:tcBorders>
                    <w:top w:val="single" w:sz="4" w:space="0" w:color="auto"/>
                    <w:left w:val="single" w:sz="4" w:space="0" w:color="auto"/>
                    <w:bottom w:val="single" w:sz="12" w:space="0" w:color="auto"/>
                    <w:right w:val="single" w:sz="4" w:space="0" w:color="auto"/>
                  </w:tcBorders>
                  <w:vAlign w:val="center"/>
                </w:tcPr>
                <w:p w:rsidR="00B91FAF" w:rsidRPr="007635E3" w:rsidRDefault="00B91FAF" w:rsidP="00B91FAF">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噪声</w:t>
                  </w:r>
                </w:p>
              </w:tc>
              <w:tc>
                <w:tcPr>
                  <w:tcW w:w="2432" w:type="pct"/>
                  <w:tcBorders>
                    <w:top w:val="single" w:sz="4" w:space="0" w:color="auto"/>
                    <w:left w:val="single" w:sz="4" w:space="0" w:color="auto"/>
                    <w:bottom w:val="single" w:sz="12" w:space="0" w:color="auto"/>
                    <w:right w:val="single" w:sz="4" w:space="0" w:color="auto"/>
                  </w:tcBorders>
                  <w:vAlign w:val="center"/>
                </w:tcPr>
                <w:p w:rsidR="00B91FAF" w:rsidRPr="007635E3" w:rsidRDefault="00B614F8" w:rsidP="00B91FAF">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sidRPr="00B614F8">
                    <w:rPr>
                      <w:rFonts w:hint="eastAsia"/>
                      <w:szCs w:val="21"/>
                    </w:rPr>
                    <w:t>隔声降噪</w:t>
                  </w:r>
                  <w:r w:rsidR="000A538D">
                    <w:rPr>
                      <w:rFonts w:hint="eastAsia"/>
                      <w:szCs w:val="21"/>
                    </w:rPr>
                    <w:t>、距离衰减</w:t>
                  </w:r>
                </w:p>
              </w:tc>
              <w:tc>
                <w:tcPr>
                  <w:tcW w:w="1210" w:type="pct"/>
                  <w:tcBorders>
                    <w:top w:val="single" w:sz="4" w:space="0" w:color="auto"/>
                    <w:left w:val="single" w:sz="4" w:space="0" w:color="auto"/>
                    <w:bottom w:val="single" w:sz="12" w:space="0" w:color="auto"/>
                  </w:tcBorders>
                  <w:vAlign w:val="center"/>
                </w:tcPr>
                <w:p w:rsidR="00B91FAF" w:rsidRPr="007635E3" w:rsidRDefault="00B91FAF" w:rsidP="00B91FAF">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bl>
          <w:p w:rsidR="009D4AD7" w:rsidRPr="00870197" w:rsidRDefault="009D4AD7" w:rsidP="00B61747">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8F5FDB">
              <w:rPr>
                <w:rFonts w:ascii="Times New Roman" w:eastAsia="宋体" w:hAnsi="宋体" w:cs="宋体" w:hint="eastAsia"/>
                <w:color w:val="000000"/>
                <w:sz w:val="24"/>
                <w:szCs w:val="24"/>
              </w:rPr>
              <w:t>2</w:t>
            </w:r>
            <w:r w:rsidRPr="00870197">
              <w:rPr>
                <w:rFonts w:ascii="Times New Roman" w:eastAsia="宋体" w:hAnsi="宋体" w:cs="宋体" w:hint="eastAsia"/>
                <w:color w:val="000000"/>
                <w:sz w:val="24"/>
                <w:szCs w:val="24"/>
              </w:rPr>
              <w:t>万元，占总投资的</w:t>
            </w:r>
            <w:r w:rsidR="008F5FDB">
              <w:rPr>
                <w:rFonts w:ascii="Times New Roman" w:eastAsia="宋体" w:hAnsi="宋体" w:cs="宋体" w:hint="eastAsia"/>
                <w:color w:val="000000"/>
                <w:sz w:val="24"/>
                <w:szCs w:val="24"/>
              </w:rPr>
              <w:t>0.3</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r w:rsidR="00C6590E">
              <w:rPr>
                <w:rFonts w:ascii="Times New Roman" w:eastAsia="宋体" w:hAnsi="Times New Roman"/>
                <w:color w:val="000000"/>
                <w:sz w:val="24"/>
                <w:szCs w:val="24"/>
              </w:rPr>
              <w:t>。</w:t>
            </w:r>
          </w:p>
          <w:p w:rsidR="009D4AD7" w:rsidRPr="00870197" w:rsidRDefault="009D4AD7" w:rsidP="008F0683">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276"/>
              <w:gridCol w:w="4253"/>
              <w:gridCol w:w="1559"/>
              <w:gridCol w:w="1533"/>
            </w:tblGrid>
            <w:tr w:rsidR="009D4AD7" w:rsidRPr="00565F2E" w:rsidTr="008F5FDB">
              <w:trPr>
                <w:trHeight w:val="510"/>
              </w:trPr>
              <w:tc>
                <w:tcPr>
                  <w:tcW w:w="1276"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4253"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1559"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1533" w:type="dxa"/>
                  <w:tcBorders>
                    <w:top w:val="single" w:sz="12" w:space="0" w:color="auto"/>
                    <w:left w:val="single" w:sz="4" w:space="0" w:color="auto"/>
                    <w:bottom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8F5FDB" w:rsidRPr="00565F2E" w:rsidTr="008F5FDB">
              <w:trPr>
                <w:trHeight w:val="510"/>
              </w:trPr>
              <w:tc>
                <w:tcPr>
                  <w:tcW w:w="1276" w:type="dxa"/>
                  <w:tcBorders>
                    <w:top w:val="single" w:sz="4" w:space="0" w:color="auto"/>
                    <w:bottom w:val="single" w:sz="4" w:space="0" w:color="auto"/>
                    <w:right w:val="single" w:sz="4" w:space="0" w:color="auto"/>
                  </w:tcBorders>
                  <w:tcMar>
                    <w:left w:w="0" w:type="dxa"/>
                    <w:right w:w="0" w:type="dxa"/>
                  </w:tcMar>
                  <w:vAlign w:val="center"/>
                </w:tcPr>
                <w:p w:rsidR="008F5FDB" w:rsidRPr="00565F2E" w:rsidRDefault="008F5FDB" w:rsidP="008F5FD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废水</w:t>
                  </w:r>
                </w:p>
              </w:tc>
              <w:tc>
                <w:tcPr>
                  <w:tcW w:w="4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8F5FDB" w:rsidRPr="000A538D" w:rsidRDefault="008F5FDB" w:rsidP="008F5FD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化粪池</w:t>
                  </w:r>
                </w:p>
              </w:tc>
              <w:tc>
                <w:tcPr>
                  <w:tcW w:w="1559" w:type="dxa"/>
                  <w:tcBorders>
                    <w:top w:val="single" w:sz="4" w:space="0" w:color="auto"/>
                    <w:left w:val="single" w:sz="4" w:space="0" w:color="auto"/>
                    <w:bottom w:val="single" w:sz="4" w:space="0" w:color="auto"/>
                    <w:right w:val="single" w:sz="4" w:space="0" w:color="auto"/>
                  </w:tcBorders>
                  <w:vAlign w:val="center"/>
                </w:tcPr>
                <w:p w:rsidR="008F5FDB" w:rsidRPr="00565F2E" w:rsidRDefault="008F5FDB" w:rsidP="008F5FD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1533" w:type="dxa"/>
                  <w:tcBorders>
                    <w:top w:val="single" w:sz="4" w:space="0" w:color="auto"/>
                    <w:left w:val="single" w:sz="4" w:space="0" w:color="auto"/>
                    <w:bottom w:val="single" w:sz="4" w:space="0" w:color="auto"/>
                  </w:tcBorders>
                  <w:vAlign w:val="center"/>
                </w:tcPr>
                <w:p w:rsidR="008F5FDB" w:rsidRPr="00565F2E" w:rsidRDefault="008F5FDB" w:rsidP="008F5FD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8F5FDB" w:rsidRPr="00565F2E" w:rsidTr="008F5FDB">
              <w:trPr>
                <w:trHeight w:val="510"/>
              </w:trPr>
              <w:tc>
                <w:tcPr>
                  <w:tcW w:w="1276" w:type="dxa"/>
                  <w:tcBorders>
                    <w:top w:val="single" w:sz="4" w:space="0" w:color="auto"/>
                    <w:bottom w:val="single" w:sz="4" w:space="0" w:color="auto"/>
                    <w:right w:val="single" w:sz="4" w:space="0" w:color="auto"/>
                  </w:tcBorders>
                  <w:tcMar>
                    <w:left w:w="0" w:type="dxa"/>
                    <w:right w:w="0" w:type="dxa"/>
                  </w:tcMar>
                  <w:vAlign w:val="center"/>
                </w:tcPr>
                <w:p w:rsidR="008F5FDB" w:rsidRPr="00565F2E" w:rsidRDefault="008F5FDB" w:rsidP="008F5FD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噪声</w:t>
                  </w:r>
                </w:p>
              </w:tc>
              <w:tc>
                <w:tcPr>
                  <w:tcW w:w="4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8F5FDB" w:rsidRPr="008F5FDB" w:rsidRDefault="008F5FDB" w:rsidP="008F5FDB">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r w:rsidRPr="008F5FDB">
                    <w:rPr>
                      <w:rFonts w:ascii="Times New Roman" w:eastAsiaTheme="minorEastAsia" w:hAnsiTheme="minorEastAsia" w:cs="Times New Roman"/>
                      <w:color w:val="000000"/>
                      <w:sz w:val="21"/>
                      <w:szCs w:val="21"/>
                    </w:rPr>
                    <w:t>隔声降噪</w:t>
                  </w:r>
                </w:p>
              </w:tc>
              <w:tc>
                <w:tcPr>
                  <w:tcW w:w="1559" w:type="dxa"/>
                  <w:tcBorders>
                    <w:top w:val="single" w:sz="4" w:space="0" w:color="auto"/>
                    <w:left w:val="single" w:sz="4" w:space="0" w:color="auto"/>
                    <w:bottom w:val="single" w:sz="4" w:space="0" w:color="auto"/>
                    <w:right w:val="single" w:sz="4" w:space="0" w:color="auto"/>
                  </w:tcBorders>
                  <w:vAlign w:val="center"/>
                </w:tcPr>
                <w:p w:rsidR="008F5FDB" w:rsidRPr="00565F2E" w:rsidRDefault="008F5FDB" w:rsidP="008F5FD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1533" w:type="dxa"/>
                  <w:tcBorders>
                    <w:top w:val="single" w:sz="4" w:space="0" w:color="auto"/>
                    <w:left w:val="single" w:sz="4" w:space="0" w:color="auto"/>
                    <w:bottom w:val="single" w:sz="4" w:space="0" w:color="auto"/>
                  </w:tcBorders>
                  <w:vAlign w:val="center"/>
                </w:tcPr>
                <w:p w:rsidR="008F5FDB" w:rsidRPr="00565F2E" w:rsidRDefault="008F5FDB" w:rsidP="008F5FD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8F5FDB" w:rsidRPr="00565F2E" w:rsidTr="008F5FDB">
              <w:trPr>
                <w:trHeight w:val="510"/>
              </w:trPr>
              <w:tc>
                <w:tcPr>
                  <w:tcW w:w="1276" w:type="dxa"/>
                  <w:vMerge w:val="restart"/>
                  <w:tcBorders>
                    <w:top w:val="single" w:sz="4" w:space="0" w:color="auto"/>
                    <w:right w:val="single" w:sz="4" w:space="0" w:color="auto"/>
                  </w:tcBorders>
                  <w:tcMar>
                    <w:left w:w="0" w:type="dxa"/>
                    <w:right w:w="0" w:type="dxa"/>
                  </w:tcMar>
                  <w:vAlign w:val="center"/>
                </w:tcPr>
                <w:p w:rsidR="008F5FDB" w:rsidRPr="008F0683" w:rsidRDefault="008F5FDB" w:rsidP="008F5FD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固废</w:t>
                  </w:r>
                </w:p>
              </w:tc>
              <w:tc>
                <w:tcPr>
                  <w:tcW w:w="4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8F5FDB" w:rsidRPr="008F5FDB" w:rsidRDefault="008F5FDB" w:rsidP="008F5FDB">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sidRPr="008F5FDB">
                    <w:rPr>
                      <w:rFonts w:ascii="Times New Roman" w:eastAsiaTheme="minorEastAsia" w:hAnsiTheme="minorEastAsia" w:cs="Times New Roman"/>
                      <w:sz w:val="21"/>
                      <w:szCs w:val="21"/>
                    </w:rPr>
                    <w:t>生活垃圾设置垃圾箱，由环卫清运</w:t>
                  </w:r>
                </w:p>
              </w:tc>
              <w:tc>
                <w:tcPr>
                  <w:tcW w:w="1559" w:type="dxa"/>
                  <w:vMerge w:val="restart"/>
                  <w:tcBorders>
                    <w:top w:val="single" w:sz="4" w:space="0" w:color="auto"/>
                    <w:left w:val="single" w:sz="4" w:space="0" w:color="auto"/>
                    <w:right w:val="single" w:sz="4" w:space="0" w:color="auto"/>
                  </w:tcBorders>
                  <w:vAlign w:val="center"/>
                </w:tcPr>
                <w:p w:rsidR="008F5FDB" w:rsidRDefault="008F5FDB" w:rsidP="008F5FD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1533" w:type="dxa"/>
                  <w:vMerge w:val="restart"/>
                  <w:tcBorders>
                    <w:top w:val="single" w:sz="4" w:space="0" w:color="auto"/>
                    <w:left w:val="single" w:sz="4" w:space="0" w:color="auto"/>
                  </w:tcBorders>
                  <w:vAlign w:val="center"/>
                </w:tcPr>
                <w:p w:rsidR="008F5FDB" w:rsidRDefault="008F5FDB" w:rsidP="008F5FD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8F5FDB" w:rsidRPr="00565F2E" w:rsidTr="008F5FDB">
              <w:trPr>
                <w:trHeight w:val="510"/>
              </w:trPr>
              <w:tc>
                <w:tcPr>
                  <w:tcW w:w="1276" w:type="dxa"/>
                  <w:vMerge/>
                  <w:tcBorders>
                    <w:right w:val="single" w:sz="4" w:space="0" w:color="auto"/>
                  </w:tcBorders>
                  <w:tcMar>
                    <w:left w:w="0" w:type="dxa"/>
                    <w:right w:w="0" w:type="dxa"/>
                  </w:tcMar>
                  <w:vAlign w:val="center"/>
                </w:tcPr>
                <w:p w:rsidR="008F5FDB" w:rsidRPr="008F0683" w:rsidRDefault="008F5FDB" w:rsidP="008F5FD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4253" w:type="dxa"/>
                  <w:tcBorders>
                    <w:top w:val="single" w:sz="4" w:space="0" w:color="auto"/>
                    <w:left w:val="single" w:sz="4" w:space="0" w:color="auto"/>
                    <w:right w:val="single" w:sz="4" w:space="0" w:color="auto"/>
                  </w:tcBorders>
                  <w:tcMar>
                    <w:left w:w="0" w:type="dxa"/>
                    <w:right w:w="0" w:type="dxa"/>
                  </w:tcMar>
                  <w:vAlign w:val="center"/>
                </w:tcPr>
                <w:p w:rsidR="008F5FDB" w:rsidRPr="008F5FDB" w:rsidRDefault="00AB4F7C" w:rsidP="008F5FDB">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一般固废安全暂存，综合利用，一般工业固体废物堆场</w:t>
                  </w:r>
                  <w:r w:rsidR="008F5FDB" w:rsidRPr="008F5FDB">
                    <w:rPr>
                      <w:rFonts w:ascii="Times New Roman" w:eastAsiaTheme="minorEastAsia" w:hAnsi="Times New Roman" w:cs="Times New Roman"/>
                      <w:sz w:val="21"/>
                      <w:szCs w:val="21"/>
                    </w:rPr>
                    <w:t>约</w:t>
                  </w:r>
                  <w:r w:rsidR="008F5FDB" w:rsidRPr="008F5FDB">
                    <w:rPr>
                      <w:rFonts w:ascii="Times New Roman" w:eastAsiaTheme="minorEastAsia" w:hAnsi="Times New Roman" w:cs="Times New Roman"/>
                      <w:sz w:val="21"/>
                      <w:szCs w:val="21"/>
                    </w:rPr>
                    <w:t>50m</w:t>
                  </w:r>
                  <w:r w:rsidR="008F5FDB" w:rsidRPr="008F5FDB">
                    <w:rPr>
                      <w:rFonts w:ascii="Times New Roman" w:eastAsiaTheme="minorEastAsia" w:hAnsi="Times New Roman" w:cs="Times New Roman"/>
                      <w:sz w:val="21"/>
                      <w:szCs w:val="21"/>
                      <w:vertAlign w:val="superscript"/>
                    </w:rPr>
                    <w:t>2</w:t>
                  </w:r>
                </w:p>
              </w:tc>
              <w:tc>
                <w:tcPr>
                  <w:tcW w:w="1559" w:type="dxa"/>
                  <w:vMerge/>
                  <w:tcBorders>
                    <w:left w:val="single" w:sz="4" w:space="0" w:color="auto"/>
                    <w:right w:val="single" w:sz="4" w:space="0" w:color="auto"/>
                  </w:tcBorders>
                  <w:vAlign w:val="center"/>
                </w:tcPr>
                <w:p w:rsidR="008F5FDB" w:rsidRDefault="008F5FDB" w:rsidP="008F5FD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c>
                <w:tcPr>
                  <w:tcW w:w="1533" w:type="dxa"/>
                  <w:vMerge/>
                  <w:tcBorders>
                    <w:left w:val="single" w:sz="4" w:space="0" w:color="auto"/>
                  </w:tcBorders>
                  <w:vAlign w:val="center"/>
                </w:tcPr>
                <w:p w:rsidR="008F5FDB" w:rsidRDefault="008F5FDB" w:rsidP="008F5FD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p>
              </w:tc>
            </w:tr>
            <w:tr w:rsidR="008F5FDB" w:rsidRPr="00565F2E" w:rsidTr="008F5FDB">
              <w:trPr>
                <w:trHeight w:val="510"/>
              </w:trPr>
              <w:tc>
                <w:tcPr>
                  <w:tcW w:w="1276" w:type="dxa"/>
                  <w:tcBorders>
                    <w:top w:val="single" w:sz="4" w:space="0" w:color="auto"/>
                    <w:right w:val="single" w:sz="4" w:space="0" w:color="auto"/>
                  </w:tcBorders>
                  <w:tcMar>
                    <w:left w:w="0" w:type="dxa"/>
                    <w:right w:w="0" w:type="dxa"/>
                  </w:tcMar>
                  <w:vAlign w:val="center"/>
                </w:tcPr>
                <w:p w:rsidR="008F5FDB" w:rsidRPr="008F5FDB" w:rsidRDefault="008F5FDB" w:rsidP="008F5FDB">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sidRPr="008F5FDB">
                    <w:rPr>
                      <w:rFonts w:ascii="宋体" w:eastAsia="宋体" w:hAnsi="Times New Roman" w:cs="宋体"/>
                      <w:sz w:val="21"/>
                      <w:szCs w:val="21"/>
                    </w:rPr>
                    <w:lastRenderedPageBreak/>
                    <w:t>废气</w:t>
                  </w:r>
                </w:p>
              </w:tc>
              <w:tc>
                <w:tcPr>
                  <w:tcW w:w="425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8F5FDB" w:rsidRPr="008F5FDB" w:rsidRDefault="008F5FDB" w:rsidP="008F5FDB">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8F5FDB">
                    <w:rPr>
                      <w:rFonts w:ascii="Times New Roman" w:eastAsia="宋体" w:hAnsi="Times New Roman" w:cs="Times New Roman"/>
                      <w:sz w:val="21"/>
                      <w:szCs w:val="21"/>
                    </w:rPr>
                    <w:t>切割、平口、焊接、抛光废气经</w:t>
                  </w:r>
                  <w:r w:rsidRPr="008F5FDB">
                    <w:rPr>
                      <w:rFonts w:ascii="Times New Roman" w:eastAsia="宋体" w:hAnsi="Times New Roman" w:cs="Times New Roman"/>
                      <w:sz w:val="21"/>
                      <w:szCs w:val="21"/>
                    </w:rPr>
                    <w:t>2</w:t>
                  </w:r>
                  <w:r w:rsidRPr="008F5FDB">
                    <w:rPr>
                      <w:rFonts w:ascii="Times New Roman" w:eastAsia="宋体" w:hAnsi="Times New Roman" w:cs="Times New Roman"/>
                      <w:sz w:val="21"/>
                      <w:szCs w:val="21"/>
                    </w:rPr>
                    <w:t>套移动式除尘器处理</w:t>
                  </w:r>
                </w:p>
              </w:tc>
              <w:tc>
                <w:tcPr>
                  <w:tcW w:w="1559" w:type="dxa"/>
                  <w:tcBorders>
                    <w:top w:val="single" w:sz="4" w:space="0" w:color="auto"/>
                    <w:left w:val="single" w:sz="4" w:space="0" w:color="auto"/>
                    <w:right w:val="single" w:sz="4" w:space="0" w:color="auto"/>
                  </w:tcBorders>
                  <w:vAlign w:val="center"/>
                </w:tcPr>
                <w:p w:rsidR="008F5FDB" w:rsidRPr="00565F2E" w:rsidRDefault="008F5FDB" w:rsidP="008F5FD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1533" w:type="dxa"/>
                  <w:tcBorders>
                    <w:top w:val="single" w:sz="4" w:space="0" w:color="auto"/>
                    <w:left w:val="single" w:sz="4" w:space="0" w:color="auto"/>
                  </w:tcBorders>
                  <w:vAlign w:val="center"/>
                </w:tcPr>
                <w:p w:rsidR="008F5FDB" w:rsidRPr="00565F2E" w:rsidRDefault="008F5FDB" w:rsidP="008F5FD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8F5FDB" w:rsidRPr="00565F2E" w:rsidTr="008F5FDB">
              <w:trPr>
                <w:trHeight w:val="510"/>
              </w:trPr>
              <w:tc>
                <w:tcPr>
                  <w:tcW w:w="5529" w:type="dxa"/>
                  <w:gridSpan w:val="2"/>
                  <w:tcBorders>
                    <w:top w:val="single" w:sz="4" w:space="0" w:color="auto"/>
                    <w:bottom w:val="single" w:sz="12" w:space="0" w:color="auto"/>
                    <w:right w:val="single" w:sz="4" w:space="0" w:color="auto"/>
                  </w:tcBorders>
                  <w:tcMar>
                    <w:left w:w="0" w:type="dxa"/>
                    <w:right w:w="0" w:type="dxa"/>
                  </w:tcMar>
                  <w:vAlign w:val="center"/>
                </w:tcPr>
                <w:p w:rsidR="008F5FDB" w:rsidRPr="008F5FDB" w:rsidRDefault="008F5FDB" w:rsidP="008F5FDB">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sidRPr="008F5FDB">
                    <w:rPr>
                      <w:rFonts w:ascii="宋体" w:eastAsia="宋体" w:hAnsi="Times New Roman" w:cs="宋体" w:hint="eastAsia"/>
                      <w:sz w:val="21"/>
                      <w:szCs w:val="21"/>
                    </w:rPr>
                    <w:t>合计</w:t>
                  </w:r>
                </w:p>
              </w:tc>
              <w:tc>
                <w:tcPr>
                  <w:tcW w:w="1559" w:type="dxa"/>
                  <w:tcBorders>
                    <w:top w:val="single" w:sz="4" w:space="0" w:color="auto"/>
                    <w:left w:val="single" w:sz="4" w:space="0" w:color="auto"/>
                    <w:bottom w:val="single" w:sz="12" w:space="0" w:color="auto"/>
                    <w:right w:val="single" w:sz="4" w:space="0" w:color="auto"/>
                  </w:tcBorders>
                  <w:vAlign w:val="center"/>
                </w:tcPr>
                <w:p w:rsidR="008F5FDB" w:rsidRPr="00565F2E" w:rsidRDefault="008F5FDB" w:rsidP="008F5FD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c>
                <w:tcPr>
                  <w:tcW w:w="1533" w:type="dxa"/>
                  <w:tcBorders>
                    <w:top w:val="single" w:sz="4" w:space="0" w:color="auto"/>
                    <w:left w:val="single" w:sz="4" w:space="0" w:color="auto"/>
                    <w:bottom w:val="single" w:sz="12" w:space="0" w:color="auto"/>
                  </w:tcBorders>
                  <w:vAlign w:val="center"/>
                </w:tcPr>
                <w:p w:rsidR="008F5FDB" w:rsidRPr="00565F2E" w:rsidRDefault="008F5FDB" w:rsidP="008F5FD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r>
          </w:tbl>
          <w:p w:rsidR="009D4AD7" w:rsidRPr="00074BDF" w:rsidRDefault="009D4AD7" w:rsidP="00B61747">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CE0F12" w:rsidRPr="00074BDF" w:rsidRDefault="009D4AD7" w:rsidP="00CE0F12">
            <w:pPr>
              <w:pStyle w:val="a7"/>
              <w:spacing w:after="0" w:line="360" w:lineRule="auto"/>
              <w:ind w:firstLineChars="200" w:firstLine="480"/>
              <w:jc w:val="both"/>
              <w:rPr>
                <w:rFonts w:ascii="Times New Roman" w:eastAsia="宋体" w:hAnsi="Times New Roman"/>
                <w:color w:val="000000"/>
                <w:sz w:val="24"/>
                <w:szCs w:val="24"/>
              </w:rPr>
            </w:pPr>
            <w:r w:rsidRPr="00074BDF">
              <w:rPr>
                <w:rFonts w:ascii="Times New Roman" w:eastAsia="宋体" w:hAnsi="宋体" w:hint="eastAsia"/>
                <w:color w:val="000000"/>
                <w:sz w:val="24"/>
                <w:szCs w:val="24"/>
              </w:rPr>
              <w:t>本项目</w:t>
            </w:r>
            <w:r w:rsidR="004C53E6">
              <w:rPr>
                <w:rFonts w:ascii="Times New Roman" w:eastAsia="宋体" w:hAnsi="宋体" w:hint="eastAsia"/>
                <w:color w:val="000000"/>
                <w:sz w:val="24"/>
                <w:szCs w:val="24"/>
              </w:rPr>
              <w:t>全厂</w:t>
            </w:r>
            <w:r w:rsidRPr="00074BDF">
              <w:rPr>
                <w:rFonts w:ascii="Times New Roman" w:eastAsia="宋体" w:hAnsi="宋体" w:hint="eastAsia"/>
                <w:color w:val="000000"/>
                <w:sz w:val="24"/>
                <w:szCs w:val="24"/>
              </w:rPr>
              <w:t>共计</w:t>
            </w:r>
            <w:r w:rsidR="008F5FDB">
              <w:rPr>
                <w:rFonts w:ascii="Times New Roman" w:eastAsia="宋体" w:hAnsi="宋体" w:hint="eastAsia"/>
                <w:color w:val="000000"/>
                <w:sz w:val="24"/>
                <w:szCs w:val="24"/>
              </w:rPr>
              <w:t>16</w:t>
            </w:r>
            <w:r w:rsidR="009751F4">
              <w:rPr>
                <w:rFonts w:ascii="Times New Roman" w:eastAsia="宋体" w:hAnsi="宋体" w:hint="eastAsia"/>
                <w:color w:val="000000"/>
                <w:sz w:val="24"/>
                <w:szCs w:val="24"/>
              </w:rPr>
              <w:t>人</w:t>
            </w:r>
            <w:r w:rsidR="009751F4">
              <w:rPr>
                <w:rFonts w:ascii="宋体" w:eastAsia="宋体" w:hAnsi="Times New Roman" w:cs="宋体" w:hint="eastAsia"/>
                <w:sz w:val="24"/>
                <w:szCs w:val="24"/>
              </w:rPr>
              <w:t>，</w:t>
            </w:r>
            <w:r w:rsidR="00CE0F12" w:rsidRPr="005B79F5">
              <w:rPr>
                <w:rFonts w:ascii="Times New Roman" w:eastAsia="宋体" w:hAnsi="宋体" w:cs="宋体" w:hint="eastAsia"/>
                <w:color w:val="000000" w:themeColor="text1"/>
                <w:sz w:val="24"/>
                <w:szCs w:val="24"/>
              </w:rPr>
              <w:t>单班制，每班</w:t>
            </w:r>
            <w:r w:rsidR="00CE0F12" w:rsidRPr="005B79F5">
              <w:rPr>
                <w:rFonts w:ascii="Times New Roman" w:eastAsia="宋体" w:hAnsi="宋体" w:cs="宋体" w:hint="eastAsia"/>
                <w:color w:val="000000" w:themeColor="text1"/>
                <w:sz w:val="24"/>
                <w:szCs w:val="24"/>
              </w:rPr>
              <w:t>8</w:t>
            </w:r>
            <w:r w:rsidR="00CE0F12" w:rsidRPr="005B79F5">
              <w:rPr>
                <w:rFonts w:ascii="Times New Roman" w:eastAsia="宋体" w:hAnsi="宋体" w:cs="宋体" w:hint="eastAsia"/>
                <w:color w:val="000000" w:themeColor="text1"/>
                <w:sz w:val="24"/>
                <w:szCs w:val="24"/>
              </w:rPr>
              <w:t>小时生产，年工作</w:t>
            </w:r>
            <w:r w:rsidR="008F5FDB">
              <w:rPr>
                <w:rFonts w:ascii="Times New Roman" w:eastAsia="宋体" w:hAnsi="宋体" w:cs="宋体" w:hint="eastAsia"/>
                <w:color w:val="000000" w:themeColor="text1"/>
                <w:sz w:val="24"/>
                <w:szCs w:val="24"/>
              </w:rPr>
              <w:t>30</w:t>
            </w:r>
            <w:r w:rsidR="00CE0F12" w:rsidRPr="005B79F5">
              <w:rPr>
                <w:rFonts w:ascii="Times New Roman" w:eastAsia="宋体" w:hAnsi="宋体" w:cs="宋体" w:hint="eastAsia"/>
                <w:color w:val="000000" w:themeColor="text1"/>
                <w:sz w:val="24"/>
                <w:szCs w:val="24"/>
              </w:rPr>
              <w:t>0</w:t>
            </w:r>
            <w:r w:rsidR="00CE0F12" w:rsidRPr="005B79F5">
              <w:rPr>
                <w:rFonts w:ascii="Times New Roman" w:eastAsia="宋体" w:hAnsi="宋体" w:cs="宋体" w:hint="eastAsia"/>
                <w:color w:val="000000" w:themeColor="text1"/>
                <w:sz w:val="24"/>
                <w:szCs w:val="24"/>
              </w:rPr>
              <w:t>天</w:t>
            </w:r>
            <w:r w:rsidRPr="00074BDF">
              <w:rPr>
                <w:rFonts w:ascii="Times New Roman" w:eastAsia="宋体" w:hAnsi="宋体" w:hint="eastAsia"/>
                <w:color w:val="000000"/>
                <w:sz w:val="24"/>
                <w:szCs w:val="24"/>
              </w:rPr>
              <w:t>。</w:t>
            </w:r>
          </w:p>
          <w:p w:rsidR="009D4AD7" w:rsidRPr="00074BDF" w:rsidRDefault="009D4AD7">
            <w:pPr>
              <w:pStyle w:val="a7"/>
              <w:spacing w:after="0" w:line="360" w:lineRule="auto"/>
              <w:jc w:val="both"/>
              <w:rPr>
                <w:rFonts w:ascii="Times New Roman" w:eastAsia="宋体" w:hAnsi="Times New Roman"/>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7A25DA" w:rsidRPr="00870197" w:rsidRDefault="005F7147" w:rsidP="005F7147">
            <w:pPr>
              <w:pStyle w:val="a7"/>
              <w:spacing w:after="0" w:line="360" w:lineRule="auto"/>
              <w:ind w:firstLineChars="200" w:firstLine="480"/>
              <w:jc w:val="both"/>
              <w:rPr>
                <w:rFonts w:ascii="宋体" w:eastAsia="宋体" w:hAnsi="宋体"/>
                <w:color w:val="000000"/>
                <w:sz w:val="24"/>
                <w:szCs w:val="24"/>
              </w:rPr>
            </w:pPr>
            <w:r w:rsidRPr="005F7147">
              <w:rPr>
                <w:rFonts w:ascii="Times New Roman" w:eastAsia="宋体" w:hAnsi="宋体"/>
                <w:color w:val="000000"/>
                <w:sz w:val="24"/>
                <w:szCs w:val="24"/>
              </w:rPr>
              <w:t>本项目项目建设完成后，原有项目停止生产，停产后原有项目排放量计入本项目。</w:t>
            </w:r>
          </w:p>
        </w:tc>
      </w:tr>
      <w:tr w:rsidR="009D4AD7" w:rsidRPr="00565F2E" w:rsidTr="00C34CBB">
        <w:trPr>
          <w:trHeight w:val="9062"/>
        </w:trPr>
        <w:tc>
          <w:tcPr>
            <w:tcW w:w="8897" w:type="dxa"/>
          </w:tcPr>
          <w:p w:rsidR="009D4AD7" w:rsidRPr="00565F2E" w:rsidRDefault="009D4AD7" w:rsidP="00B61747">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B57822">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auto"/>
                <w:insideH w:val="single" w:sz="4" w:space="0" w:color="auto"/>
                <w:insideV w:val="single" w:sz="4" w:space="0" w:color="auto"/>
              </w:tblBorders>
              <w:tblLayout w:type="fixed"/>
              <w:tblCellMar>
                <w:left w:w="0" w:type="dxa"/>
                <w:right w:w="0" w:type="dxa"/>
              </w:tblCellMar>
              <w:tblLook w:val="00A0"/>
            </w:tblPr>
            <w:tblGrid>
              <w:gridCol w:w="558"/>
              <w:gridCol w:w="2394"/>
              <w:gridCol w:w="1843"/>
              <w:gridCol w:w="2551"/>
              <w:gridCol w:w="1285"/>
            </w:tblGrid>
            <w:tr w:rsidR="009D4AD7" w:rsidRPr="009751F4" w:rsidTr="008F5FDB">
              <w:trPr>
                <w:trHeight w:val="502"/>
                <w:jc w:val="center"/>
              </w:trPr>
              <w:tc>
                <w:tcPr>
                  <w:tcW w:w="558"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9751F4">
                    <w:rPr>
                      <w:rFonts w:ascii="宋体" w:eastAsia="宋体" w:hAnsi="宋体" w:cs="宋体" w:hint="eastAsia"/>
                      <w:b/>
                      <w:bCs/>
                      <w:color w:val="000000"/>
                      <w:sz w:val="21"/>
                      <w:szCs w:val="21"/>
                    </w:rPr>
                    <w:t>序号</w:t>
                  </w:r>
                </w:p>
              </w:tc>
              <w:tc>
                <w:tcPr>
                  <w:tcW w:w="2394"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名称</w:t>
                  </w:r>
                </w:p>
              </w:tc>
              <w:tc>
                <w:tcPr>
                  <w:tcW w:w="1843" w:type="dxa"/>
                  <w:vAlign w:val="center"/>
                </w:tcPr>
                <w:p w:rsidR="009D4AD7" w:rsidRPr="00B614F8" w:rsidRDefault="009D4AD7" w:rsidP="004F2D90">
                  <w:pPr>
                    <w:framePr w:hSpace="180" w:wrap="around" w:vAnchor="text" w:hAnchor="text" w:xAlign="center" w:y="1"/>
                    <w:spacing w:after="0"/>
                    <w:suppressOverlap/>
                    <w:jc w:val="center"/>
                    <w:rPr>
                      <w:rFonts w:ascii="Times New Roman" w:eastAsia="宋体" w:hAnsi="Times New Roman" w:cs="Times New Roman"/>
                      <w:b/>
                      <w:bCs/>
                      <w:color w:val="000000"/>
                      <w:sz w:val="21"/>
                      <w:szCs w:val="21"/>
                    </w:rPr>
                  </w:pPr>
                  <w:r w:rsidRPr="00B614F8">
                    <w:rPr>
                      <w:rFonts w:ascii="Times New Roman" w:eastAsia="宋体" w:hAnsi="宋体" w:cs="Times New Roman"/>
                      <w:b/>
                      <w:bCs/>
                      <w:color w:val="000000"/>
                      <w:sz w:val="21"/>
                      <w:szCs w:val="21"/>
                    </w:rPr>
                    <w:t>数量（</w:t>
                  </w:r>
                  <w:r w:rsidRPr="00B614F8">
                    <w:rPr>
                      <w:rFonts w:ascii="Times New Roman" w:eastAsia="宋体" w:hAnsi="Times New Roman" w:cs="Times New Roman"/>
                      <w:b/>
                      <w:bCs/>
                      <w:color w:val="000000"/>
                      <w:sz w:val="21"/>
                      <w:szCs w:val="21"/>
                    </w:rPr>
                    <w:t>t/a</w:t>
                  </w:r>
                  <w:r w:rsidRPr="00B614F8">
                    <w:rPr>
                      <w:rFonts w:ascii="Times New Roman" w:eastAsia="宋体" w:hAnsi="宋体" w:cs="Times New Roman"/>
                      <w:b/>
                      <w:bCs/>
                      <w:color w:val="000000"/>
                      <w:sz w:val="21"/>
                      <w:szCs w:val="21"/>
                    </w:rPr>
                    <w:t>）</w:t>
                  </w:r>
                </w:p>
              </w:tc>
              <w:tc>
                <w:tcPr>
                  <w:tcW w:w="2551" w:type="dxa"/>
                  <w:vAlign w:val="center"/>
                </w:tcPr>
                <w:p w:rsidR="009D4AD7" w:rsidRPr="002207D1" w:rsidRDefault="009D4AD7" w:rsidP="002207D1">
                  <w:pPr>
                    <w:framePr w:hSpace="180" w:wrap="around" w:vAnchor="text" w:hAnchor="text" w:xAlign="center" w:y="1"/>
                    <w:spacing w:after="0"/>
                    <w:suppressOverlap/>
                    <w:jc w:val="center"/>
                    <w:rPr>
                      <w:rFonts w:ascii="Times New Roman" w:eastAsia="宋体" w:hAnsi="Times New Roman" w:cs="Times New Roman"/>
                      <w:b/>
                      <w:bCs/>
                      <w:sz w:val="21"/>
                      <w:szCs w:val="21"/>
                    </w:rPr>
                  </w:pPr>
                  <w:r w:rsidRPr="00B614F8">
                    <w:rPr>
                      <w:rFonts w:ascii="Times New Roman" w:eastAsia="宋体" w:hAnsi="宋体" w:cs="Times New Roman"/>
                      <w:b/>
                      <w:bCs/>
                      <w:sz w:val="21"/>
                      <w:szCs w:val="21"/>
                    </w:rPr>
                    <w:t>验收期间消耗量（</w:t>
                  </w:r>
                  <w:r w:rsidR="002207D1">
                    <w:rPr>
                      <w:rFonts w:ascii="Times New Roman" w:eastAsia="宋体" w:hAnsi="Times New Roman" w:cs="Times New Roman" w:hint="eastAsia"/>
                      <w:b/>
                      <w:bCs/>
                      <w:sz w:val="21"/>
                      <w:szCs w:val="21"/>
                    </w:rPr>
                    <w:t>kg</w:t>
                  </w:r>
                  <w:r w:rsidRPr="00B614F8">
                    <w:rPr>
                      <w:rFonts w:ascii="Times New Roman" w:eastAsia="宋体" w:hAnsi="Times New Roman" w:cs="Times New Roman"/>
                      <w:b/>
                      <w:bCs/>
                      <w:sz w:val="21"/>
                      <w:szCs w:val="21"/>
                    </w:rPr>
                    <w:t>/d</w:t>
                  </w:r>
                  <w:r w:rsidRPr="00B614F8">
                    <w:rPr>
                      <w:rFonts w:ascii="Times New Roman" w:eastAsia="宋体" w:hAnsi="宋体" w:cs="Times New Roman"/>
                      <w:b/>
                      <w:bCs/>
                      <w:sz w:val="21"/>
                      <w:szCs w:val="21"/>
                    </w:rPr>
                    <w:t>）</w:t>
                  </w:r>
                </w:p>
              </w:tc>
              <w:tc>
                <w:tcPr>
                  <w:tcW w:w="1285"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color w:val="000000"/>
                      <w:sz w:val="21"/>
                      <w:szCs w:val="21"/>
                    </w:rPr>
                    <w:t>变化情况</w:t>
                  </w:r>
                </w:p>
              </w:tc>
            </w:tr>
            <w:tr w:rsidR="008F5FDB" w:rsidRPr="009751F4" w:rsidTr="008F5FDB">
              <w:trPr>
                <w:trHeight w:val="502"/>
                <w:jc w:val="center"/>
              </w:trPr>
              <w:tc>
                <w:tcPr>
                  <w:tcW w:w="558" w:type="dxa"/>
                  <w:vAlign w:val="center"/>
                </w:tcPr>
                <w:p w:rsidR="008F5FDB" w:rsidRPr="009751F4" w:rsidRDefault="008F5FDB" w:rsidP="008F5FDB">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1</w:t>
                  </w:r>
                </w:p>
              </w:tc>
              <w:tc>
                <w:tcPr>
                  <w:tcW w:w="2394" w:type="dxa"/>
                  <w:vAlign w:val="center"/>
                </w:tcPr>
                <w:p w:rsidR="008F5FDB" w:rsidRPr="008F5FDB" w:rsidRDefault="008F5FDB" w:rsidP="008F5FDB">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8F5FDB">
                    <w:rPr>
                      <w:rFonts w:ascii="Times New Roman" w:eastAsiaTheme="minorEastAsia" w:hAnsiTheme="minorEastAsia" w:cs="Times New Roman"/>
                      <w:sz w:val="21"/>
                      <w:szCs w:val="21"/>
                    </w:rPr>
                    <w:t>钢管</w:t>
                  </w:r>
                </w:p>
              </w:tc>
              <w:tc>
                <w:tcPr>
                  <w:tcW w:w="1843" w:type="dxa"/>
                  <w:vAlign w:val="center"/>
                </w:tcPr>
                <w:p w:rsidR="008F5FDB" w:rsidRPr="008F5FDB" w:rsidRDefault="008F5FDB" w:rsidP="008F5FDB">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8F5FDB">
                    <w:rPr>
                      <w:rFonts w:ascii="Times New Roman" w:eastAsiaTheme="minorEastAsia" w:hAnsi="Times New Roman" w:cs="Times New Roman"/>
                      <w:sz w:val="21"/>
                      <w:szCs w:val="21"/>
                    </w:rPr>
                    <w:t>150</w:t>
                  </w:r>
                </w:p>
              </w:tc>
              <w:tc>
                <w:tcPr>
                  <w:tcW w:w="2551" w:type="dxa"/>
                  <w:vAlign w:val="center"/>
                </w:tcPr>
                <w:p w:rsidR="008F5FDB" w:rsidRPr="002207D1" w:rsidRDefault="00391A0A" w:rsidP="008F5FDB">
                  <w:pPr>
                    <w:framePr w:hSpace="180" w:wrap="around" w:vAnchor="text" w:hAnchor="text" w:xAlign="center" w:y="1"/>
                    <w:spacing w:after="0"/>
                    <w:suppressOverlap/>
                    <w:jc w:val="center"/>
                    <w:rPr>
                      <w:rFonts w:ascii="Times New Roman" w:hAnsi="Times New Roman" w:cs="Times New Roman"/>
                      <w:sz w:val="21"/>
                      <w:szCs w:val="21"/>
                    </w:rPr>
                  </w:pPr>
                  <w:r>
                    <w:rPr>
                      <w:rFonts w:ascii="Times New Roman" w:hAnsi="Times New Roman" w:cs="Times New Roman" w:hint="eastAsia"/>
                      <w:sz w:val="21"/>
                      <w:szCs w:val="21"/>
                    </w:rPr>
                    <w:t>480</w:t>
                  </w:r>
                </w:p>
              </w:tc>
              <w:tc>
                <w:tcPr>
                  <w:tcW w:w="1285" w:type="dxa"/>
                  <w:vAlign w:val="center"/>
                </w:tcPr>
                <w:p w:rsidR="008F5FDB" w:rsidRPr="009751F4" w:rsidRDefault="008F5FDB" w:rsidP="008F5FDB">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8F5FDB" w:rsidRPr="009751F4" w:rsidTr="008F5FDB">
              <w:trPr>
                <w:trHeight w:val="502"/>
                <w:jc w:val="center"/>
              </w:trPr>
              <w:tc>
                <w:tcPr>
                  <w:tcW w:w="558" w:type="dxa"/>
                  <w:vAlign w:val="center"/>
                </w:tcPr>
                <w:p w:rsidR="008F5FDB" w:rsidRPr="009751F4" w:rsidRDefault="008F5FDB" w:rsidP="008F5FDB">
                  <w:pPr>
                    <w:pStyle w:val="afb"/>
                    <w:framePr w:hSpace="180" w:wrap="around" w:vAnchor="text" w:hAnchor="text" w:xAlign="center" w:y="1"/>
                    <w:spacing w:line="240" w:lineRule="auto"/>
                    <w:suppressOverlap/>
                    <w:rPr>
                      <w:rFonts w:eastAsia="宋体" w:hAnsi="宋体"/>
                      <w:color w:val="000000"/>
                      <w:szCs w:val="21"/>
                    </w:rPr>
                  </w:pPr>
                  <w:r>
                    <w:rPr>
                      <w:rFonts w:eastAsia="宋体" w:hAnsi="宋体" w:hint="eastAsia"/>
                      <w:color w:val="000000"/>
                      <w:szCs w:val="21"/>
                    </w:rPr>
                    <w:t>2</w:t>
                  </w:r>
                </w:p>
              </w:tc>
              <w:tc>
                <w:tcPr>
                  <w:tcW w:w="2394" w:type="dxa"/>
                  <w:vAlign w:val="center"/>
                </w:tcPr>
                <w:p w:rsidR="008F5FDB" w:rsidRPr="008F5FDB" w:rsidRDefault="008F5FDB" w:rsidP="008F5FDB">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8F5FDB">
                    <w:rPr>
                      <w:rFonts w:ascii="Times New Roman" w:eastAsiaTheme="minorEastAsia" w:hAnsiTheme="minorEastAsia" w:cs="Times New Roman"/>
                      <w:sz w:val="21"/>
                      <w:szCs w:val="21"/>
                    </w:rPr>
                    <w:t>实芯焊丝</w:t>
                  </w:r>
                </w:p>
              </w:tc>
              <w:tc>
                <w:tcPr>
                  <w:tcW w:w="1843" w:type="dxa"/>
                  <w:vAlign w:val="center"/>
                </w:tcPr>
                <w:p w:rsidR="008F5FDB" w:rsidRPr="008F5FDB" w:rsidRDefault="008F5FDB" w:rsidP="008F5FDB">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8F5FDB">
                    <w:rPr>
                      <w:rFonts w:ascii="Times New Roman" w:eastAsiaTheme="minorEastAsia" w:hAnsi="Times New Roman" w:cs="Times New Roman"/>
                      <w:sz w:val="21"/>
                      <w:szCs w:val="21"/>
                    </w:rPr>
                    <w:t>0.6</w:t>
                  </w:r>
                </w:p>
              </w:tc>
              <w:tc>
                <w:tcPr>
                  <w:tcW w:w="2551" w:type="dxa"/>
                  <w:vAlign w:val="center"/>
                </w:tcPr>
                <w:p w:rsidR="008F5FDB" w:rsidRPr="002207D1" w:rsidRDefault="00391A0A" w:rsidP="008F5FDB">
                  <w:pPr>
                    <w:framePr w:hSpace="180" w:wrap="around" w:vAnchor="text" w:hAnchor="text" w:xAlign="center" w:y="1"/>
                    <w:spacing w:after="0"/>
                    <w:suppressOverlap/>
                    <w:jc w:val="center"/>
                    <w:rPr>
                      <w:rFonts w:ascii="Times New Roman" w:hAnsi="Times New Roman" w:cs="Times New Roman"/>
                      <w:sz w:val="21"/>
                      <w:szCs w:val="21"/>
                    </w:rPr>
                  </w:pPr>
                  <w:r>
                    <w:rPr>
                      <w:rFonts w:ascii="Times New Roman" w:hAnsi="Times New Roman" w:cs="Times New Roman" w:hint="eastAsia"/>
                      <w:sz w:val="21"/>
                      <w:szCs w:val="21"/>
                    </w:rPr>
                    <w:t>2.0</w:t>
                  </w:r>
                </w:p>
              </w:tc>
              <w:tc>
                <w:tcPr>
                  <w:tcW w:w="1285" w:type="dxa"/>
                  <w:vAlign w:val="center"/>
                </w:tcPr>
                <w:p w:rsidR="008F5FDB" w:rsidRPr="009751F4" w:rsidRDefault="008F5FDB" w:rsidP="008F5FDB">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8F5FDB" w:rsidRPr="009751F4" w:rsidTr="008F5FDB">
              <w:trPr>
                <w:trHeight w:val="502"/>
                <w:jc w:val="center"/>
              </w:trPr>
              <w:tc>
                <w:tcPr>
                  <w:tcW w:w="558" w:type="dxa"/>
                  <w:vAlign w:val="center"/>
                </w:tcPr>
                <w:p w:rsidR="008F5FDB" w:rsidRPr="009751F4" w:rsidRDefault="008F5FDB" w:rsidP="008F5FDB">
                  <w:pPr>
                    <w:pStyle w:val="afb"/>
                    <w:framePr w:hSpace="180" w:wrap="around" w:vAnchor="text" w:hAnchor="text" w:xAlign="center" w:y="1"/>
                    <w:spacing w:line="240" w:lineRule="auto"/>
                    <w:suppressOverlap/>
                    <w:rPr>
                      <w:rFonts w:eastAsia="宋体" w:hAnsi="宋体"/>
                      <w:color w:val="000000"/>
                      <w:szCs w:val="21"/>
                    </w:rPr>
                  </w:pPr>
                  <w:r>
                    <w:rPr>
                      <w:rFonts w:eastAsia="宋体" w:hAnsi="宋体" w:hint="eastAsia"/>
                      <w:color w:val="000000"/>
                      <w:szCs w:val="21"/>
                    </w:rPr>
                    <w:t>3</w:t>
                  </w:r>
                </w:p>
              </w:tc>
              <w:tc>
                <w:tcPr>
                  <w:tcW w:w="2394" w:type="dxa"/>
                  <w:vAlign w:val="center"/>
                </w:tcPr>
                <w:p w:rsidR="008F5FDB" w:rsidRPr="008F5FDB" w:rsidRDefault="008F5FDB" w:rsidP="008F5FDB">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8F5FDB">
                    <w:rPr>
                      <w:rFonts w:ascii="Times New Roman" w:eastAsiaTheme="minorEastAsia" w:hAnsiTheme="minorEastAsia" w:cs="Times New Roman"/>
                      <w:sz w:val="21"/>
                      <w:szCs w:val="21"/>
                    </w:rPr>
                    <w:t>氩气</w:t>
                  </w:r>
                </w:p>
              </w:tc>
              <w:tc>
                <w:tcPr>
                  <w:tcW w:w="1843" w:type="dxa"/>
                  <w:vAlign w:val="center"/>
                </w:tcPr>
                <w:p w:rsidR="008F5FDB" w:rsidRPr="008F5FDB" w:rsidRDefault="008F5FDB" w:rsidP="008F5FDB">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8F5FDB">
                    <w:rPr>
                      <w:rFonts w:ascii="Times New Roman" w:eastAsiaTheme="minorEastAsia" w:hAnsi="Times New Roman" w:cs="Times New Roman"/>
                      <w:sz w:val="21"/>
                      <w:szCs w:val="21"/>
                    </w:rPr>
                    <w:t>10</w:t>
                  </w:r>
                </w:p>
              </w:tc>
              <w:tc>
                <w:tcPr>
                  <w:tcW w:w="2551" w:type="dxa"/>
                  <w:vAlign w:val="center"/>
                </w:tcPr>
                <w:p w:rsidR="008F5FDB" w:rsidRPr="002207D1" w:rsidRDefault="00391A0A" w:rsidP="008F5FDB">
                  <w:pPr>
                    <w:framePr w:hSpace="180" w:wrap="around" w:vAnchor="text" w:hAnchor="text" w:xAlign="center" w:y="1"/>
                    <w:spacing w:after="0"/>
                    <w:suppressOverlap/>
                    <w:jc w:val="center"/>
                    <w:rPr>
                      <w:rFonts w:ascii="Times New Roman" w:hAnsi="Times New Roman" w:cs="Times New Roman"/>
                      <w:sz w:val="21"/>
                      <w:szCs w:val="21"/>
                    </w:rPr>
                  </w:pPr>
                  <w:r>
                    <w:rPr>
                      <w:rFonts w:ascii="Times New Roman" w:hAnsi="Times New Roman" w:cs="Times New Roman" w:hint="eastAsia"/>
                      <w:sz w:val="21"/>
                      <w:szCs w:val="21"/>
                    </w:rPr>
                    <w:t>32.0</w:t>
                  </w:r>
                </w:p>
              </w:tc>
              <w:tc>
                <w:tcPr>
                  <w:tcW w:w="1285" w:type="dxa"/>
                  <w:vAlign w:val="center"/>
                </w:tcPr>
                <w:p w:rsidR="008F5FDB" w:rsidRPr="009751F4" w:rsidRDefault="008F5FDB" w:rsidP="008F5FDB">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8F5FDB" w:rsidRPr="009751F4" w:rsidTr="008F5FDB">
              <w:trPr>
                <w:trHeight w:val="502"/>
                <w:jc w:val="center"/>
              </w:trPr>
              <w:tc>
                <w:tcPr>
                  <w:tcW w:w="558" w:type="dxa"/>
                  <w:vAlign w:val="center"/>
                </w:tcPr>
                <w:p w:rsidR="008F5FDB" w:rsidRDefault="008F5FDB" w:rsidP="008F5FDB">
                  <w:pPr>
                    <w:pStyle w:val="afb"/>
                    <w:framePr w:hSpace="180" w:wrap="around" w:vAnchor="text" w:hAnchor="text" w:xAlign="center" w:y="1"/>
                    <w:spacing w:line="240" w:lineRule="auto"/>
                    <w:suppressOverlap/>
                    <w:rPr>
                      <w:rFonts w:eastAsia="宋体" w:hAnsi="宋体"/>
                      <w:color w:val="000000"/>
                      <w:szCs w:val="21"/>
                    </w:rPr>
                  </w:pPr>
                  <w:r>
                    <w:rPr>
                      <w:rFonts w:eastAsia="宋体" w:hAnsi="宋体" w:hint="eastAsia"/>
                      <w:color w:val="000000"/>
                      <w:szCs w:val="21"/>
                    </w:rPr>
                    <w:t>4</w:t>
                  </w:r>
                </w:p>
              </w:tc>
              <w:tc>
                <w:tcPr>
                  <w:tcW w:w="2394" w:type="dxa"/>
                  <w:vAlign w:val="center"/>
                </w:tcPr>
                <w:p w:rsidR="008F5FDB" w:rsidRPr="008F5FDB" w:rsidRDefault="008F5FDB" w:rsidP="008F5FDB">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8F5FDB">
                    <w:rPr>
                      <w:rFonts w:ascii="Times New Roman" w:eastAsiaTheme="minorEastAsia" w:hAnsiTheme="minorEastAsia" w:cs="Times New Roman"/>
                      <w:sz w:val="21"/>
                      <w:szCs w:val="21"/>
                    </w:rPr>
                    <w:t>砂轮片</w:t>
                  </w:r>
                </w:p>
              </w:tc>
              <w:tc>
                <w:tcPr>
                  <w:tcW w:w="1843" w:type="dxa"/>
                  <w:vAlign w:val="center"/>
                </w:tcPr>
                <w:p w:rsidR="008F5FDB" w:rsidRPr="008F5FDB" w:rsidRDefault="008F5FDB" w:rsidP="008F5FDB">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8F5FDB">
                    <w:rPr>
                      <w:rFonts w:ascii="Times New Roman" w:eastAsiaTheme="minorEastAsia" w:hAnsi="Times New Roman" w:cs="Times New Roman"/>
                      <w:sz w:val="21"/>
                      <w:szCs w:val="21"/>
                    </w:rPr>
                    <w:t>0.3</w:t>
                  </w:r>
                </w:p>
              </w:tc>
              <w:tc>
                <w:tcPr>
                  <w:tcW w:w="2551" w:type="dxa"/>
                  <w:vAlign w:val="center"/>
                </w:tcPr>
                <w:p w:rsidR="008F5FDB" w:rsidRPr="002207D1" w:rsidRDefault="00391A0A" w:rsidP="008F5FDB">
                  <w:pPr>
                    <w:framePr w:hSpace="180" w:wrap="around" w:vAnchor="text" w:hAnchor="text" w:xAlign="center" w:y="1"/>
                    <w:spacing w:after="0"/>
                    <w:suppressOverlap/>
                    <w:jc w:val="center"/>
                    <w:rPr>
                      <w:rFonts w:ascii="Times New Roman" w:hAnsi="Times New Roman" w:cs="Times New Roman"/>
                      <w:sz w:val="21"/>
                      <w:szCs w:val="21"/>
                    </w:rPr>
                  </w:pPr>
                  <w:r>
                    <w:rPr>
                      <w:rFonts w:ascii="Times New Roman" w:hAnsi="Times New Roman" w:cs="Times New Roman" w:hint="eastAsia"/>
                      <w:sz w:val="21"/>
                      <w:szCs w:val="21"/>
                    </w:rPr>
                    <w:t>1.0</w:t>
                  </w:r>
                </w:p>
              </w:tc>
              <w:tc>
                <w:tcPr>
                  <w:tcW w:w="1285" w:type="dxa"/>
                  <w:vAlign w:val="center"/>
                </w:tcPr>
                <w:p w:rsidR="008F5FDB" w:rsidRPr="009751F4" w:rsidRDefault="008F5FDB" w:rsidP="008F5FDB">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bl>
          <w:bookmarkEnd w:id="6"/>
          <w:p w:rsidR="009D4AD7" w:rsidRPr="005D4F9A" w:rsidRDefault="009D4AD7" w:rsidP="00B61747">
            <w:pPr>
              <w:pStyle w:val="a7"/>
              <w:spacing w:beforeLines="100"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4A74F4" w:rsidRDefault="009D4AD7" w:rsidP="00C34CBB">
            <w:pPr>
              <w:pStyle w:val="a7"/>
              <w:spacing w:line="360" w:lineRule="auto"/>
              <w:ind w:firstLineChars="200" w:firstLine="480"/>
              <w:jc w:val="both"/>
              <w:rPr>
                <w:rFonts w:ascii="Times New Roman" w:eastAsia="宋体" w:hAnsi="宋体"/>
                <w:b/>
                <w:bCs/>
                <w:sz w:val="24"/>
                <w:szCs w:val="24"/>
              </w:rPr>
            </w:pPr>
            <w:r w:rsidRPr="005D4F9A">
              <w:rPr>
                <w:rFonts w:ascii="Times New Roman" w:eastAsia="宋体" w:hAnsi="Times New Roman"/>
                <w:color w:val="000000"/>
                <w:sz w:val="24"/>
                <w:szCs w:val="24"/>
              </w:rPr>
              <w:t>本项目用排水平衡图见下图</w:t>
            </w:r>
            <w:r w:rsidRPr="005D4F9A">
              <w:rPr>
                <w:rFonts w:ascii="Times New Roman" w:eastAsia="宋体" w:hAnsi="Times New Roman"/>
                <w:color w:val="000000"/>
                <w:sz w:val="24"/>
                <w:szCs w:val="24"/>
              </w:rPr>
              <w:t>2-1</w:t>
            </w:r>
            <w:r w:rsidRPr="005D4F9A">
              <w:rPr>
                <w:rFonts w:ascii="Times New Roman" w:eastAsia="宋体" w:hAnsi="Times New Roman"/>
                <w:color w:val="000000"/>
                <w:sz w:val="24"/>
                <w:szCs w:val="24"/>
              </w:rPr>
              <w:t>。</w:t>
            </w:r>
          </w:p>
          <w:p w:rsidR="004A74F4" w:rsidRDefault="00BC780A" w:rsidP="004F2D90">
            <w:pPr>
              <w:pStyle w:val="a7"/>
              <w:tabs>
                <w:tab w:val="left" w:pos="585"/>
                <w:tab w:val="left" w:pos="3016"/>
                <w:tab w:val="center" w:pos="4382"/>
              </w:tabs>
              <w:jc w:val="center"/>
              <w:rPr>
                <w:rFonts w:ascii="Times New Roman" w:eastAsia="宋体" w:hAnsi="宋体"/>
                <w:b/>
                <w:bCs/>
                <w:sz w:val="24"/>
                <w:szCs w:val="24"/>
              </w:rPr>
            </w:pPr>
            <w:r w:rsidRPr="00BC780A">
              <w:rPr>
                <w:rFonts w:ascii="宋体" w:eastAsia="宋体" w:hAnsi="宋体" w:cs="宋体"/>
                <w:b/>
                <w:bCs/>
                <w:noProof/>
                <w:color w:val="000000"/>
                <w:sz w:val="24"/>
                <w:szCs w:val="24"/>
              </w:rPr>
              <w:pict>
                <v:shapetype id="_x0000_t202" coordsize="21600,21600" o:spt="202" path="m,l,21600r21600,l21600,xe">
                  <v:stroke joinstyle="miter"/>
                  <v:path gradientshapeok="t" o:connecttype="rect"/>
                </v:shapetype>
                <v:shape id="_x0000_s1202" type="#_x0000_t202" style="position:absolute;left:0;text-align:left;margin-left:199.05pt;margin-top:17.5pt;width:33.8pt;height:14.1pt;z-index:24" filled="f" stroked="f">
                  <v:textbox style="mso-next-textbox:#_x0000_s1202" inset=".5mm,.3mm,.5mm,.3mm">
                    <w:txbxContent>
                      <w:p w:rsidR="005F7147" w:rsidRPr="00B57822" w:rsidRDefault="005F7147" w:rsidP="00C34CBB">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192</w:t>
                        </w:r>
                      </w:p>
                    </w:txbxContent>
                  </v:textbox>
                </v:shape>
              </w:pict>
            </w:r>
            <w:r w:rsidRPr="00BC780A">
              <w:rPr>
                <w:rFonts w:ascii="宋体" w:eastAsia="宋体" w:hAnsi="宋体" w:cs="宋体"/>
                <w:b/>
                <w:bCs/>
                <w:noProof/>
                <w:color w:val="000000"/>
                <w:sz w:val="24"/>
                <w:szCs w:val="24"/>
              </w:rPr>
              <w:pict>
                <v:shape id="_x0000_s1172" type="#_x0000_t202" style="position:absolute;left:0;text-align:left;margin-left:153.35pt;margin-top:-.2pt;width:49.05pt;height:12.7pt;z-index:16" filled="f" stroked="f">
                  <v:textbox style="mso-next-textbox:#_x0000_s1172" inset=".5mm,.3mm,.5mm,.3mm">
                    <w:txbxContent>
                      <w:p w:rsidR="005F7147" w:rsidRPr="00C45870" w:rsidRDefault="005F7147" w:rsidP="00B57822">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损耗</w:t>
                        </w:r>
                        <w:r>
                          <w:rPr>
                            <w:rFonts w:ascii="Times New Roman" w:eastAsia="宋体" w:hAnsi="Times New Roman" w:cs="Times New Roman" w:hint="eastAsia"/>
                            <w:sz w:val="21"/>
                            <w:szCs w:val="21"/>
                          </w:rPr>
                          <w:t>48</w:t>
                        </w:r>
                      </w:p>
                    </w:txbxContent>
                  </v:textbox>
                </v:shape>
              </w:pict>
            </w:r>
            <w:r w:rsidRPr="00BC780A">
              <w:rPr>
                <w:rFonts w:ascii="宋体" w:eastAsia="宋体" w:hAnsi="宋体" w:cs="宋体"/>
                <w:b/>
                <w:bCs/>
                <w:noProof/>
                <w:color w:val="000000"/>
                <w:sz w:val="24"/>
                <w:szCs w:val="24"/>
              </w:rPr>
              <w:pict>
                <v:shape id="_x0000_s1191" type="#_x0000_t202" style="position:absolute;left:0;text-align:left;margin-left:298.85pt;margin-top:12.5pt;width:33.8pt;height:14.1pt;z-index:23" filled="f" stroked="f">
                  <v:textbox style="mso-next-textbox:#_x0000_s1191" inset=".5mm,.3mm,.5mm,.3mm">
                    <w:txbxContent>
                      <w:p w:rsidR="005F7147" w:rsidRPr="00B57822" w:rsidRDefault="005F7147" w:rsidP="00B57822">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192</w:t>
                        </w:r>
                      </w:p>
                    </w:txbxContent>
                  </v:textbox>
                </v:shape>
              </w:pict>
            </w:r>
            <w:r w:rsidRPr="00BC780A">
              <w:rPr>
                <w:rFonts w:ascii="宋体" w:eastAsia="宋体" w:hAnsi="宋体" w:cs="宋体"/>
                <w:b/>
                <w:bCs/>
                <w:noProof/>
                <w:color w:val="000000"/>
                <w:sz w:val="24"/>
                <w:szCs w:val="24"/>
              </w:rPr>
              <w:pict>
                <v:shape id="_x0000_s1179" type="#_x0000_t202" style="position:absolute;left:0;text-align:left;margin-left:338.85pt;margin-top:17.5pt;width:86.5pt;height:40.45pt;z-index:20" filled="f" stroked="f">
                  <v:textbox style="mso-next-textbox:#_x0000_s1179" inset=".5mm,.3mm,.5mm,.3mm">
                    <w:txbxContent>
                      <w:p w:rsidR="005F7147" w:rsidRPr="00B57822" w:rsidRDefault="005F7147" w:rsidP="00B57822">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接管鹅湖污水处理厂</w:t>
                        </w:r>
                      </w:p>
                    </w:txbxContent>
                  </v:textbox>
                </v:shape>
              </w:pict>
            </w:r>
            <w:r w:rsidRPr="00BC780A">
              <w:rPr>
                <w:rFonts w:ascii="宋体" w:eastAsia="宋体" w:hAnsi="宋体" w:cs="宋体"/>
                <w:b/>
                <w:bCs/>
                <w:noProof/>
                <w:color w:val="000000"/>
                <w:sz w:val="24"/>
                <w:szCs w:val="24"/>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170" type="#_x0000_t104" style="position:absolute;left:0;text-align:left;margin-left:140.5pt;margin-top:12.5pt;width:27pt;height:7.8pt;z-index:15"/>
              </w:pict>
            </w:r>
            <w:r w:rsidRPr="00BC780A">
              <w:rPr>
                <w:rFonts w:ascii="宋体" w:eastAsia="宋体" w:hAnsi="宋体" w:cs="宋体"/>
                <w:b/>
                <w:bCs/>
                <w:noProof/>
                <w:color w:val="000000"/>
                <w:sz w:val="24"/>
                <w:szCs w:val="24"/>
              </w:rPr>
              <w:pict>
                <v:shape id="_x0000_s1160" type="#_x0000_t202" style="position:absolute;left:0;text-align:left;margin-left:47.1pt;margin-top:17.5pt;width:64.15pt;height:31.2pt;z-index:14" filled="f" stroked="f">
                  <v:textbox style="mso-next-textbox:#_x0000_s1160" inset=".5mm,.3mm,.5mm,.3mm">
                    <w:txbxContent>
                      <w:p w:rsidR="005F7147" w:rsidRPr="00C45870" w:rsidRDefault="005F7147" w:rsidP="00C34CBB">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240</w:t>
                        </w:r>
                      </w:p>
                      <w:p w:rsidR="005F7147" w:rsidRPr="00C45870" w:rsidRDefault="005F7147" w:rsidP="00B57822">
                        <w:pPr>
                          <w:spacing w:after="0"/>
                          <w:jc w:val="center"/>
                          <w:rPr>
                            <w:rFonts w:ascii="Times New Roman" w:eastAsia="宋体" w:hAnsi="Times New Roman" w:cs="Times New Roman"/>
                            <w:sz w:val="21"/>
                            <w:szCs w:val="21"/>
                          </w:rPr>
                        </w:pPr>
                        <w:r w:rsidRPr="00C45870">
                          <w:rPr>
                            <w:rFonts w:ascii="Times New Roman" w:eastAsia="宋体" w:hAnsi="宋体" w:cs="Times New Roman"/>
                            <w:sz w:val="21"/>
                            <w:szCs w:val="21"/>
                          </w:rPr>
                          <w:t>自来水</w:t>
                        </w:r>
                      </w:p>
                    </w:txbxContent>
                  </v:textbox>
                </v:shape>
              </w:pict>
            </w:r>
          </w:p>
          <w:p w:rsidR="004A74F4" w:rsidRDefault="00BC780A" w:rsidP="004F2D90">
            <w:pPr>
              <w:pStyle w:val="a7"/>
              <w:tabs>
                <w:tab w:val="left" w:pos="585"/>
                <w:tab w:val="left" w:pos="3016"/>
                <w:tab w:val="center" w:pos="4382"/>
              </w:tabs>
              <w:jc w:val="center"/>
              <w:rPr>
                <w:rFonts w:ascii="Times New Roman" w:eastAsia="宋体" w:hAnsi="宋体"/>
                <w:b/>
                <w:bCs/>
                <w:sz w:val="24"/>
                <w:szCs w:val="24"/>
              </w:rPr>
            </w:pPr>
            <w:r w:rsidRPr="00BC780A">
              <w:rPr>
                <w:rFonts w:ascii="宋体" w:eastAsia="宋体" w:hAnsi="宋体" w:cs="宋体"/>
                <w:b/>
                <w:bCs/>
                <w:noProof/>
                <w:color w:val="000000"/>
                <w:sz w:val="24"/>
                <w:szCs w:val="24"/>
              </w:rPr>
              <w:pict>
                <v:shapetype id="_x0000_t32" coordsize="21600,21600" o:spt="32" o:oned="t" path="m,l21600,21600e" filled="f">
                  <v:path arrowok="t" fillok="f" o:connecttype="none"/>
                  <o:lock v:ext="edit" shapetype="t"/>
                </v:shapetype>
                <v:shape id="_x0000_s1173" type="#_x0000_t32" style="position:absolute;left:0;text-align:left;margin-left:188.35pt;margin-top:7.95pt;width:51.4pt;height:.1pt;flip:y;z-index:17" o:connectortype="straight">
                  <v:stroke endarrow="block"/>
                </v:shape>
              </w:pict>
            </w:r>
            <w:r w:rsidRPr="00BC780A">
              <w:rPr>
                <w:rFonts w:ascii="宋体" w:eastAsia="宋体" w:hAnsi="宋体" w:cs="宋体"/>
                <w:b/>
                <w:bCs/>
                <w:noProof/>
                <w:color w:val="000000"/>
                <w:sz w:val="24"/>
                <w:szCs w:val="24"/>
              </w:rPr>
              <w:pict>
                <v:shape id="_x0000_s1189" type="#_x0000_t32" style="position:absolute;left:0;text-align:left;margin-left:298.85pt;margin-top:8.05pt;width:40pt;height:0;z-index:22" o:connectortype="straight">
                  <v:stroke endarrow="block"/>
                </v:shape>
              </w:pict>
            </w:r>
            <w:r w:rsidRPr="00BC780A">
              <w:rPr>
                <w:rFonts w:ascii="宋体" w:eastAsia="宋体" w:hAnsi="宋体" w:cs="宋体"/>
                <w:b/>
                <w:bCs/>
                <w:noProof/>
                <w:color w:val="000000"/>
                <w:sz w:val="24"/>
                <w:szCs w:val="24"/>
              </w:rPr>
              <w:pict>
                <v:shape id="_x0000_s1181" type="#_x0000_t202" style="position:absolute;left:0;text-align:left;margin-left:239.75pt;margin-top:0;width:59.1pt;height:15.65pt;z-index:21">
                  <v:textbox style="mso-next-textbox:#_x0000_s1181" inset=".5mm,.3mm,.5mm,.3mm">
                    <w:txbxContent>
                      <w:p w:rsidR="005F7147" w:rsidRPr="00B57822" w:rsidRDefault="005F7147" w:rsidP="00B57822">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化粪池</w:t>
                        </w:r>
                      </w:p>
                    </w:txbxContent>
                  </v:textbox>
                </v:shape>
              </w:pict>
            </w:r>
            <w:r w:rsidRPr="00BC780A">
              <w:rPr>
                <w:rFonts w:ascii="宋体" w:eastAsia="宋体" w:hAnsi="宋体" w:cs="宋体"/>
                <w:b/>
                <w:bCs/>
                <w:noProof/>
                <w:color w:val="000000"/>
                <w:sz w:val="24"/>
                <w:szCs w:val="24"/>
              </w:rPr>
              <w:pict>
                <v:shape id="_x0000_s1175" type="#_x0000_t32" style="position:absolute;left:0;text-align:left;margin-left:41.35pt;margin-top:7.95pt;width:85.2pt;height:.1pt;z-index:19" o:connectortype="straight">
                  <v:stroke endarrow="block"/>
                </v:shape>
              </w:pict>
            </w:r>
            <w:r w:rsidRPr="00BC780A">
              <w:rPr>
                <w:rFonts w:ascii="宋体" w:eastAsia="宋体" w:hAnsi="宋体" w:cs="宋体"/>
                <w:b/>
                <w:bCs/>
                <w:noProof/>
                <w:color w:val="000000"/>
                <w:sz w:val="24"/>
                <w:szCs w:val="24"/>
              </w:rPr>
              <w:pict>
                <v:shape id="_x0000_s1174" type="#_x0000_t202" style="position:absolute;left:0;text-align:left;margin-left:126.55pt;margin-top:-.4pt;width:61.8pt;height:16.05pt;z-index:18">
                  <v:textbox style="mso-next-textbox:#_x0000_s1174" inset=".5mm,.3mm,.5mm,.3mm">
                    <w:txbxContent>
                      <w:p w:rsidR="005F7147" w:rsidRPr="00C45870" w:rsidRDefault="005F7147" w:rsidP="00B57822">
                        <w:pPr>
                          <w:spacing w:after="0"/>
                          <w:jc w:val="center"/>
                          <w:rPr>
                            <w:rFonts w:ascii="Times New Roman" w:eastAsia="宋体" w:hAnsi="Times New Roman" w:cs="Times New Roman"/>
                            <w:sz w:val="21"/>
                            <w:szCs w:val="21"/>
                          </w:rPr>
                        </w:pPr>
                        <w:r w:rsidRPr="00C45870">
                          <w:rPr>
                            <w:rFonts w:ascii="Times New Roman" w:eastAsia="宋体" w:hAnsi="宋体" w:cs="Times New Roman"/>
                            <w:sz w:val="21"/>
                            <w:szCs w:val="21"/>
                          </w:rPr>
                          <w:t>生活用水</w:t>
                        </w:r>
                      </w:p>
                    </w:txbxContent>
                  </v:textbox>
                </v:shape>
              </w:pict>
            </w:r>
          </w:p>
          <w:p w:rsidR="004A74F4" w:rsidRDefault="004A74F4" w:rsidP="004F2D90">
            <w:pPr>
              <w:pStyle w:val="a7"/>
              <w:tabs>
                <w:tab w:val="left" w:pos="585"/>
                <w:tab w:val="left" w:pos="3016"/>
                <w:tab w:val="center" w:pos="4382"/>
              </w:tabs>
              <w:jc w:val="center"/>
              <w:rPr>
                <w:rFonts w:ascii="Times New Roman" w:eastAsia="宋体" w:hAnsi="宋体"/>
                <w:b/>
                <w:bCs/>
                <w:sz w:val="24"/>
                <w:szCs w:val="24"/>
              </w:rPr>
            </w:pPr>
          </w:p>
          <w:p w:rsidR="009D4AD7" w:rsidRPr="00F23EB0" w:rsidRDefault="009D4AD7" w:rsidP="004F2D90">
            <w:pPr>
              <w:pStyle w:val="a7"/>
              <w:tabs>
                <w:tab w:val="left" w:pos="585"/>
                <w:tab w:val="left" w:pos="3016"/>
                <w:tab w:val="center" w:pos="4382"/>
              </w:tabs>
              <w:jc w:val="center"/>
              <w:rPr>
                <w:rFonts w:ascii="Times New Roman" w:eastAsia="宋体" w:hAnsi="Times New Roman"/>
                <w:color w:val="000000"/>
                <w:sz w:val="24"/>
                <w:szCs w:val="24"/>
              </w:rPr>
            </w:pPr>
            <w:r w:rsidRPr="00F23EB0">
              <w:rPr>
                <w:rFonts w:ascii="Times New Roman" w:eastAsia="宋体" w:hAnsi="宋体"/>
                <w:b/>
                <w:bCs/>
                <w:sz w:val="24"/>
                <w:szCs w:val="24"/>
              </w:rPr>
              <w:t>图</w:t>
            </w:r>
            <w:r w:rsidRPr="00F23EB0">
              <w:rPr>
                <w:rFonts w:ascii="Times New Roman" w:eastAsia="宋体" w:hAnsi="Times New Roman"/>
                <w:b/>
                <w:bCs/>
                <w:sz w:val="24"/>
                <w:szCs w:val="24"/>
              </w:rPr>
              <w:t xml:space="preserve">2-1 </w:t>
            </w:r>
            <w:r w:rsidRPr="00F23EB0">
              <w:rPr>
                <w:rFonts w:ascii="Times New Roman" w:eastAsia="宋体" w:hAnsi="宋体"/>
                <w:b/>
                <w:bCs/>
                <w:sz w:val="24"/>
                <w:szCs w:val="24"/>
              </w:rPr>
              <w:t>项目用排水平衡图</w:t>
            </w:r>
            <w:r w:rsidRPr="00F23EB0">
              <w:rPr>
                <w:rFonts w:ascii="Times New Roman" w:eastAsia="宋体" w:hAnsi="Times New Roman"/>
                <w:b/>
                <w:bCs/>
                <w:sz w:val="24"/>
                <w:szCs w:val="24"/>
              </w:rPr>
              <w:t xml:space="preserve"> </w:t>
            </w:r>
            <w:r w:rsidR="00D117B3">
              <w:rPr>
                <w:rFonts w:ascii="Times New Roman" w:eastAsia="宋体" w:hAnsi="Times New Roman" w:hint="eastAsia"/>
                <w:b/>
                <w:bCs/>
                <w:sz w:val="24"/>
                <w:szCs w:val="24"/>
              </w:rPr>
              <w:t xml:space="preserve"> </w:t>
            </w:r>
            <w:r w:rsidRPr="00F23EB0">
              <w:rPr>
                <w:rFonts w:ascii="Times New Roman" w:eastAsia="宋体" w:hAnsi="宋体"/>
                <w:b/>
                <w:bCs/>
                <w:sz w:val="24"/>
                <w:szCs w:val="24"/>
              </w:rPr>
              <w:t>单位</w:t>
            </w:r>
            <w:r w:rsidRPr="00F23EB0">
              <w:rPr>
                <w:rFonts w:ascii="Times New Roman" w:eastAsia="宋体" w:hAnsi="Times New Roman"/>
                <w:b/>
                <w:bCs/>
                <w:sz w:val="24"/>
                <w:szCs w:val="24"/>
              </w:rPr>
              <w:t xml:space="preserve"> t/a</w:t>
            </w:r>
          </w:p>
        </w:tc>
      </w:tr>
      <w:tr w:rsidR="009D4AD7" w:rsidRPr="00565F2E" w:rsidTr="00EE204A">
        <w:trPr>
          <w:trHeight w:val="12467"/>
        </w:trPr>
        <w:tc>
          <w:tcPr>
            <w:tcW w:w="8897" w:type="dxa"/>
            <w:tcBorders>
              <w:bottom w:val="single" w:sz="12" w:space="0" w:color="auto"/>
            </w:tcBorders>
          </w:tcPr>
          <w:p w:rsidR="009D4AD7" w:rsidRPr="00565F2E" w:rsidRDefault="009D4AD7" w:rsidP="00B61747">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Pr="009751F4" w:rsidRDefault="00B614F8" w:rsidP="00B614F8">
            <w:pPr>
              <w:pStyle w:val="4"/>
              <w:tabs>
                <w:tab w:val="left" w:pos="661"/>
              </w:tabs>
              <w:spacing w:after="0" w:line="360" w:lineRule="auto"/>
              <w:ind w:right="96" w:firstLineChars="200" w:firstLine="480"/>
              <w:rPr>
                <w:rFonts w:ascii="Times New Roman" w:hAnsi="宋体"/>
                <w:b w:val="0"/>
                <w:bCs w:val="0"/>
                <w:sz w:val="24"/>
                <w:szCs w:val="24"/>
              </w:rPr>
            </w:pPr>
            <w:r w:rsidRPr="00B614F8">
              <w:rPr>
                <w:rFonts w:ascii="Times New Roman" w:hAnsi="宋体" w:hint="eastAsia"/>
                <w:b w:val="0"/>
                <w:bCs w:val="0"/>
                <w:sz w:val="24"/>
                <w:szCs w:val="24"/>
              </w:rPr>
              <w:t>本项目</w:t>
            </w:r>
            <w:r>
              <w:rPr>
                <w:rFonts w:ascii="Times New Roman" w:hAnsi="宋体" w:hint="eastAsia"/>
                <w:b w:val="0"/>
                <w:bCs w:val="0"/>
                <w:sz w:val="24"/>
                <w:szCs w:val="24"/>
              </w:rPr>
              <w:t>具体</w:t>
            </w:r>
            <w:r w:rsidR="004F2D90" w:rsidRPr="00F23EB0">
              <w:rPr>
                <w:rFonts w:ascii="Times New Roman" w:hAnsi="宋体"/>
                <w:b w:val="0"/>
                <w:bCs w:val="0"/>
                <w:sz w:val="24"/>
                <w:szCs w:val="24"/>
              </w:rPr>
              <w:t>工艺流程见图</w:t>
            </w:r>
            <w:r w:rsidR="004F2D90" w:rsidRPr="00F23EB0">
              <w:rPr>
                <w:rFonts w:ascii="Times New Roman" w:hAnsi="Times New Roman"/>
                <w:b w:val="0"/>
                <w:bCs w:val="0"/>
                <w:sz w:val="24"/>
                <w:szCs w:val="24"/>
              </w:rPr>
              <w:t>2-2</w:t>
            </w:r>
            <w:r w:rsidR="004F2D90" w:rsidRPr="00F23EB0">
              <w:rPr>
                <w:rFonts w:ascii="Times New Roman" w:hAnsi="宋体"/>
                <w:b w:val="0"/>
                <w:bCs w:val="0"/>
                <w:sz w:val="24"/>
                <w:szCs w:val="24"/>
              </w:rPr>
              <w:t>（其中</w:t>
            </w:r>
            <w:r w:rsidR="000051ED" w:rsidRPr="00F23EB0">
              <w:rPr>
                <w:rFonts w:ascii="Times New Roman" w:hAnsi="Times New Roman"/>
                <w:b w:val="0"/>
                <w:bCs w:val="0"/>
                <w:sz w:val="24"/>
                <w:szCs w:val="24"/>
              </w:rPr>
              <w:t>G-</w:t>
            </w:r>
            <w:r w:rsidR="000051ED" w:rsidRPr="00F23EB0">
              <w:rPr>
                <w:rFonts w:ascii="Times New Roman" w:hAnsi="宋体"/>
                <w:b w:val="0"/>
                <w:bCs w:val="0"/>
                <w:sz w:val="24"/>
                <w:szCs w:val="24"/>
              </w:rPr>
              <w:t>废气、</w:t>
            </w:r>
            <w:r w:rsidR="004F2D90" w:rsidRPr="00F23EB0">
              <w:rPr>
                <w:rFonts w:ascii="Times New Roman" w:hAnsi="Times New Roman"/>
                <w:b w:val="0"/>
                <w:bCs w:val="0"/>
                <w:sz w:val="24"/>
                <w:szCs w:val="24"/>
              </w:rPr>
              <w:t>N-</w:t>
            </w:r>
            <w:r w:rsidR="004F2D90" w:rsidRPr="00F23EB0">
              <w:rPr>
                <w:rFonts w:ascii="Times New Roman" w:hAnsi="宋体"/>
                <w:b w:val="0"/>
                <w:bCs w:val="0"/>
                <w:sz w:val="24"/>
                <w:szCs w:val="24"/>
              </w:rPr>
              <w:t>噪声、</w:t>
            </w:r>
            <w:r w:rsidR="004F2D90" w:rsidRPr="00F23EB0">
              <w:rPr>
                <w:rFonts w:ascii="Times New Roman" w:hAnsi="Times New Roman"/>
                <w:b w:val="0"/>
                <w:bCs w:val="0"/>
                <w:sz w:val="24"/>
                <w:szCs w:val="24"/>
              </w:rPr>
              <w:t>S-</w:t>
            </w:r>
            <w:r w:rsidR="001F340B">
              <w:rPr>
                <w:rFonts w:ascii="Times New Roman" w:hAnsi="宋体"/>
                <w:b w:val="0"/>
                <w:bCs w:val="0"/>
                <w:sz w:val="24"/>
                <w:szCs w:val="24"/>
              </w:rPr>
              <w:t>固体废物）</w:t>
            </w:r>
            <w:r w:rsidR="000051ED" w:rsidRPr="00F23EB0">
              <w:rPr>
                <w:rFonts w:ascii="Times New Roman" w:hAnsi="宋体"/>
                <w:b w:val="0"/>
                <w:bCs w:val="0"/>
                <w:sz w:val="24"/>
                <w:szCs w:val="24"/>
              </w:rPr>
              <w:t>。</w:t>
            </w:r>
          </w:p>
          <w:p w:rsidR="009D4AD7" w:rsidRPr="00C34CBB" w:rsidRDefault="00BC780A" w:rsidP="00C34CBB">
            <w:pPr>
              <w:jc w:val="center"/>
              <w:rPr>
                <w:rFonts w:ascii="Times New Roman" w:eastAsiaTheme="minorEastAsia" w:hAnsi="Times New Roman" w:cs="Times New Roman"/>
                <w:b/>
                <w:bCs/>
                <w:sz w:val="24"/>
                <w:szCs w:val="24"/>
              </w:rPr>
            </w:pPr>
            <w:r w:rsidRPr="00BC780A">
              <w:rPr>
                <w:rFonts w:ascii="Times New Roman" w:eastAsiaTheme="minorEastAsia" w:hAnsi="Times New Roman" w:cs="Times New Roman"/>
                <w:b/>
                <w:bCs/>
                <w:noProof/>
                <w:color w:val="000000"/>
                <w:sz w:val="24"/>
                <w:szCs w:val="24"/>
              </w:rPr>
              <w:pict>
                <v:group id="画布 1383" o:spid="_x0000_s1203" editas="canvas" style="position:absolute;left:0;text-align:left;margin-left:103.5pt;margin-top:2.95pt;width:245pt;height:282.45pt;z-index:25" coordorigin="1717675" coordsize="3111499,3587114">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4" type="#_x0000_t75" style="position:absolute;left:1717675;width:3111499;height:3587114">
                    <v:fill o:detectmouseclick="t"/>
                    <v:path o:extrusionok="t"/>
                    <o:lock v:ext="edit" aspectratio="f"/>
                    <o:diagram v:ext="edit" dgmstyle="0" dgmscalex="0" dgmscaley="0"/>
                  </v:shape>
                  <v:shape id="文本框 1385" o:spid="_x0000_s1205" type="#_x0000_t202" style="position:absolute;left:2686685;top:38735;width:638810;height:295910" filled="f" stroked="f">
                    <v:fill o:detectmouseclick="t"/>
                    <v:textbox>
                      <w:txbxContent>
                        <w:p w:rsidR="005F7147" w:rsidRPr="00BD6F5D" w:rsidRDefault="005F7147" w:rsidP="00C34CBB">
                          <w:pPr>
                            <w:rPr>
                              <w:rFonts w:ascii="Times New Roman" w:eastAsia="宋体" w:hAnsi="Times New Roman" w:cs="Times New Roman"/>
                              <w:sz w:val="21"/>
                              <w:szCs w:val="21"/>
                            </w:rPr>
                          </w:pPr>
                          <w:r w:rsidRPr="00BD6F5D">
                            <w:rPr>
                              <w:rFonts w:ascii="Times New Roman" w:eastAsia="宋体" w:hAnsi="宋体" w:cs="Times New Roman"/>
                              <w:sz w:val="21"/>
                              <w:szCs w:val="21"/>
                            </w:rPr>
                            <w:t>原材料</w:t>
                          </w:r>
                        </w:p>
                      </w:txbxContent>
                    </v:textbox>
                  </v:shape>
                  <v:line id="直线 1386" o:spid="_x0000_s1206" style="position:absolute" from="2972435,276860" to="2973070,458470" strokecolor="#000001">
                    <v:fill o:detectmouseclick="t"/>
                    <v:stroke endarrow="open"/>
                  </v:line>
                  <v:shape id="文本框 1387" o:spid="_x0000_s1207" type="#_x0000_t202" style="position:absolute;left:2696845;top:478790;width:523875;height:276225" filled="f">
                    <v:fill o:detectmouseclick="t"/>
                    <v:textbox>
                      <w:txbxContent>
                        <w:p w:rsidR="005F7147" w:rsidRPr="00BD6F5D" w:rsidRDefault="005F7147" w:rsidP="00C34CBB">
                          <w:pPr>
                            <w:jc w:val="center"/>
                            <w:rPr>
                              <w:rFonts w:ascii="Times New Roman" w:eastAsia="宋体" w:hAnsi="Times New Roman" w:cs="Times New Roman"/>
                              <w:sz w:val="21"/>
                              <w:szCs w:val="21"/>
                            </w:rPr>
                          </w:pPr>
                          <w:r w:rsidRPr="00BD6F5D">
                            <w:rPr>
                              <w:rFonts w:ascii="Times New Roman" w:eastAsia="宋体" w:hAnsi="宋体" w:cs="Times New Roman"/>
                              <w:sz w:val="21"/>
                              <w:szCs w:val="21"/>
                            </w:rPr>
                            <w:t>切割</w:t>
                          </w:r>
                        </w:p>
                      </w:txbxContent>
                    </v:textbox>
                  </v:shape>
                  <v:shape id="文本框 1388" o:spid="_x0000_s1208" type="#_x0000_t202" style="position:absolute;left:2504440;top:979805;width:890905;height:276225" filled="f">
                    <v:fill o:detectmouseclick="t"/>
                    <v:textbox>
                      <w:txbxContent>
                        <w:p w:rsidR="005F7147" w:rsidRPr="00BD6F5D" w:rsidRDefault="005F7147" w:rsidP="00C34CBB">
                          <w:pPr>
                            <w:jc w:val="center"/>
                            <w:rPr>
                              <w:rFonts w:ascii="Times New Roman" w:eastAsia="宋体" w:hAnsi="Times New Roman" w:cs="Times New Roman"/>
                              <w:sz w:val="21"/>
                              <w:szCs w:val="21"/>
                            </w:rPr>
                          </w:pPr>
                          <w:r w:rsidRPr="00BD6F5D">
                            <w:rPr>
                              <w:rFonts w:ascii="Times New Roman" w:eastAsia="宋体" w:hAnsi="宋体" w:cs="Times New Roman"/>
                              <w:sz w:val="21"/>
                              <w:szCs w:val="21"/>
                            </w:rPr>
                            <w:t>缩管、平口</w:t>
                          </w:r>
                        </w:p>
                      </w:txbxContent>
                    </v:textbox>
                  </v:shape>
                  <v:line id="直线 1389" o:spid="_x0000_s1209" style="position:absolute" from="2961005,779780" to="2961005,957580" strokecolor="#000001">
                    <v:fill o:detectmouseclick="t"/>
                    <v:stroke endarrow="open"/>
                  </v:line>
                  <v:line id="直线 1390" o:spid="_x0000_s1210" style="position:absolute" from="2951480,1265555" to="2951480,1443355" strokecolor="#000001">
                    <v:fill o:detectmouseclick="t"/>
                    <v:stroke endarrow="open"/>
                  </v:line>
                  <v:shape id="文本框 1391" o:spid="_x0000_s1211" type="#_x0000_t202" style="position:absolute;left:2647315;top:1437005;width:596265;height:285750" filled="f">
                    <v:fill o:detectmouseclick="t"/>
                    <v:textbox>
                      <w:txbxContent>
                        <w:p w:rsidR="005F7147" w:rsidRPr="00BD6F5D" w:rsidRDefault="005F7147" w:rsidP="00C34CBB">
                          <w:pPr>
                            <w:jc w:val="center"/>
                            <w:rPr>
                              <w:rFonts w:ascii="Times New Roman" w:eastAsia="宋体" w:hAnsi="Times New Roman" w:cs="Times New Roman"/>
                              <w:sz w:val="21"/>
                              <w:szCs w:val="21"/>
                            </w:rPr>
                          </w:pPr>
                          <w:r w:rsidRPr="00BD6F5D">
                            <w:rPr>
                              <w:rFonts w:ascii="Times New Roman" w:eastAsia="宋体" w:hAnsi="宋体" w:cs="Times New Roman"/>
                              <w:sz w:val="21"/>
                              <w:szCs w:val="21"/>
                            </w:rPr>
                            <w:t>弯管</w:t>
                          </w:r>
                        </w:p>
                      </w:txbxContent>
                    </v:textbox>
                  </v:shape>
                  <v:line id="直线 1392" o:spid="_x0000_s1212" style="position:absolute" from="2941955,1732280" to="2941955,1910080" strokecolor="#000001">
                    <v:fill o:detectmouseclick="t"/>
                    <v:stroke endarrow="open"/>
                  </v:line>
                  <v:shape id="文本框 1393" o:spid="_x0000_s1213" type="#_x0000_t202" style="position:absolute;left:2494280;top:1913255;width:889000;height:276225" filled="f">
                    <v:fill o:detectmouseclick="t"/>
                    <v:textbox>
                      <w:txbxContent>
                        <w:p w:rsidR="005F7147" w:rsidRPr="00BD6F5D" w:rsidRDefault="005F7147" w:rsidP="00C34CBB">
                          <w:pPr>
                            <w:jc w:val="center"/>
                            <w:rPr>
                              <w:rFonts w:ascii="Times New Roman" w:eastAsia="宋体" w:hAnsi="Times New Roman" w:cs="Times New Roman"/>
                              <w:sz w:val="21"/>
                              <w:szCs w:val="21"/>
                            </w:rPr>
                          </w:pPr>
                          <w:r w:rsidRPr="00BD6F5D">
                            <w:rPr>
                              <w:rFonts w:ascii="Times New Roman" w:eastAsia="宋体" w:hAnsi="宋体" w:cs="Times New Roman"/>
                              <w:sz w:val="21"/>
                              <w:szCs w:val="21"/>
                            </w:rPr>
                            <w:t>冲压、打孔</w:t>
                          </w:r>
                        </w:p>
                      </w:txbxContent>
                    </v:textbox>
                  </v:shape>
                  <v:shape id="文本框 1394" o:spid="_x0000_s1214" type="#_x0000_t202" style="position:absolute;left:2656205;top:2370454;width:520700;height:266700" filled="f">
                    <v:fill o:detectmouseclick="t"/>
                    <v:textbox>
                      <w:txbxContent>
                        <w:p w:rsidR="005F7147" w:rsidRPr="00BD6F5D" w:rsidRDefault="005F7147" w:rsidP="00C34CBB">
                          <w:pPr>
                            <w:jc w:val="center"/>
                            <w:rPr>
                              <w:rFonts w:ascii="Times New Roman" w:eastAsia="宋体" w:hAnsi="Times New Roman" w:cs="Times New Roman"/>
                              <w:sz w:val="21"/>
                              <w:szCs w:val="21"/>
                            </w:rPr>
                          </w:pPr>
                          <w:r w:rsidRPr="00BD6F5D">
                            <w:rPr>
                              <w:rFonts w:ascii="Times New Roman" w:eastAsia="宋体" w:hAnsi="宋体" w:cs="Times New Roman"/>
                              <w:sz w:val="21"/>
                              <w:szCs w:val="21"/>
                            </w:rPr>
                            <w:t>焊接</w:t>
                          </w:r>
                        </w:p>
                      </w:txbxContent>
                    </v:textbox>
                  </v:shape>
                  <v:line id="直线 1395" o:spid="_x0000_s1215" style="position:absolute" from="2941955,2208529" to="2941955,2386329" strokecolor="#000001">
                    <v:fill o:detectmouseclick="t"/>
                    <v:stroke endarrow="open"/>
                  </v:line>
                  <v:line id="直线 1396" o:spid="_x0000_s1216" style="position:absolute" from="2941955,2656204" to="2941955,2834004" strokecolor="#000001">
                    <v:fill o:detectmouseclick="t"/>
                    <v:stroke endarrow="open"/>
                  </v:line>
                  <v:shape id="文本框 1397" o:spid="_x0000_s1217" type="#_x0000_t202" style="position:absolute;left:2675255;top:3265804;width:520700;height:266700" filled="f" stroked="f">
                    <v:fill o:detectmouseclick="t"/>
                    <v:textbox>
                      <w:txbxContent>
                        <w:p w:rsidR="005F7147" w:rsidRPr="00BD6F5D" w:rsidRDefault="005F7147" w:rsidP="00C34CBB">
                          <w:pPr>
                            <w:jc w:val="center"/>
                            <w:rPr>
                              <w:rFonts w:ascii="Times New Roman" w:eastAsia="宋体" w:hAnsi="Times New Roman" w:cs="Times New Roman"/>
                              <w:sz w:val="21"/>
                              <w:szCs w:val="21"/>
                            </w:rPr>
                          </w:pPr>
                          <w:r w:rsidRPr="00BD6F5D">
                            <w:rPr>
                              <w:rFonts w:ascii="Times New Roman" w:eastAsia="宋体" w:hAnsi="宋体" w:cs="Times New Roman"/>
                              <w:sz w:val="21"/>
                              <w:szCs w:val="21"/>
                            </w:rPr>
                            <w:t>成品</w:t>
                          </w:r>
                        </w:p>
                      </w:txbxContent>
                    </v:textbox>
                  </v:shape>
                  <v:line id="直线 1398" o:spid="_x0000_s1218" style="position:absolute" from="2430145,623570" to="2677795,624205" strokecolor="#000001">
                    <v:fill o:detectmouseclick="t"/>
                    <v:stroke endarrow="open"/>
                  </v:line>
                  <v:shape id="文本框 1399" o:spid="_x0000_s1219" type="#_x0000_t202" style="position:absolute;left:1887220;top:471170;width:656590;height:285750" filled="f" stroked="f">
                    <v:fill o:detectmouseclick="t"/>
                    <v:textbox>
                      <w:txbxContent>
                        <w:p w:rsidR="005F7147" w:rsidRPr="00BD6F5D" w:rsidRDefault="005F7147" w:rsidP="00C34CBB">
                          <w:pPr>
                            <w:jc w:val="center"/>
                            <w:rPr>
                              <w:rFonts w:ascii="Times New Roman" w:eastAsia="宋体" w:hAnsi="Times New Roman" w:cs="Times New Roman"/>
                              <w:sz w:val="21"/>
                              <w:szCs w:val="21"/>
                            </w:rPr>
                          </w:pPr>
                          <w:r w:rsidRPr="00BD6F5D">
                            <w:rPr>
                              <w:rFonts w:ascii="Times New Roman" w:eastAsia="宋体" w:hAnsi="宋体" w:cs="Times New Roman"/>
                              <w:sz w:val="21"/>
                              <w:szCs w:val="21"/>
                            </w:rPr>
                            <w:t>砂轮片</w:t>
                          </w:r>
                        </w:p>
                      </w:txbxContent>
                    </v:textbox>
                  </v:shape>
                  <v:line id="直线 1400" o:spid="_x0000_s1220" style="position:absolute" from="3246755,636905" to="3488055,636905" strokecolor="#000001">
                    <v:fill o:detectmouseclick="t"/>
                    <v:stroke endarrow="open"/>
                  </v:line>
                  <v:line id="直线 1401" o:spid="_x0000_s1221" style="position:absolute" from="3427730,1122680" to="3669030,1122680" strokecolor="#000001">
                    <v:fill o:detectmouseclick="t"/>
                    <v:stroke endarrow="open"/>
                  </v:line>
                  <v:line id="直线 1402" o:spid="_x0000_s1222" style="position:absolute" from="3265805,1598930" to="3507105,1598930" strokecolor="#000001">
                    <v:fill o:detectmouseclick="t"/>
                    <v:stroke endarrow="open"/>
                  </v:line>
                  <v:line id="直线 1403" o:spid="_x0000_s1223" style="position:absolute" from="3389630,2065655" to="3630930,2065655" strokecolor="#000001">
                    <v:fill o:detectmouseclick="t"/>
                    <v:stroke endarrow="open"/>
                  </v:line>
                  <v:line id="直线 1404" o:spid="_x0000_s1224" style="position:absolute" from="3199130,2513330" to="3440430,2513330" strokecolor="#000001">
                    <v:fill o:detectmouseclick="t"/>
                    <v:stroke endarrow="open"/>
                  </v:line>
                  <v:line id="直线 1405" o:spid="_x0000_s1225" style="position:absolute" from="2389505,2503805" to="2630805,2503805" strokecolor="#000001">
                    <v:fill o:detectmouseclick="t"/>
                    <v:stroke endarrow="open"/>
                  </v:line>
                  <v:shape id="文本框 1406" o:spid="_x0000_s1226" type="#_x0000_t202" style="position:absolute;left:1945005;top:2259965;width:579755;height:514350" filled="f" stroked="f">
                    <v:fill o:detectmouseclick="t"/>
                    <v:textbox>
                      <w:txbxContent>
                        <w:p w:rsidR="005F7147" w:rsidRPr="00BD6F5D" w:rsidRDefault="005F7147" w:rsidP="00C34CBB">
                          <w:pPr>
                            <w:rPr>
                              <w:rFonts w:ascii="Times New Roman" w:eastAsia="宋体" w:hAnsi="Times New Roman" w:cs="Times New Roman"/>
                              <w:sz w:val="21"/>
                              <w:szCs w:val="21"/>
                            </w:rPr>
                          </w:pPr>
                          <w:r w:rsidRPr="00BD6F5D">
                            <w:rPr>
                              <w:rFonts w:ascii="Times New Roman" w:eastAsia="宋体" w:hAnsi="宋体" w:cs="Times New Roman"/>
                              <w:sz w:val="21"/>
                              <w:szCs w:val="21"/>
                            </w:rPr>
                            <w:t>焊丝、氩气</w:t>
                          </w:r>
                        </w:p>
                      </w:txbxContent>
                    </v:textbox>
                  </v:shape>
                  <v:shape id="文本框 1407" o:spid="_x0000_s1227" type="#_x0000_t202" style="position:absolute;left:3496944;top:488315;width:1118870;height:276225" filled="f" stroked="f">
                    <v:fill o:detectmouseclick="t"/>
                    <v:textbox>
                      <w:txbxContent>
                        <w:p w:rsidR="005F7147" w:rsidRPr="00BD6F5D" w:rsidRDefault="005F7147" w:rsidP="00C34CBB">
                          <w:pPr>
                            <w:rPr>
                              <w:rFonts w:ascii="Times New Roman" w:eastAsia="宋体" w:hAnsi="Times New Roman" w:cs="Times New Roman"/>
                              <w:sz w:val="21"/>
                              <w:szCs w:val="21"/>
                            </w:rPr>
                          </w:pPr>
                          <w:r w:rsidRPr="00BD6F5D">
                            <w:rPr>
                              <w:rFonts w:ascii="Times New Roman" w:eastAsia="宋体" w:hAnsi="Times New Roman" w:cs="Times New Roman"/>
                              <w:sz w:val="21"/>
                              <w:szCs w:val="21"/>
                            </w:rPr>
                            <w:t>N</w:t>
                          </w:r>
                          <w:r w:rsidRPr="00BD6F5D">
                            <w:rPr>
                              <w:rFonts w:ascii="Times New Roman" w:eastAsia="宋体" w:hAnsi="宋体" w:cs="Times New Roman"/>
                              <w:sz w:val="21"/>
                              <w:szCs w:val="21"/>
                            </w:rPr>
                            <w:t>、</w:t>
                          </w:r>
                          <w:r w:rsidRPr="00BD6F5D">
                            <w:rPr>
                              <w:rFonts w:ascii="Times New Roman" w:eastAsia="宋体" w:hAnsi="Times New Roman" w:cs="Times New Roman"/>
                              <w:sz w:val="21"/>
                              <w:szCs w:val="21"/>
                            </w:rPr>
                            <w:t>S1</w:t>
                          </w:r>
                          <w:r w:rsidRPr="00BD6F5D">
                            <w:rPr>
                              <w:rFonts w:ascii="Times New Roman" w:eastAsia="宋体" w:hAnsi="宋体" w:cs="Times New Roman"/>
                              <w:sz w:val="21"/>
                              <w:szCs w:val="21"/>
                            </w:rPr>
                            <w:t>、</w:t>
                          </w:r>
                          <w:r w:rsidRPr="00BD6F5D">
                            <w:rPr>
                              <w:rFonts w:ascii="Times New Roman" w:eastAsia="宋体" w:hAnsi="Times New Roman" w:cs="Times New Roman"/>
                              <w:sz w:val="21"/>
                              <w:szCs w:val="21"/>
                            </w:rPr>
                            <w:t>S2</w:t>
                          </w:r>
                          <w:r w:rsidRPr="00BD6F5D">
                            <w:rPr>
                              <w:rFonts w:ascii="Times New Roman" w:eastAsia="宋体" w:hAnsi="宋体" w:cs="Times New Roman"/>
                              <w:sz w:val="21"/>
                              <w:szCs w:val="21"/>
                            </w:rPr>
                            <w:t>、</w:t>
                          </w:r>
                          <w:r w:rsidRPr="00BD6F5D">
                            <w:rPr>
                              <w:rFonts w:ascii="Times New Roman" w:eastAsia="宋体" w:hAnsi="Times New Roman" w:cs="Times New Roman"/>
                              <w:sz w:val="21"/>
                              <w:szCs w:val="21"/>
                            </w:rPr>
                            <w:t>G1</w:t>
                          </w:r>
                        </w:p>
                      </w:txbxContent>
                    </v:textbox>
                  </v:shape>
                  <v:shape id="文本框 1408" o:spid="_x0000_s1228" type="#_x0000_t202" style="position:absolute;left:3665854;top:970280;width:933450;height:266700" filled="f" stroked="f">
                    <v:fill o:detectmouseclick="t"/>
                    <v:textbox>
                      <w:txbxContent>
                        <w:p w:rsidR="005F7147" w:rsidRPr="00BD6F5D" w:rsidRDefault="005F7147" w:rsidP="00C34CBB">
                          <w:pPr>
                            <w:rPr>
                              <w:rFonts w:ascii="Times New Roman" w:eastAsia="宋体" w:hAnsi="Times New Roman" w:cs="Times New Roman"/>
                              <w:sz w:val="21"/>
                              <w:szCs w:val="21"/>
                            </w:rPr>
                          </w:pPr>
                          <w:r w:rsidRPr="00BD6F5D">
                            <w:rPr>
                              <w:rFonts w:ascii="Times New Roman" w:eastAsia="宋体" w:hAnsi="Times New Roman" w:cs="Times New Roman"/>
                              <w:sz w:val="21"/>
                              <w:szCs w:val="21"/>
                            </w:rPr>
                            <w:t>N</w:t>
                          </w:r>
                          <w:r w:rsidRPr="00BD6F5D">
                            <w:rPr>
                              <w:rFonts w:ascii="Times New Roman" w:eastAsia="宋体" w:hAnsi="宋体" w:cs="Times New Roman"/>
                              <w:sz w:val="21"/>
                              <w:szCs w:val="21"/>
                            </w:rPr>
                            <w:t>、</w:t>
                          </w:r>
                          <w:r w:rsidRPr="00BD6F5D">
                            <w:rPr>
                              <w:rFonts w:ascii="Times New Roman" w:eastAsia="宋体" w:hAnsi="Times New Roman" w:cs="Times New Roman"/>
                              <w:sz w:val="21"/>
                              <w:szCs w:val="21"/>
                            </w:rPr>
                            <w:t>G2</w:t>
                          </w:r>
                          <w:r w:rsidRPr="00BD6F5D">
                            <w:rPr>
                              <w:rFonts w:ascii="Times New Roman" w:eastAsia="宋体" w:hAnsi="宋体" w:cs="Times New Roman"/>
                              <w:sz w:val="21"/>
                              <w:szCs w:val="21"/>
                            </w:rPr>
                            <w:t>、</w:t>
                          </w:r>
                          <w:r w:rsidRPr="00BD6F5D">
                            <w:rPr>
                              <w:rFonts w:ascii="Times New Roman" w:eastAsia="宋体" w:hAnsi="Times New Roman" w:cs="Times New Roman"/>
                              <w:sz w:val="21"/>
                              <w:szCs w:val="21"/>
                            </w:rPr>
                            <w:t>S2</w:t>
                          </w:r>
                        </w:p>
                      </w:txbxContent>
                    </v:textbox>
                  </v:shape>
                  <v:shape id="文本框 1409" o:spid="_x0000_s1229" type="#_x0000_t202" style="position:absolute;left:3513455;top:1456055;width:384810;height:266700" filled="f" stroked="f">
                    <v:fill o:detectmouseclick="t"/>
                    <v:textbox>
                      <w:txbxContent>
                        <w:p w:rsidR="005F7147" w:rsidRPr="00BD6F5D" w:rsidRDefault="005F7147" w:rsidP="00C34CBB">
                          <w:pPr>
                            <w:rPr>
                              <w:rFonts w:ascii="Times New Roman" w:eastAsia="宋体" w:hAnsi="Times New Roman" w:cs="Times New Roman"/>
                              <w:sz w:val="21"/>
                              <w:szCs w:val="21"/>
                            </w:rPr>
                          </w:pPr>
                          <w:r w:rsidRPr="00BD6F5D">
                            <w:rPr>
                              <w:rFonts w:ascii="Times New Roman" w:eastAsia="宋体" w:hAnsi="Times New Roman" w:cs="Times New Roman"/>
                              <w:sz w:val="21"/>
                              <w:szCs w:val="21"/>
                            </w:rPr>
                            <w:t>N</w:t>
                          </w:r>
                        </w:p>
                      </w:txbxContent>
                    </v:textbox>
                  </v:shape>
                  <v:shape id="文本框 1410" o:spid="_x0000_s1230" type="#_x0000_t202" style="position:absolute;left:3637280;top:1913255;width:850900;height:266700" filled="f" stroked="f">
                    <v:fill o:detectmouseclick="t"/>
                    <v:textbox>
                      <w:txbxContent>
                        <w:p w:rsidR="005F7147" w:rsidRPr="00BD6F5D" w:rsidRDefault="005F7147" w:rsidP="00C34CBB">
                          <w:pPr>
                            <w:rPr>
                              <w:rFonts w:ascii="Times New Roman" w:eastAsia="宋体" w:hAnsi="Times New Roman" w:cs="Times New Roman"/>
                              <w:sz w:val="21"/>
                              <w:szCs w:val="21"/>
                            </w:rPr>
                          </w:pPr>
                          <w:r w:rsidRPr="00BD6F5D">
                            <w:rPr>
                              <w:rFonts w:ascii="Times New Roman" w:eastAsia="宋体" w:hAnsi="Times New Roman" w:cs="Times New Roman"/>
                              <w:sz w:val="21"/>
                              <w:szCs w:val="21"/>
                            </w:rPr>
                            <w:t>N</w:t>
                          </w:r>
                          <w:r w:rsidRPr="00BD6F5D">
                            <w:rPr>
                              <w:rFonts w:ascii="Times New Roman" w:eastAsia="宋体" w:hAnsi="宋体" w:cs="Times New Roman"/>
                              <w:sz w:val="21"/>
                              <w:szCs w:val="21"/>
                            </w:rPr>
                            <w:t>、</w:t>
                          </w:r>
                          <w:r w:rsidRPr="00BD6F5D">
                            <w:rPr>
                              <w:rFonts w:ascii="Times New Roman" w:eastAsia="宋体" w:hAnsi="Times New Roman" w:cs="Times New Roman"/>
                              <w:sz w:val="21"/>
                              <w:szCs w:val="21"/>
                            </w:rPr>
                            <w:t>S3</w:t>
                          </w:r>
                        </w:p>
                      </w:txbxContent>
                    </v:textbox>
                  </v:shape>
                  <v:shape id="文本框 1411" o:spid="_x0000_s1231" type="#_x0000_t202" style="position:absolute;left:3465829;top:2370454;width:1193165;height:266700" filled="f" stroked="f">
                    <v:fill o:detectmouseclick="t"/>
                    <v:textbox>
                      <w:txbxContent>
                        <w:p w:rsidR="005F7147" w:rsidRPr="00BD6F5D" w:rsidRDefault="005F7147" w:rsidP="00C34CBB">
                          <w:pPr>
                            <w:rPr>
                              <w:rFonts w:ascii="Times New Roman" w:eastAsia="宋体" w:hAnsi="Times New Roman" w:cs="Times New Roman"/>
                              <w:sz w:val="21"/>
                              <w:szCs w:val="21"/>
                            </w:rPr>
                          </w:pPr>
                          <w:r w:rsidRPr="00BD6F5D">
                            <w:rPr>
                              <w:rFonts w:ascii="Times New Roman" w:eastAsia="宋体" w:hAnsi="Times New Roman" w:cs="Times New Roman"/>
                              <w:sz w:val="21"/>
                              <w:szCs w:val="21"/>
                            </w:rPr>
                            <w:t>N</w:t>
                          </w:r>
                          <w:r w:rsidRPr="00BD6F5D">
                            <w:rPr>
                              <w:rFonts w:ascii="Times New Roman" w:eastAsia="宋体" w:hAnsi="宋体" w:cs="Times New Roman"/>
                              <w:sz w:val="21"/>
                              <w:szCs w:val="21"/>
                            </w:rPr>
                            <w:t>、</w:t>
                          </w:r>
                          <w:r w:rsidRPr="00BD6F5D">
                            <w:rPr>
                              <w:rFonts w:ascii="Times New Roman" w:eastAsia="宋体" w:hAnsi="Times New Roman" w:cs="Times New Roman"/>
                              <w:sz w:val="21"/>
                              <w:szCs w:val="21"/>
                            </w:rPr>
                            <w:t>G3</w:t>
                          </w:r>
                          <w:r w:rsidRPr="00BD6F5D">
                            <w:rPr>
                              <w:rFonts w:ascii="Times New Roman" w:eastAsia="宋体" w:hAnsi="宋体" w:cs="Times New Roman"/>
                              <w:sz w:val="21"/>
                              <w:szCs w:val="21"/>
                            </w:rPr>
                            <w:t>、</w:t>
                          </w:r>
                          <w:r w:rsidRPr="00BD6F5D">
                            <w:rPr>
                              <w:rFonts w:ascii="Times New Roman" w:eastAsia="宋体" w:hAnsi="Times New Roman" w:cs="Times New Roman"/>
                              <w:sz w:val="21"/>
                              <w:szCs w:val="21"/>
                            </w:rPr>
                            <w:t>S4</w:t>
                          </w:r>
                        </w:p>
                      </w:txbxContent>
                    </v:textbox>
                  </v:shape>
                  <v:shape id="文本框 1413" o:spid="_x0000_s1233" type="#_x0000_t202" style="position:absolute;left:2656205;top:2837180;width:520700;height:304800" filled="f">
                    <v:fill o:detectmouseclick="t"/>
                    <v:textbox>
                      <w:txbxContent>
                        <w:p w:rsidR="005F7147" w:rsidRPr="00BD6F5D" w:rsidRDefault="005F7147" w:rsidP="00C34CBB">
                          <w:pPr>
                            <w:jc w:val="center"/>
                            <w:rPr>
                              <w:rFonts w:ascii="Times New Roman" w:eastAsia="宋体" w:hAnsi="Times New Roman" w:cs="Times New Roman"/>
                              <w:sz w:val="21"/>
                              <w:szCs w:val="21"/>
                            </w:rPr>
                          </w:pPr>
                          <w:r w:rsidRPr="00BD6F5D">
                            <w:rPr>
                              <w:rFonts w:ascii="Times New Roman" w:eastAsia="宋体" w:hAnsi="宋体" w:cs="Times New Roman"/>
                              <w:sz w:val="21"/>
                              <w:szCs w:val="21"/>
                            </w:rPr>
                            <w:t>抛光</w:t>
                          </w:r>
                        </w:p>
                      </w:txbxContent>
                    </v:textbox>
                  </v:shape>
                  <v:line id="直线 1414" o:spid="_x0000_s1234" style="position:absolute" from="2941955,3151504" to="2941955,3329304" strokecolor="#000001">
                    <v:fill o:detectmouseclick="t"/>
                    <v:stroke endarrow="open"/>
                  </v:line>
                  <v:line id="直线 1415" o:spid="_x0000_s1235" style="position:absolute" from="3180079,2980055" to="3421379,2980055" strokecolor="#000001">
                    <v:fill o:detectmouseclick="t"/>
                    <v:stroke endarrow="open"/>
                  </v:line>
                  <v:shape id="文本框 1416" o:spid="_x0000_s1236" type="#_x0000_t202" style="position:absolute;left:3416299;top:2834005;width:895350;height:314325" stroked="f">
                    <v:textbox>
                      <w:txbxContent>
                        <w:p w:rsidR="005F7147" w:rsidRPr="00BD6F5D" w:rsidRDefault="005F7147" w:rsidP="00C34CBB">
                          <w:pPr>
                            <w:rPr>
                              <w:rFonts w:ascii="Times New Roman" w:eastAsia="宋体" w:hAnsi="Times New Roman" w:cs="Times New Roman"/>
                              <w:sz w:val="21"/>
                              <w:szCs w:val="21"/>
                            </w:rPr>
                          </w:pPr>
                          <w:r w:rsidRPr="00BD6F5D">
                            <w:rPr>
                              <w:rFonts w:ascii="Times New Roman" w:eastAsia="宋体" w:hAnsi="Times New Roman" w:cs="Times New Roman"/>
                              <w:sz w:val="21"/>
                              <w:szCs w:val="21"/>
                            </w:rPr>
                            <w:t>N</w:t>
                          </w:r>
                          <w:r w:rsidRPr="00BD6F5D">
                            <w:rPr>
                              <w:rFonts w:ascii="Times New Roman" w:eastAsia="宋体" w:hAnsi="宋体" w:cs="Times New Roman"/>
                              <w:sz w:val="21"/>
                              <w:szCs w:val="21"/>
                            </w:rPr>
                            <w:t>、</w:t>
                          </w:r>
                          <w:r w:rsidRPr="00BD6F5D">
                            <w:rPr>
                              <w:rFonts w:ascii="Times New Roman" w:eastAsia="宋体" w:hAnsi="Times New Roman" w:cs="Times New Roman"/>
                              <w:sz w:val="21"/>
                              <w:szCs w:val="21"/>
                            </w:rPr>
                            <w:t>G4</w:t>
                          </w:r>
                          <w:r w:rsidRPr="00BD6F5D">
                            <w:rPr>
                              <w:rFonts w:ascii="Times New Roman" w:eastAsia="宋体" w:hAnsi="宋体" w:cs="Times New Roman"/>
                              <w:sz w:val="21"/>
                              <w:szCs w:val="21"/>
                            </w:rPr>
                            <w:t>、</w:t>
                          </w:r>
                          <w:r w:rsidRPr="00BD6F5D">
                            <w:rPr>
                              <w:rFonts w:ascii="Times New Roman" w:eastAsia="宋体" w:hAnsi="Times New Roman" w:cs="Times New Roman"/>
                              <w:sz w:val="21"/>
                              <w:szCs w:val="21"/>
                            </w:rPr>
                            <w:t>S5</w:t>
                          </w:r>
                        </w:p>
                      </w:txbxContent>
                    </v:textbox>
                  </v:shape>
                  <w10:wrap type="topAndBottom"/>
                </v:group>
              </w:pict>
            </w:r>
            <w:r w:rsidR="009D4AD7" w:rsidRPr="00C34CBB">
              <w:rPr>
                <w:rFonts w:ascii="Times New Roman" w:eastAsiaTheme="minorEastAsia" w:hAnsiTheme="minorEastAsia" w:cs="Times New Roman"/>
                <w:b/>
                <w:bCs/>
                <w:sz w:val="24"/>
                <w:szCs w:val="24"/>
              </w:rPr>
              <w:t>图</w:t>
            </w:r>
            <w:r w:rsidR="009D4AD7" w:rsidRPr="00C34CBB">
              <w:rPr>
                <w:rFonts w:ascii="Times New Roman" w:eastAsiaTheme="minorEastAsia" w:hAnsi="Times New Roman" w:cs="Times New Roman"/>
                <w:b/>
                <w:bCs/>
                <w:sz w:val="24"/>
                <w:szCs w:val="24"/>
              </w:rPr>
              <w:t xml:space="preserve">2-2 </w:t>
            </w:r>
            <w:r w:rsidR="009D4AD7" w:rsidRPr="00C34CBB">
              <w:rPr>
                <w:rFonts w:ascii="Times New Roman" w:eastAsiaTheme="minorEastAsia" w:hAnsi="Times New Roman" w:cs="Times New Roman"/>
                <w:b/>
                <w:bCs/>
                <w:sz w:val="24"/>
                <w:szCs w:val="24"/>
              </w:rPr>
              <w:tab/>
            </w:r>
            <w:r w:rsidR="005F7147">
              <w:rPr>
                <w:rFonts w:ascii="Times New Roman" w:eastAsiaTheme="minorEastAsia" w:hAnsi="Times New Roman" w:cs="Times New Roman"/>
                <w:b/>
                <w:bCs/>
                <w:sz w:val="24"/>
                <w:szCs w:val="24"/>
              </w:rPr>
              <w:t>本项目</w:t>
            </w:r>
            <w:r w:rsidR="00B614F8" w:rsidRPr="00C34CBB">
              <w:rPr>
                <w:rFonts w:ascii="Times New Roman" w:eastAsiaTheme="minorEastAsia" w:hAnsiTheme="minorEastAsia" w:cs="Times New Roman"/>
                <w:b/>
                <w:bCs/>
                <w:sz w:val="24"/>
                <w:szCs w:val="24"/>
              </w:rPr>
              <w:t>生产</w:t>
            </w:r>
            <w:r w:rsidR="009D4AD7" w:rsidRPr="00C34CBB">
              <w:rPr>
                <w:rFonts w:ascii="Times New Roman" w:eastAsiaTheme="minorEastAsia" w:hAnsiTheme="minorEastAsia" w:cs="Times New Roman"/>
                <w:b/>
                <w:bCs/>
                <w:sz w:val="24"/>
                <w:szCs w:val="24"/>
              </w:rPr>
              <w:t>工艺流程及产污环节</w:t>
            </w:r>
            <w:r w:rsidR="001F340B" w:rsidRPr="00C34CBB">
              <w:rPr>
                <w:rFonts w:ascii="Times New Roman" w:eastAsiaTheme="minorEastAsia" w:hAnsiTheme="minorEastAsia" w:cs="Times New Roman"/>
                <w:b/>
                <w:bCs/>
                <w:sz w:val="24"/>
                <w:szCs w:val="24"/>
              </w:rPr>
              <w:t>图</w:t>
            </w:r>
          </w:p>
          <w:p w:rsidR="004F2D90" w:rsidRDefault="004F2D90" w:rsidP="004F2D90">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C34CBB" w:rsidRPr="00C34CBB" w:rsidRDefault="00C34CBB" w:rsidP="00C34CBB">
            <w:pPr>
              <w:pStyle w:val="a7"/>
              <w:spacing w:after="0" w:line="360" w:lineRule="auto"/>
              <w:ind w:firstLineChars="200" w:firstLine="480"/>
              <w:rPr>
                <w:rStyle w:val="Char20"/>
                <w:rFonts w:ascii="Times New Roman"/>
              </w:rPr>
            </w:pPr>
            <w:r w:rsidRPr="00C34CBB">
              <w:rPr>
                <w:rStyle w:val="Char20"/>
                <w:rFonts w:ascii="Times New Roman"/>
              </w:rPr>
              <w:t>切割：利用砂轮切割机按尺寸切割。此过程中产生噪声</w:t>
            </w:r>
            <w:r w:rsidRPr="00C34CBB">
              <w:rPr>
                <w:rStyle w:val="Char20"/>
                <w:rFonts w:ascii="Times New Roman"/>
              </w:rPr>
              <w:t>N</w:t>
            </w:r>
            <w:r w:rsidRPr="00C34CBB">
              <w:rPr>
                <w:rStyle w:val="Char20"/>
                <w:rFonts w:ascii="Times New Roman"/>
              </w:rPr>
              <w:t>、切割粉尘</w:t>
            </w:r>
            <w:r w:rsidRPr="00C34CBB">
              <w:rPr>
                <w:rStyle w:val="Char20"/>
                <w:rFonts w:ascii="Times New Roman"/>
              </w:rPr>
              <w:t>G1</w:t>
            </w:r>
            <w:r w:rsidRPr="00C34CBB">
              <w:rPr>
                <w:rStyle w:val="Char20"/>
                <w:rFonts w:ascii="Times New Roman"/>
              </w:rPr>
              <w:t>及金属废料</w:t>
            </w:r>
            <w:r w:rsidRPr="00C34CBB">
              <w:rPr>
                <w:rStyle w:val="Char20"/>
                <w:rFonts w:ascii="Times New Roman"/>
              </w:rPr>
              <w:t>S1</w:t>
            </w:r>
            <w:r w:rsidRPr="00C34CBB">
              <w:rPr>
                <w:rStyle w:val="Char20"/>
                <w:rFonts w:ascii="Times New Roman"/>
              </w:rPr>
              <w:t>、废砂轮</w:t>
            </w:r>
            <w:r w:rsidRPr="00C34CBB">
              <w:rPr>
                <w:rStyle w:val="Char20"/>
                <w:rFonts w:ascii="Times New Roman"/>
              </w:rPr>
              <w:t>S2</w:t>
            </w:r>
            <w:r w:rsidRPr="00C34CBB">
              <w:rPr>
                <w:rStyle w:val="Char20"/>
                <w:rFonts w:ascii="Times New Roman"/>
              </w:rPr>
              <w:t>。</w:t>
            </w:r>
          </w:p>
          <w:p w:rsidR="00C34CBB" w:rsidRPr="00C34CBB" w:rsidRDefault="00C34CBB" w:rsidP="00C34CBB">
            <w:pPr>
              <w:pStyle w:val="a7"/>
              <w:spacing w:after="0" w:line="360" w:lineRule="auto"/>
              <w:ind w:firstLineChars="200" w:firstLine="480"/>
              <w:rPr>
                <w:rStyle w:val="Char20"/>
                <w:rFonts w:ascii="Times New Roman"/>
              </w:rPr>
            </w:pPr>
            <w:r w:rsidRPr="00C34CBB">
              <w:rPr>
                <w:rStyle w:val="Char20"/>
                <w:rFonts w:ascii="Times New Roman"/>
              </w:rPr>
              <w:t>缩管、平口：先将切割好的钢管利用缩管机对钢管端面直径进行缩小或扩大加工，之后利用平口机去除钢管端面毛刺，此过程产生噪声</w:t>
            </w:r>
            <w:r w:rsidRPr="00C34CBB">
              <w:rPr>
                <w:rStyle w:val="Char20"/>
                <w:rFonts w:ascii="Times New Roman"/>
              </w:rPr>
              <w:t>N</w:t>
            </w:r>
            <w:r w:rsidRPr="00C34CBB">
              <w:rPr>
                <w:rStyle w:val="Char20"/>
                <w:rFonts w:ascii="Times New Roman"/>
              </w:rPr>
              <w:t>、</w:t>
            </w:r>
            <w:r w:rsidRPr="00C34CBB">
              <w:rPr>
                <w:rStyle w:val="Char20"/>
                <w:rFonts w:ascii="Times New Roman" w:hint="eastAsia"/>
              </w:rPr>
              <w:t>金属粉尘</w:t>
            </w:r>
            <w:r w:rsidRPr="00C34CBB">
              <w:rPr>
                <w:rStyle w:val="Char20"/>
                <w:rFonts w:ascii="Times New Roman" w:hint="eastAsia"/>
              </w:rPr>
              <w:t>G2</w:t>
            </w:r>
            <w:r w:rsidRPr="00C34CBB">
              <w:rPr>
                <w:rStyle w:val="Char20"/>
                <w:rFonts w:ascii="Times New Roman" w:hint="eastAsia"/>
              </w:rPr>
              <w:t>、</w:t>
            </w:r>
            <w:r w:rsidRPr="00C34CBB">
              <w:rPr>
                <w:rStyle w:val="Char20"/>
                <w:rFonts w:ascii="Times New Roman"/>
              </w:rPr>
              <w:t>金属废料</w:t>
            </w:r>
            <w:r w:rsidRPr="00C34CBB">
              <w:rPr>
                <w:rStyle w:val="Char20"/>
                <w:rFonts w:ascii="Times New Roman"/>
              </w:rPr>
              <w:t>S3</w:t>
            </w:r>
            <w:r w:rsidRPr="00C34CBB">
              <w:rPr>
                <w:rStyle w:val="Char20"/>
                <w:rFonts w:ascii="Times New Roman"/>
              </w:rPr>
              <w:t>。</w:t>
            </w:r>
          </w:p>
          <w:p w:rsidR="00C34CBB" w:rsidRPr="00C34CBB" w:rsidRDefault="00C34CBB" w:rsidP="00C34CBB">
            <w:pPr>
              <w:pStyle w:val="a7"/>
              <w:spacing w:after="0" w:line="360" w:lineRule="auto"/>
              <w:ind w:firstLineChars="200" w:firstLine="480"/>
              <w:rPr>
                <w:rStyle w:val="Char20"/>
                <w:rFonts w:ascii="Times New Roman"/>
              </w:rPr>
            </w:pPr>
            <w:r w:rsidRPr="00C34CBB">
              <w:rPr>
                <w:rStyle w:val="Char20"/>
                <w:rFonts w:ascii="Times New Roman"/>
              </w:rPr>
              <w:t>弯管：利用弯管机对管件进行弯曲加工，此过程产生噪声</w:t>
            </w:r>
            <w:r w:rsidRPr="00C34CBB">
              <w:rPr>
                <w:rStyle w:val="Char20"/>
                <w:rFonts w:ascii="Times New Roman"/>
              </w:rPr>
              <w:t>N</w:t>
            </w:r>
            <w:r w:rsidRPr="00C34CBB">
              <w:rPr>
                <w:rStyle w:val="Char20"/>
                <w:rFonts w:ascii="Times New Roman"/>
              </w:rPr>
              <w:t>。</w:t>
            </w:r>
          </w:p>
          <w:p w:rsidR="00C34CBB" w:rsidRPr="00C34CBB" w:rsidRDefault="00C34CBB" w:rsidP="00C34CBB">
            <w:pPr>
              <w:pStyle w:val="a7"/>
              <w:spacing w:after="0" w:line="360" w:lineRule="auto"/>
              <w:ind w:firstLineChars="200" w:firstLine="480"/>
              <w:rPr>
                <w:rStyle w:val="Char20"/>
                <w:rFonts w:ascii="Times New Roman"/>
              </w:rPr>
            </w:pPr>
            <w:r w:rsidRPr="00C34CBB">
              <w:rPr>
                <w:rStyle w:val="Char20"/>
                <w:rFonts w:ascii="Times New Roman"/>
              </w:rPr>
              <w:t>冲压、打孔：将经缩管、平口加工、弯管后管件利用冲床冲压成型后用钻床在管件上进行打孔加工，此过程产生噪声</w:t>
            </w:r>
            <w:r w:rsidRPr="00C34CBB">
              <w:rPr>
                <w:rStyle w:val="Char20"/>
                <w:rFonts w:ascii="Times New Roman"/>
              </w:rPr>
              <w:t>N</w:t>
            </w:r>
            <w:r w:rsidRPr="00C34CBB">
              <w:rPr>
                <w:rStyle w:val="Char20"/>
                <w:rFonts w:ascii="Times New Roman"/>
              </w:rPr>
              <w:t>、金属废料</w:t>
            </w:r>
            <w:r w:rsidRPr="00C34CBB">
              <w:rPr>
                <w:rStyle w:val="Char20"/>
                <w:rFonts w:ascii="Times New Roman"/>
              </w:rPr>
              <w:t>S4</w:t>
            </w:r>
            <w:r w:rsidRPr="00C34CBB">
              <w:rPr>
                <w:rStyle w:val="Char20"/>
                <w:rFonts w:ascii="Times New Roman"/>
              </w:rPr>
              <w:t>。</w:t>
            </w:r>
          </w:p>
          <w:p w:rsidR="00C34CBB" w:rsidRPr="00C34CBB" w:rsidRDefault="00C34CBB" w:rsidP="00C34CBB">
            <w:pPr>
              <w:pStyle w:val="a7"/>
              <w:spacing w:after="0" w:line="360" w:lineRule="auto"/>
              <w:ind w:firstLineChars="200" w:firstLine="480"/>
              <w:rPr>
                <w:rStyle w:val="Char20"/>
                <w:rFonts w:ascii="Times New Roman"/>
              </w:rPr>
            </w:pPr>
            <w:r w:rsidRPr="00C34CBB">
              <w:rPr>
                <w:rStyle w:val="Char20"/>
                <w:rFonts w:ascii="Times New Roman"/>
              </w:rPr>
              <w:t>焊接：利用气保焊机按图纸将管件焊接成型既得成品，此过程产生噪声</w:t>
            </w:r>
            <w:r w:rsidRPr="00C34CBB">
              <w:rPr>
                <w:rStyle w:val="Char20"/>
                <w:rFonts w:ascii="Times New Roman"/>
              </w:rPr>
              <w:t>N</w:t>
            </w:r>
            <w:r w:rsidRPr="00C34CBB">
              <w:rPr>
                <w:rStyle w:val="Char20"/>
                <w:rFonts w:ascii="Times New Roman"/>
              </w:rPr>
              <w:t>、焊接烟尘</w:t>
            </w:r>
            <w:r w:rsidRPr="00C34CBB">
              <w:rPr>
                <w:rStyle w:val="Char20"/>
                <w:rFonts w:ascii="Times New Roman"/>
              </w:rPr>
              <w:t>G</w:t>
            </w:r>
            <w:r w:rsidRPr="00C34CBB">
              <w:rPr>
                <w:rStyle w:val="Char20"/>
                <w:rFonts w:ascii="Times New Roman" w:hint="eastAsia"/>
              </w:rPr>
              <w:t>3</w:t>
            </w:r>
            <w:r w:rsidRPr="00C34CBB">
              <w:rPr>
                <w:rStyle w:val="Char20"/>
                <w:rFonts w:ascii="Times New Roman"/>
              </w:rPr>
              <w:t>、废焊丝</w:t>
            </w:r>
            <w:r w:rsidRPr="00C34CBB">
              <w:rPr>
                <w:rStyle w:val="Char20"/>
                <w:rFonts w:ascii="Times New Roman"/>
              </w:rPr>
              <w:t>S5</w:t>
            </w:r>
            <w:r w:rsidRPr="00C34CBB">
              <w:rPr>
                <w:rStyle w:val="Char20"/>
                <w:rFonts w:ascii="Times New Roman"/>
              </w:rPr>
              <w:t>。</w:t>
            </w:r>
          </w:p>
          <w:p w:rsidR="001F340B" w:rsidRPr="00C34CBB" w:rsidRDefault="00C34CBB" w:rsidP="00C34CBB">
            <w:pPr>
              <w:pStyle w:val="a7"/>
              <w:spacing w:after="0" w:line="360" w:lineRule="auto"/>
              <w:ind w:firstLineChars="200" w:firstLine="480"/>
              <w:rPr>
                <w:rFonts w:ascii="Times New Roman" w:eastAsia="宋体"/>
                <w:sz w:val="24"/>
              </w:rPr>
            </w:pPr>
            <w:r w:rsidRPr="00C34CBB">
              <w:rPr>
                <w:rStyle w:val="Char20"/>
                <w:rFonts w:ascii="Times New Roman"/>
              </w:rPr>
              <w:t>抛光：使用布轮抛光机对加工完成的工件进行抛光处理，该工序产生噪声</w:t>
            </w:r>
            <w:r w:rsidRPr="00C34CBB">
              <w:rPr>
                <w:rStyle w:val="Char20"/>
                <w:rFonts w:ascii="Times New Roman"/>
              </w:rPr>
              <w:t>N</w:t>
            </w:r>
            <w:r w:rsidRPr="00C34CBB">
              <w:rPr>
                <w:rStyle w:val="Char20"/>
                <w:rFonts w:ascii="Times New Roman"/>
              </w:rPr>
              <w:t>、金属废料</w:t>
            </w:r>
            <w:r w:rsidRPr="00C34CBB">
              <w:rPr>
                <w:rStyle w:val="Char20"/>
                <w:rFonts w:ascii="Times New Roman"/>
              </w:rPr>
              <w:t>S6</w:t>
            </w:r>
            <w:r w:rsidRPr="00C34CBB">
              <w:rPr>
                <w:rStyle w:val="Char20"/>
                <w:rFonts w:ascii="Times New Roman"/>
              </w:rPr>
              <w:t>、抛光粉尘</w:t>
            </w:r>
            <w:r w:rsidRPr="00C34CBB">
              <w:rPr>
                <w:rStyle w:val="Char20"/>
                <w:rFonts w:ascii="Times New Roman"/>
              </w:rPr>
              <w:t>G</w:t>
            </w:r>
            <w:r w:rsidRPr="00C34CBB">
              <w:rPr>
                <w:rStyle w:val="Char20"/>
                <w:rFonts w:ascii="Times New Roman" w:hint="eastAsia"/>
              </w:rPr>
              <w:t>4</w:t>
            </w:r>
            <w:r w:rsidRPr="00C34CBB">
              <w:rPr>
                <w:rStyle w:val="Char20"/>
                <w:rFonts w:ascii="Times New Roman"/>
              </w:rPr>
              <w:t>。</w:t>
            </w:r>
          </w:p>
        </w:tc>
      </w:tr>
      <w:tr w:rsidR="009D4AD7" w:rsidRPr="00565F2E" w:rsidTr="00EE204A">
        <w:trPr>
          <w:trHeight w:val="13430"/>
        </w:trPr>
        <w:tc>
          <w:tcPr>
            <w:tcW w:w="8897" w:type="dxa"/>
            <w:tcBorders>
              <w:bottom w:val="single" w:sz="12" w:space="0" w:color="auto"/>
            </w:tcBorders>
          </w:tcPr>
          <w:p w:rsidR="009D4AD7" w:rsidRPr="00DC1ACA" w:rsidRDefault="009D4AD7" w:rsidP="007F7263">
            <w:pPr>
              <w:spacing w:after="0"/>
              <w:rPr>
                <w:rFonts w:ascii="宋体" w:eastAsia="宋体" w:hAnsi="宋体" w:cs="Times New Roman"/>
                <w:b/>
                <w:bCs/>
                <w:color w:val="000000" w:themeColor="text1"/>
                <w:sz w:val="24"/>
                <w:szCs w:val="24"/>
              </w:rPr>
            </w:pPr>
            <w:r w:rsidRPr="00DC1ACA">
              <w:rPr>
                <w:rFonts w:ascii="宋体" w:eastAsia="宋体" w:hAnsi="宋体" w:cs="宋体" w:hint="eastAsia"/>
                <w:b/>
                <w:bCs/>
                <w:color w:val="000000" w:themeColor="text1"/>
                <w:sz w:val="24"/>
                <w:szCs w:val="24"/>
              </w:rPr>
              <w:lastRenderedPageBreak/>
              <w:t>项目变动情况</w:t>
            </w:r>
          </w:p>
          <w:p w:rsidR="00A65D56" w:rsidRDefault="00A65D56" w:rsidP="00A65D56">
            <w:pPr>
              <w:pStyle w:val="4"/>
              <w:tabs>
                <w:tab w:val="left" w:pos="661"/>
              </w:tabs>
              <w:spacing w:after="0" w:line="360" w:lineRule="auto"/>
              <w:ind w:right="96"/>
              <w:rPr>
                <w:bCs w:val="0"/>
                <w:color w:val="000000"/>
                <w:sz w:val="24"/>
              </w:rPr>
            </w:pPr>
            <w:r>
              <w:rPr>
                <w:rFonts w:ascii="Times New Roman" w:eastAsiaTheme="minorEastAsia" w:hAnsiTheme="minorEastAsia" w:hint="eastAsia"/>
                <w:b w:val="0"/>
                <w:bCs w:val="0"/>
                <w:iCs/>
                <w:sz w:val="24"/>
                <w:szCs w:val="24"/>
              </w:rPr>
              <w:t xml:space="preserve">  </w:t>
            </w:r>
            <w:r w:rsidRPr="00A65D56">
              <w:rPr>
                <w:rFonts w:ascii="Times New Roman" w:hAnsi="宋体"/>
                <w:b w:val="0"/>
                <w:bCs w:val="0"/>
                <w:iCs/>
                <w:sz w:val="24"/>
                <w:szCs w:val="24"/>
              </w:rPr>
              <w:t>根据</w:t>
            </w:r>
            <w:r w:rsidRPr="00A65D56">
              <w:rPr>
                <w:rFonts w:ascii="Times New Roman" w:hAnsi="宋体" w:hint="eastAsia"/>
                <w:b w:val="0"/>
                <w:bCs w:val="0"/>
                <w:iCs/>
                <w:sz w:val="24"/>
                <w:szCs w:val="24"/>
              </w:rPr>
              <w:t>生态环境部办公厅</w:t>
            </w:r>
            <w:r w:rsidRPr="00A65D56">
              <w:rPr>
                <w:rFonts w:ascii="Times New Roman" w:hAnsi="宋体"/>
                <w:b w:val="0"/>
                <w:bCs w:val="0"/>
                <w:iCs/>
                <w:sz w:val="24"/>
                <w:szCs w:val="24"/>
              </w:rPr>
              <w:t>文件《</w:t>
            </w:r>
            <w:r w:rsidRPr="00A65D56">
              <w:rPr>
                <w:rFonts w:ascii="Times New Roman" w:hAnsi="宋体" w:hint="eastAsia"/>
                <w:b w:val="0"/>
                <w:bCs w:val="0"/>
                <w:iCs/>
                <w:sz w:val="24"/>
                <w:szCs w:val="24"/>
              </w:rPr>
              <w:t>关于印发《污染影响类建设项目重大变动清单（试行）》的通知</w:t>
            </w:r>
            <w:r w:rsidRPr="00A65D56">
              <w:rPr>
                <w:rFonts w:ascii="Times New Roman" w:hAnsi="宋体"/>
                <w:b w:val="0"/>
                <w:bCs w:val="0"/>
                <w:iCs/>
                <w:sz w:val="24"/>
                <w:szCs w:val="24"/>
              </w:rPr>
              <w:t>》（</w:t>
            </w:r>
            <w:r w:rsidRPr="00A65D56">
              <w:rPr>
                <w:rFonts w:ascii="Times New Roman" w:hAnsi="宋体" w:hint="eastAsia"/>
                <w:b w:val="0"/>
                <w:bCs w:val="0"/>
                <w:iCs/>
                <w:sz w:val="24"/>
                <w:szCs w:val="24"/>
              </w:rPr>
              <w:t>环办环评函〔</w:t>
            </w:r>
            <w:r w:rsidRPr="00A65D56">
              <w:rPr>
                <w:rFonts w:ascii="Times New Roman" w:hAnsi="宋体" w:hint="eastAsia"/>
                <w:b w:val="0"/>
                <w:bCs w:val="0"/>
                <w:iCs/>
                <w:sz w:val="24"/>
                <w:szCs w:val="24"/>
              </w:rPr>
              <w:t>2020</w:t>
            </w:r>
            <w:r w:rsidRPr="00A65D56">
              <w:rPr>
                <w:rFonts w:ascii="Times New Roman" w:hAnsi="宋体" w:hint="eastAsia"/>
                <w:b w:val="0"/>
                <w:bCs w:val="0"/>
                <w:iCs/>
                <w:sz w:val="24"/>
                <w:szCs w:val="24"/>
              </w:rPr>
              <w:t>〕</w:t>
            </w:r>
            <w:r w:rsidRPr="00A65D56">
              <w:rPr>
                <w:rFonts w:ascii="Times New Roman" w:hAnsi="宋体" w:hint="eastAsia"/>
                <w:b w:val="0"/>
                <w:bCs w:val="0"/>
                <w:iCs/>
                <w:sz w:val="24"/>
                <w:szCs w:val="24"/>
              </w:rPr>
              <w:t>688</w:t>
            </w:r>
            <w:r w:rsidRPr="00A65D56">
              <w:rPr>
                <w:rFonts w:ascii="Times New Roman" w:hAnsi="宋体" w:hint="eastAsia"/>
                <w:b w:val="0"/>
                <w:bCs w:val="0"/>
                <w:iCs/>
                <w:sz w:val="24"/>
                <w:szCs w:val="24"/>
              </w:rPr>
              <w:t>号</w:t>
            </w:r>
            <w:r w:rsidRPr="00A65D56">
              <w:rPr>
                <w:rFonts w:ascii="Times New Roman" w:hAnsi="宋体"/>
                <w:b w:val="0"/>
                <w:bCs w:val="0"/>
                <w:iCs/>
                <w:sz w:val="24"/>
                <w:szCs w:val="24"/>
              </w:rPr>
              <w:t>）逐一核查，项目变动情况对照分析见表</w:t>
            </w:r>
            <w:r w:rsidRPr="00A65D56">
              <w:rPr>
                <w:rFonts w:ascii="Times New Roman" w:hAnsi="宋体" w:hint="eastAsia"/>
                <w:b w:val="0"/>
                <w:bCs w:val="0"/>
                <w:iCs/>
                <w:sz w:val="24"/>
                <w:szCs w:val="24"/>
              </w:rPr>
              <w:t>2</w:t>
            </w:r>
            <w:r w:rsidRPr="00A65D56">
              <w:rPr>
                <w:rFonts w:ascii="Times New Roman" w:hAnsi="宋体"/>
                <w:b w:val="0"/>
                <w:bCs w:val="0"/>
                <w:iCs/>
                <w:sz w:val="24"/>
                <w:szCs w:val="24"/>
              </w:rPr>
              <w:t>-</w:t>
            </w:r>
            <w:r w:rsidR="005F7147">
              <w:rPr>
                <w:rFonts w:ascii="Times New Roman" w:eastAsiaTheme="minorEastAsia" w:hAnsiTheme="minorEastAsia" w:hint="eastAsia"/>
                <w:b w:val="0"/>
                <w:bCs w:val="0"/>
                <w:iCs/>
                <w:sz w:val="24"/>
                <w:szCs w:val="24"/>
              </w:rPr>
              <w:t>6</w:t>
            </w:r>
            <w:r w:rsidRPr="00A65D56">
              <w:rPr>
                <w:rFonts w:ascii="Times New Roman" w:hAnsi="宋体"/>
                <w:b w:val="0"/>
                <w:bCs w:val="0"/>
                <w:iCs/>
                <w:sz w:val="24"/>
                <w:szCs w:val="24"/>
              </w:rPr>
              <w:t>。</w:t>
            </w:r>
          </w:p>
          <w:p w:rsidR="009D4AD7" w:rsidRPr="00870197" w:rsidRDefault="009D4AD7" w:rsidP="00A65D56">
            <w:pPr>
              <w:pStyle w:val="4"/>
              <w:tabs>
                <w:tab w:val="left" w:pos="661"/>
              </w:tabs>
              <w:spacing w:after="0" w:line="360" w:lineRule="auto"/>
              <w:ind w:right="96"/>
              <w:jc w:val="center"/>
              <w:rPr>
                <w:rFonts w:ascii="宋体"/>
                <w:sz w:val="24"/>
                <w:szCs w:val="24"/>
                <w:lang w:val="zh-CN"/>
              </w:rPr>
            </w:pPr>
            <w:r w:rsidRPr="00573901">
              <w:rPr>
                <w:rFonts w:ascii="Times New Roman" w:hAnsi="宋体"/>
                <w:sz w:val="24"/>
                <w:szCs w:val="24"/>
              </w:rPr>
              <w:t>表</w:t>
            </w:r>
            <w:r w:rsidRPr="00573901">
              <w:rPr>
                <w:rFonts w:ascii="Times New Roman" w:hAnsi="Times New Roman"/>
                <w:sz w:val="24"/>
                <w:szCs w:val="24"/>
              </w:rPr>
              <w:t xml:space="preserve"> 2-</w:t>
            </w:r>
            <w:r w:rsidR="005F7147">
              <w:rPr>
                <w:rFonts w:ascii="Times New Roman" w:hAnsi="Times New Roman" w:hint="eastAsia"/>
                <w:sz w:val="24"/>
                <w:szCs w:val="24"/>
              </w:rPr>
              <w:t>6</w:t>
            </w:r>
            <w:r w:rsidRPr="00573901">
              <w:rPr>
                <w:rFonts w:ascii="Times New Roman" w:hAnsi="Times New Roman"/>
                <w:sz w:val="24"/>
                <w:szCs w:val="24"/>
              </w:rPr>
              <w:tab/>
              <w:t xml:space="preserve"> </w:t>
            </w:r>
            <w:r w:rsidRPr="00573901">
              <w:rPr>
                <w:rFonts w:ascii="Times New Roman" w:hAnsi="宋体"/>
                <w:sz w:val="24"/>
                <w:szCs w:val="24"/>
              </w:rPr>
              <w:t>建设项目变动环境影响分</w:t>
            </w:r>
            <w:r w:rsidRPr="00870197">
              <w:rPr>
                <w:rFonts w:ascii="宋体" w:hAnsi="宋体" w:cs="宋体" w:hint="eastAsia"/>
                <w:sz w:val="24"/>
                <w:szCs w:val="24"/>
              </w:rPr>
              <w:t>析表</w:t>
            </w:r>
          </w:p>
          <w:tbl>
            <w:tblPr>
              <w:tblW w:w="8713" w:type="dxa"/>
              <w:jc w:val="center"/>
              <w:tblInd w:w="108" w:type="dxa"/>
              <w:tblBorders>
                <w:top w:val="single" w:sz="12" w:space="0" w:color="auto"/>
                <w:bottom w:val="single" w:sz="12" w:space="0" w:color="auto"/>
                <w:insideH w:val="single" w:sz="4" w:space="0" w:color="auto"/>
                <w:insideV w:val="single" w:sz="4" w:space="0" w:color="auto"/>
              </w:tblBorders>
              <w:tblLayout w:type="fixed"/>
              <w:tblLook w:val="0000"/>
            </w:tblPr>
            <w:tblGrid>
              <w:gridCol w:w="725"/>
              <w:gridCol w:w="4256"/>
              <w:gridCol w:w="3732"/>
            </w:tblGrid>
            <w:tr w:rsidR="00A65D56" w:rsidRPr="002712DE" w:rsidTr="00924EBB">
              <w:trPr>
                <w:trHeight w:val="407"/>
                <w:tblHeader/>
                <w:jc w:val="center"/>
              </w:trPr>
              <w:tc>
                <w:tcPr>
                  <w:tcW w:w="725" w:type="dxa"/>
                  <w:vAlign w:val="center"/>
                </w:tcPr>
                <w:p w:rsidR="00A65D56" w:rsidRPr="00A65D56" w:rsidRDefault="00A65D56" w:rsidP="00A65D56">
                  <w:pPr>
                    <w:framePr w:hSpace="180" w:wrap="around" w:vAnchor="text" w:hAnchor="text" w:xAlign="center" w:y="1"/>
                    <w:spacing w:after="0"/>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类别</w:t>
                  </w:r>
                </w:p>
              </w:tc>
              <w:tc>
                <w:tcPr>
                  <w:tcW w:w="4256"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hint="eastAsia"/>
                      <w:b/>
                      <w:bCs/>
                      <w:sz w:val="21"/>
                      <w:szCs w:val="21"/>
                    </w:rPr>
                    <w:t>环办环评函〔</w:t>
                  </w:r>
                  <w:r w:rsidRPr="00A65D56">
                    <w:rPr>
                      <w:rFonts w:ascii="Times New Roman" w:eastAsia="宋体" w:hAnsi="Times New Roman" w:cs="Times New Roman" w:hint="eastAsia"/>
                      <w:b/>
                      <w:bCs/>
                      <w:sz w:val="21"/>
                      <w:szCs w:val="21"/>
                    </w:rPr>
                    <w:t>2020</w:t>
                  </w:r>
                  <w:r w:rsidRPr="00A65D56">
                    <w:rPr>
                      <w:rFonts w:ascii="Times New Roman" w:eastAsia="宋体" w:hAnsi="Times New Roman" w:cs="Times New Roman" w:hint="eastAsia"/>
                      <w:b/>
                      <w:bCs/>
                      <w:sz w:val="21"/>
                      <w:szCs w:val="21"/>
                    </w:rPr>
                    <w:t>〕</w:t>
                  </w:r>
                  <w:r w:rsidRPr="00A65D56">
                    <w:rPr>
                      <w:rFonts w:ascii="Times New Roman" w:eastAsia="宋体" w:hAnsi="Times New Roman" w:cs="Times New Roman" w:hint="eastAsia"/>
                      <w:b/>
                      <w:bCs/>
                      <w:sz w:val="21"/>
                      <w:szCs w:val="21"/>
                    </w:rPr>
                    <w:t>688</w:t>
                  </w:r>
                  <w:r w:rsidRPr="00A65D56">
                    <w:rPr>
                      <w:rFonts w:ascii="Times New Roman" w:eastAsia="宋体" w:hAnsi="Times New Roman" w:cs="Times New Roman" w:hint="eastAsia"/>
                      <w:b/>
                      <w:bCs/>
                      <w:sz w:val="21"/>
                      <w:szCs w:val="21"/>
                    </w:rPr>
                    <w:t>号</w:t>
                  </w:r>
                  <w:r w:rsidRPr="00A65D56">
                    <w:rPr>
                      <w:rFonts w:ascii="Times New Roman" w:eastAsia="宋体" w:hAnsi="Times New Roman" w:cs="Times New Roman"/>
                      <w:b/>
                      <w:bCs/>
                      <w:sz w:val="21"/>
                      <w:szCs w:val="21"/>
                    </w:rPr>
                    <w:t>变动清单</w:t>
                  </w:r>
                </w:p>
              </w:tc>
              <w:tc>
                <w:tcPr>
                  <w:tcW w:w="3732"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实际变动情况</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性质</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、建设项目开发、使用功能发生变化的。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项目开发、使用功能未发生变化。</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规模</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、生产、处置或储存能力增大</w:t>
                  </w:r>
                  <w:r w:rsidRPr="00A65D56">
                    <w:rPr>
                      <w:rFonts w:ascii="Times New Roman" w:eastAsia="宋体" w:hAnsi="Times New Roman" w:cs="Times New Roman"/>
                      <w:sz w:val="21"/>
                      <w:szCs w:val="21"/>
                    </w:rPr>
                    <w:t>30%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、生产、处置或储存能力增大，导致废水第一类污染物排放量增加的。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生产、处置或储存能力未增大，不排放废水第一类污染物。</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hint="eastAsia"/>
                      <w:sz w:val="21"/>
                      <w:szCs w:val="21"/>
                    </w:rPr>
                    <w:t>项目所在地</w:t>
                  </w:r>
                  <w:r w:rsidR="0026454C">
                    <w:rPr>
                      <w:rFonts w:ascii="Times New Roman" w:eastAsia="宋体" w:hAnsi="Times New Roman" w:cs="Times New Roman"/>
                      <w:sz w:val="21"/>
                      <w:szCs w:val="21"/>
                    </w:rPr>
                    <w:t>环境</w:t>
                  </w:r>
                  <w:r w:rsidR="00006B48">
                    <w:rPr>
                      <w:rFonts w:ascii="Times New Roman" w:eastAsia="宋体" w:hAnsi="Times New Roman" w:cs="Times New Roman"/>
                      <w:sz w:val="21"/>
                      <w:szCs w:val="21"/>
                    </w:rPr>
                    <w:t>空气</w:t>
                  </w:r>
                  <w:r w:rsidRPr="00A65D56">
                    <w:rPr>
                      <w:rFonts w:ascii="Times New Roman" w:eastAsia="宋体" w:hAnsi="Times New Roman" w:cs="Times New Roman"/>
                      <w:sz w:val="21"/>
                      <w:szCs w:val="21"/>
                    </w:rPr>
                    <w:t>质量</w:t>
                  </w:r>
                  <w:r w:rsidR="00006B48">
                    <w:rPr>
                      <w:rFonts w:ascii="Times New Roman" w:eastAsia="宋体" w:hAnsi="Times New Roman" w:cs="Times New Roman"/>
                      <w:sz w:val="21"/>
                      <w:szCs w:val="21"/>
                    </w:rPr>
                    <w:t>不</w:t>
                  </w:r>
                  <w:r w:rsidRPr="00A65D56">
                    <w:rPr>
                      <w:rFonts w:ascii="Times New Roman" w:eastAsia="宋体" w:hAnsi="Times New Roman" w:cs="Times New Roman"/>
                      <w:sz w:val="21"/>
                      <w:szCs w:val="21"/>
                    </w:rPr>
                    <w:t>达标</w:t>
                  </w:r>
                  <w:r w:rsidRPr="00A65D56">
                    <w:rPr>
                      <w:rFonts w:ascii="Times New Roman" w:eastAsia="宋体" w:hAnsi="Times New Roman" w:cs="Times New Roman" w:hint="eastAsia"/>
                      <w:sz w:val="21"/>
                      <w:szCs w:val="21"/>
                    </w:rPr>
                    <w:t>区，</w:t>
                  </w: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地点</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5</w:t>
                  </w:r>
                  <w:r w:rsidRPr="00A65D56">
                    <w:rPr>
                      <w:rFonts w:ascii="Times New Roman" w:eastAsia="宋体" w:hAnsi="Times New Roman" w:cs="Times New Roman"/>
                      <w:sz w:val="21"/>
                      <w:szCs w:val="21"/>
                    </w:rPr>
                    <w:t>、重新选址；在原厂址附近调整（包括总平面布置变化）导致环境防护距离范围变化且新增敏感点的。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项目选址未变。</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生产工艺</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、新增产品品种或生产工艺（含主要生产装置、设备及配套设施）、主要原辅材料、燃料变化，导致以下情形之一：</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）新增排放污染物种类的（毒性、挥发性降低的除外）；</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）位于环境质量不达标区的建设项目相应污染物排放量增加的；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）废水第一类污染物排放量增加的；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）其他污染物排放量增加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006B48" w:rsidRPr="00006B48" w:rsidRDefault="00A65D56" w:rsidP="00C34CBB">
                  <w:pPr>
                    <w:framePr w:hSpace="180" w:wrap="around" w:vAnchor="text" w:hAnchor="text" w:xAlign="center" w:y="1"/>
                    <w:widowControl w:val="0"/>
                    <w:autoSpaceDE w:val="0"/>
                    <w:autoSpaceDN w:val="0"/>
                    <w:snapToGrid/>
                    <w:spacing w:after="0"/>
                    <w:suppressOverlap/>
                    <w:rPr>
                      <w:rFonts w:ascii="Times New Roman" w:eastAsia="宋体" w:hAnsi="Times New Roman"/>
                      <w:sz w:val="21"/>
                      <w:szCs w:val="21"/>
                    </w:rPr>
                  </w:pPr>
                  <w:r w:rsidRPr="00A65D56">
                    <w:rPr>
                      <w:rFonts w:ascii="Times New Roman" w:eastAsia="宋体" w:hAnsi="Times New Roman" w:cs="Times New Roman"/>
                      <w:sz w:val="21"/>
                      <w:szCs w:val="21"/>
                    </w:rPr>
                    <w:t>产品品种、生产工艺、主要原辅材料、燃料无变化。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7</w:t>
                  </w:r>
                  <w:r w:rsidRPr="00A65D56">
                    <w:rPr>
                      <w:rFonts w:ascii="Times New Roman" w:eastAsia="宋体" w:hAnsi="Times New Roman" w:cs="Times New Roman"/>
                      <w:sz w:val="21"/>
                      <w:szCs w:val="21"/>
                    </w:rPr>
                    <w:t>、物料运输、装卸、贮存方式变化，导致大气污染物无组织排放量增加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006B4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物料运输、装卸、贮存方式无变化。</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8</w:t>
                  </w:r>
                  <w:r w:rsidRPr="00A65D56">
                    <w:rPr>
                      <w:rFonts w:ascii="Times New Roman" w:eastAsia="宋体" w:hAnsi="Times New Roman" w:cs="Times New Roman"/>
                      <w:sz w:val="21"/>
                      <w:szCs w:val="21"/>
                    </w:rPr>
                    <w:t>、废气、废水污染防治措施变化，导致第</w:t>
                  </w: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条中所列情形之一（废气无组织排放改为有组织排放、污染防治措施强化或改进的除外）或大气污染物无组织排放量增加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废气、废水污染防治措施无变化</w:t>
                  </w:r>
                </w:p>
              </w:tc>
            </w:tr>
            <w:tr w:rsidR="00A65D56" w:rsidRPr="002712DE" w:rsidTr="00924EBB">
              <w:trPr>
                <w:trHeight w:val="837"/>
                <w:jc w:val="center"/>
              </w:trPr>
              <w:tc>
                <w:tcPr>
                  <w:tcW w:w="725"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9</w:t>
                  </w:r>
                  <w:r w:rsidRPr="00A65D56">
                    <w:rPr>
                      <w:rFonts w:ascii="Times New Roman" w:eastAsia="宋体" w:hAnsi="Times New Roman" w:cs="Times New Roman"/>
                      <w:sz w:val="21"/>
                      <w:szCs w:val="21"/>
                    </w:rPr>
                    <w:t>、新增废水直接排放口；废水由间接排放改为直接排放；废水直接排放口位置变化，导致不利环境影响加重的。</w:t>
                  </w:r>
                </w:p>
              </w:tc>
              <w:tc>
                <w:tcPr>
                  <w:tcW w:w="3732"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废水、废气污染防治措施的工艺、规模、处置去向、排放形式均未调整，无新增污染因子或污染物排放量、范围或强度增加；无其他可能导致环境影响或环境风险增大的环保措施变动。</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、新增废气主要排放口（废气无组织排放改为有组织排放的除外）；主要排放口排气筒高度降低</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11</w:t>
                  </w:r>
                  <w:r w:rsidRPr="00A65D56">
                    <w:rPr>
                      <w:rFonts w:ascii="Times New Roman" w:eastAsia="宋体" w:hAnsi="Times New Roman" w:cs="Times New Roman"/>
                      <w:sz w:val="21"/>
                      <w:szCs w:val="21"/>
                    </w:rPr>
                    <w:t>、噪声、土壤或地下水污染防治措施变化，</w:t>
                  </w:r>
                  <w:r w:rsidRPr="00A65D56">
                    <w:rPr>
                      <w:rFonts w:ascii="Times New Roman" w:eastAsia="宋体" w:hAnsi="Times New Roman" w:cs="Times New Roman"/>
                      <w:sz w:val="21"/>
                      <w:szCs w:val="21"/>
                    </w:rPr>
                    <w:lastRenderedPageBreak/>
                    <w:t>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lastRenderedPageBreak/>
                    <w:t>噪声、土壤或地下水污染防治措施无变</w:t>
                  </w:r>
                  <w:r w:rsidRPr="00A65D56">
                    <w:rPr>
                      <w:rFonts w:ascii="Times New Roman" w:eastAsia="宋体" w:hAnsi="Times New Roman" w:cs="Times New Roman"/>
                      <w:sz w:val="21"/>
                      <w:szCs w:val="21"/>
                    </w:rPr>
                    <w:lastRenderedPageBreak/>
                    <w:t>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12</w:t>
                  </w:r>
                  <w:r w:rsidRPr="00A65D56">
                    <w:rPr>
                      <w:rFonts w:ascii="Times New Roman" w:eastAsia="宋体" w:hAnsi="Times New Roman" w:cs="Times New Roman"/>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固体废物利用处置方式无变化。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13</w:t>
                  </w:r>
                  <w:r w:rsidRPr="00A65D56">
                    <w:rPr>
                      <w:rFonts w:ascii="Times New Roman" w:eastAsia="宋体" w:hAnsi="Times New Roman" w:cs="Times New Roman"/>
                      <w:sz w:val="21"/>
                      <w:szCs w:val="21"/>
                    </w:rPr>
                    <w:t>、事故废水暂存能力或拦截设施变化，导致环境风险防范能力弱化或降低的。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事故废水暂存能力或拦截设施无变化。</w:t>
                  </w:r>
                </w:p>
              </w:tc>
            </w:tr>
          </w:tbl>
          <w:p w:rsidR="00A65D56" w:rsidRDefault="00A65D56" w:rsidP="007F7263">
            <w:pPr>
              <w:spacing w:after="0"/>
              <w:ind w:firstLineChars="200" w:firstLine="480"/>
              <w:rPr>
                <w:rFonts w:ascii="Times New Roman" w:eastAsia="宋体" w:hAnsi="宋体" w:cs="Times New Roman"/>
                <w:sz w:val="24"/>
                <w:szCs w:val="24"/>
              </w:rPr>
            </w:pPr>
          </w:p>
          <w:p w:rsidR="007F7263" w:rsidRPr="00A65D56" w:rsidRDefault="007F7263" w:rsidP="00A65D56">
            <w:pPr>
              <w:pStyle w:val="a7"/>
              <w:spacing w:after="0" w:line="360" w:lineRule="auto"/>
              <w:ind w:firstLineChars="200" w:firstLine="480"/>
              <w:rPr>
                <w:rStyle w:val="Char20"/>
                <w:rFonts w:ascii="Times New Roman"/>
              </w:rPr>
            </w:pPr>
            <w:r w:rsidRPr="00A65D56">
              <w:rPr>
                <w:rStyle w:val="Char20"/>
                <w:rFonts w:ascii="Times New Roman" w:hint="eastAsia"/>
              </w:rPr>
              <w:t>综上所述，根据</w:t>
            </w:r>
            <w:r w:rsidR="00A65D56" w:rsidRPr="00A65D56">
              <w:rPr>
                <w:rStyle w:val="Char20"/>
                <w:rFonts w:ascii="Times New Roman"/>
              </w:rPr>
              <w:t>《</w:t>
            </w:r>
            <w:r w:rsidR="00A65D56" w:rsidRPr="00A65D56">
              <w:rPr>
                <w:rStyle w:val="Char20"/>
                <w:rFonts w:ascii="Times New Roman" w:hint="eastAsia"/>
              </w:rPr>
              <w:t>关于印发《污染影响类建设项目重大变动清单（试行）》的通知</w:t>
            </w:r>
            <w:r w:rsidR="00A65D56" w:rsidRPr="00A65D56">
              <w:rPr>
                <w:rStyle w:val="Char20"/>
                <w:rFonts w:ascii="Times New Roman"/>
              </w:rPr>
              <w:t>》（</w:t>
            </w:r>
            <w:r w:rsidR="00A65D56" w:rsidRPr="00A65D56">
              <w:rPr>
                <w:rStyle w:val="Char20"/>
                <w:rFonts w:ascii="Times New Roman" w:hint="eastAsia"/>
              </w:rPr>
              <w:t>环办环评函〔</w:t>
            </w:r>
            <w:r w:rsidR="00A65D56" w:rsidRPr="00A65D56">
              <w:rPr>
                <w:rStyle w:val="Char20"/>
                <w:rFonts w:ascii="Times New Roman" w:hint="eastAsia"/>
              </w:rPr>
              <w:t>2020</w:t>
            </w:r>
            <w:r w:rsidR="00A65D56" w:rsidRPr="00A65D56">
              <w:rPr>
                <w:rStyle w:val="Char20"/>
                <w:rFonts w:ascii="Times New Roman" w:hint="eastAsia"/>
              </w:rPr>
              <w:t>〕</w:t>
            </w:r>
            <w:r w:rsidR="00A65D56" w:rsidRPr="00A65D56">
              <w:rPr>
                <w:rStyle w:val="Char20"/>
                <w:rFonts w:ascii="Times New Roman" w:hint="eastAsia"/>
              </w:rPr>
              <w:t>688</w:t>
            </w:r>
            <w:r w:rsidR="00A65D56" w:rsidRPr="00A65D56">
              <w:rPr>
                <w:rStyle w:val="Char20"/>
                <w:rFonts w:ascii="Times New Roman" w:hint="eastAsia"/>
              </w:rPr>
              <w:t>号</w:t>
            </w:r>
            <w:r w:rsidR="00A65D56" w:rsidRPr="00A65D56">
              <w:rPr>
                <w:rStyle w:val="Char20"/>
                <w:rFonts w:ascii="Times New Roman"/>
              </w:rPr>
              <w:t>）</w:t>
            </w:r>
            <w:r w:rsidRPr="00A65D56">
              <w:rPr>
                <w:rStyle w:val="Char20"/>
                <w:rFonts w:ascii="Times New Roman" w:hint="eastAsia"/>
              </w:rPr>
              <w:t>中的内容，</w:t>
            </w:r>
            <w:r w:rsidR="009078A1" w:rsidRPr="009078A1">
              <w:rPr>
                <w:rStyle w:val="Char20"/>
                <w:rFonts w:ascii="Times New Roman"/>
              </w:rPr>
              <w:t>项目建设性质、建设地点、生产规模、生产工艺、环境保护措施与环评、批复要求均一致，无重大变动</w:t>
            </w:r>
            <w:r w:rsidRPr="00A65D56">
              <w:rPr>
                <w:rStyle w:val="Char20"/>
                <w:rFonts w:ascii="Times New Roman" w:hint="eastAsia"/>
              </w:rPr>
              <w:t>。</w:t>
            </w:r>
          </w:p>
          <w:p w:rsidR="009D4AD7" w:rsidRPr="00565F2E" w:rsidRDefault="009D4AD7" w:rsidP="007F7263">
            <w:pPr>
              <w:spacing w:after="0"/>
              <w:ind w:firstLineChars="200" w:firstLine="482"/>
              <w:rPr>
                <w:rFonts w:ascii="宋体" w:eastAsia="宋体" w:hAnsi="宋体" w:cs="Times New Roman"/>
                <w:b/>
                <w:bCs/>
                <w:color w:val="000000"/>
                <w:sz w:val="24"/>
                <w:szCs w:val="24"/>
              </w:rPr>
            </w:pPr>
          </w:p>
        </w:tc>
      </w:tr>
    </w:tbl>
    <w:p w:rsidR="0048311A" w:rsidRDefault="0048311A" w:rsidP="0048311A"/>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E04C1C">
        <w:trPr>
          <w:trHeight w:val="13032"/>
          <w:jc w:val="center"/>
        </w:trPr>
        <w:tc>
          <w:tcPr>
            <w:tcW w:w="8924" w:type="dxa"/>
          </w:tcPr>
          <w:p w:rsidR="009D4AD7" w:rsidRPr="00573901" w:rsidRDefault="009D4AD7" w:rsidP="00B61747">
            <w:pPr>
              <w:spacing w:beforeLines="100" w:after="0" w:line="360" w:lineRule="auto"/>
              <w:rPr>
                <w:rFonts w:ascii="Times New Roman" w:eastAsia="宋体" w:hAnsi="Times New Roman" w:cs="Times New Roman"/>
                <w:color w:val="000000" w:themeColor="text1"/>
                <w:sz w:val="24"/>
                <w:szCs w:val="24"/>
              </w:rPr>
            </w:pPr>
            <w:r w:rsidRPr="00573901">
              <w:rPr>
                <w:rFonts w:ascii="Times New Roman" w:eastAsia="宋体" w:hAnsi="宋体" w:cs="宋体" w:hint="eastAsia"/>
                <w:b/>
                <w:bCs/>
                <w:color w:val="000000" w:themeColor="text1"/>
                <w:sz w:val="24"/>
                <w:szCs w:val="24"/>
              </w:rPr>
              <w:t>主要污染源、污染物处理和排放</w:t>
            </w:r>
          </w:p>
          <w:p w:rsidR="009D4AD7" w:rsidRPr="00870197" w:rsidRDefault="009D4AD7">
            <w:pPr>
              <w:pStyle w:val="a7"/>
              <w:numPr>
                <w:ilvl w:val="0"/>
                <w:numId w:val="5"/>
              </w:numPr>
              <w:spacing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废水</w:t>
            </w:r>
          </w:p>
          <w:p w:rsidR="009D4AD7" w:rsidRPr="008C0CFA" w:rsidRDefault="009D4AD7" w:rsidP="00F04DA2">
            <w:pPr>
              <w:pStyle w:val="a7"/>
              <w:spacing w:after="0" w:line="360" w:lineRule="auto"/>
              <w:ind w:firstLineChars="200" w:firstLine="480"/>
              <w:rPr>
                <w:rStyle w:val="Char20"/>
                <w:rFonts w:ascii="Times New Roman" w:hAnsi="Times New Roman"/>
                <w:szCs w:val="24"/>
              </w:rPr>
            </w:pPr>
            <w:r w:rsidRPr="00870197">
              <w:rPr>
                <w:rFonts w:ascii="Times New Roman" w:eastAsia="宋体" w:hAnsi="Times New Roman" w:cs="仿宋_GB2312" w:hint="eastAsia"/>
                <w:sz w:val="24"/>
                <w:szCs w:val="24"/>
              </w:rPr>
              <w:t>厂</w:t>
            </w:r>
            <w:r w:rsidRPr="008C0CFA">
              <w:rPr>
                <w:rFonts w:ascii="Times New Roman" w:eastAsia="宋体" w:hAnsi="Times New Roman"/>
                <w:sz w:val="24"/>
                <w:szCs w:val="24"/>
              </w:rPr>
              <w:t>区</w:t>
            </w:r>
            <w:r w:rsidRPr="008D4E4F">
              <w:rPr>
                <w:rStyle w:val="Char20"/>
                <w:rFonts w:ascii="Times New Roman"/>
              </w:rPr>
              <w:t>排水系统已按</w:t>
            </w:r>
            <w:r w:rsidR="007212E9">
              <w:rPr>
                <w:rStyle w:val="Char20"/>
                <w:rFonts w:ascii="Times New Roman" w:hint="eastAsia"/>
              </w:rPr>
              <w:t>“</w:t>
            </w:r>
            <w:r w:rsidRPr="008D4E4F">
              <w:rPr>
                <w:rStyle w:val="Char20"/>
                <w:rFonts w:ascii="Times New Roman"/>
              </w:rPr>
              <w:t>雨污分流</w:t>
            </w:r>
            <w:r w:rsidR="007212E9">
              <w:rPr>
                <w:rStyle w:val="Char20"/>
                <w:rFonts w:ascii="Times New Roman" w:hint="eastAsia"/>
              </w:rPr>
              <w:t>”</w:t>
            </w:r>
            <w:r w:rsidR="00AD1743" w:rsidRPr="00903449">
              <w:rPr>
                <w:rStyle w:val="Char20"/>
                <w:rFonts w:ascii="Times New Roman" w:hint="eastAsia"/>
              </w:rPr>
              <w:t>的要求建设</w:t>
            </w:r>
            <w:r w:rsidRPr="00903449">
              <w:rPr>
                <w:rStyle w:val="Char20"/>
                <w:rFonts w:ascii="Times New Roman"/>
              </w:rPr>
              <w:t>。</w:t>
            </w:r>
            <w:r w:rsidR="00903449" w:rsidRPr="00903449">
              <w:rPr>
                <w:rStyle w:val="Char20"/>
                <w:rFonts w:ascii="Times New Roman"/>
              </w:rPr>
              <w:t>本项目</w:t>
            </w:r>
            <w:r w:rsidR="009B540B" w:rsidRPr="00903449">
              <w:rPr>
                <w:rStyle w:val="Char20"/>
                <w:rFonts w:ascii="Times New Roman" w:hint="eastAsia"/>
              </w:rPr>
              <w:t>无生产废水</w:t>
            </w:r>
            <w:r w:rsidR="007024E6">
              <w:rPr>
                <w:rStyle w:val="Char20"/>
                <w:rFonts w:ascii="Times New Roman" w:hint="eastAsia"/>
              </w:rPr>
              <w:t>生产及</w:t>
            </w:r>
            <w:r w:rsidR="00903449" w:rsidRPr="00903449">
              <w:rPr>
                <w:rStyle w:val="Char20"/>
                <w:rFonts w:ascii="Times New Roman" w:hint="eastAsia"/>
              </w:rPr>
              <w:t>排放</w:t>
            </w:r>
            <w:r w:rsidR="008D4E4F" w:rsidRPr="008D4E4F">
              <w:rPr>
                <w:rStyle w:val="Char20"/>
                <w:rFonts w:ascii="Times New Roman" w:hint="eastAsia"/>
              </w:rPr>
              <w:t>。员工</w:t>
            </w:r>
            <w:r w:rsidR="008D4E4F" w:rsidRPr="008D4E4F">
              <w:rPr>
                <w:rStyle w:val="Char20"/>
                <w:rFonts w:ascii="Times New Roman"/>
              </w:rPr>
              <w:t>生活污水</w:t>
            </w:r>
            <w:r w:rsidR="00903449" w:rsidRPr="00903449">
              <w:rPr>
                <w:rStyle w:val="Char20"/>
                <w:rFonts w:ascii="Times New Roman" w:hint="eastAsia"/>
              </w:rPr>
              <w:t>经</w:t>
            </w:r>
            <w:r w:rsidR="007024E6">
              <w:rPr>
                <w:rStyle w:val="Char20"/>
                <w:rFonts w:ascii="Times New Roman" w:hint="eastAsia"/>
              </w:rPr>
              <w:t>化粪池预处理后，</w:t>
            </w:r>
            <w:r w:rsidR="00903449" w:rsidRPr="007024E6">
              <w:rPr>
                <w:rStyle w:val="Char20"/>
                <w:rFonts w:ascii="Times New Roman"/>
                <w:szCs w:val="24"/>
              </w:rPr>
              <w:t>接管</w:t>
            </w:r>
            <w:r w:rsidR="007024E6" w:rsidRPr="007024E6">
              <w:rPr>
                <w:rStyle w:val="Char20"/>
                <w:rFonts w:ascii="Times New Roman" w:hAnsi="宋体" w:cs="Tahoma"/>
                <w:szCs w:val="24"/>
              </w:rPr>
              <w:t>鹅湖污水处理厂</w:t>
            </w:r>
            <w:r w:rsidR="00903449" w:rsidRPr="007024E6">
              <w:rPr>
                <w:rStyle w:val="Char20"/>
                <w:rFonts w:ascii="Times New Roman" w:hint="eastAsia"/>
                <w:szCs w:val="24"/>
              </w:rPr>
              <w:t>处理</w:t>
            </w:r>
            <w:r w:rsidRPr="00903449">
              <w:rPr>
                <w:rStyle w:val="Char20"/>
                <w:rFonts w:ascii="Times New Roman"/>
              </w:rPr>
              <w:t>。该项目废水排放及处理措施情况见表</w:t>
            </w:r>
            <w:r w:rsidRPr="00903449">
              <w:rPr>
                <w:rStyle w:val="Char20"/>
                <w:rFonts w:ascii="Times New Roman"/>
              </w:rPr>
              <w:t>3-1</w:t>
            </w:r>
            <w:r w:rsidRPr="00903449">
              <w:rPr>
                <w:rStyle w:val="Char20"/>
                <w:rFonts w:ascii="Times New Roman"/>
              </w:rPr>
              <w:t>，废水排放走向</w:t>
            </w:r>
            <w:r w:rsidRPr="008C0CFA">
              <w:rPr>
                <w:rStyle w:val="Char20"/>
                <w:rFonts w:ascii="Times New Roman" w:hAnsi="Times New Roman"/>
                <w:szCs w:val="24"/>
              </w:rPr>
              <w:t>及监测点位见图</w:t>
            </w:r>
            <w:r w:rsidRPr="008C0CFA">
              <w:rPr>
                <w:rStyle w:val="Char20"/>
                <w:rFonts w:ascii="Times New Roman" w:hAnsi="Times New Roman"/>
                <w:szCs w:val="24"/>
              </w:rPr>
              <w:t>3-1</w:t>
            </w:r>
            <w:r w:rsidRPr="008C0CFA">
              <w:rPr>
                <w:rStyle w:val="Char20"/>
                <w:rFonts w:ascii="Times New Roman" w:hAnsi="Times New Roman"/>
                <w:szCs w:val="24"/>
              </w:rPr>
              <w:t>。</w:t>
            </w:r>
          </w:p>
          <w:p w:rsidR="009D4AD7" w:rsidRPr="008C0CFA" w:rsidRDefault="009D4AD7" w:rsidP="00B61747">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065"/>
              <w:gridCol w:w="1984"/>
              <w:gridCol w:w="2977"/>
              <w:gridCol w:w="1910"/>
            </w:tblGrid>
            <w:tr w:rsidR="009D4AD7" w:rsidRPr="008C0CFA" w:rsidTr="007024E6">
              <w:trPr>
                <w:cantSplit/>
                <w:trHeight w:val="397"/>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065"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1984"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4887"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7024E6">
              <w:trPr>
                <w:cantSplit/>
                <w:trHeight w:val="397"/>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1910"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F04DA2" w:rsidRPr="008C0CFA" w:rsidTr="007024E6">
              <w:trPr>
                <w:cantSplit/>
                <w:trHeight w:val="397"/>
                <w:jc w:val="center"/>
              </w:trPr>
              <w:tc>
                <w:tcPr>
                  <w:tcW w:w="620" w:type="dxa"/>
                  <w:tcBorders>
                    <w:top w:val="single" w:sz="4" w:space="0" w:color="auto"/>
                    <w:bottom w:val="single" w:sz="12" w:space="0" w:color="auto"/>
                    <w:right w:val="single" w:sz="4" w:space="0" w:color="auto"/>
                  </w:tcBorders>
                  <w:vAlign w:val="center"/>
                </w:tcPr>
                <w:p w:rsidR="00F04DA2" w:rsidRPr="008C0CFA" w:rsidRDefault="00F04DA2" w:rsidP="008D4E4F">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065"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生活污水</w:t>
                  </w:r>
                </w:p>
              </w:tc>
              <w:tc>
                <w:tcPr>
                  <w:tcW w:w="1984"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COD</w:t>
                  </w:r>
                  <w:r w:rsidRPr="00010AE0">
                    <w:rPr>
                      <w:rFonts w:ascii="Times New Roman" w:eastAsia="宋体" w:hAnsi="Times New Roman" w:cs="Times New Roman"/>
                      <w:sz w:val="21"/>
                      <w:szCs w:val="21"/>
                    </w:rPr>
                    <w:t>、</w:t>
                  </w:r>
                  <w:r w:rsidRPr="00010AE0">
                    <w:rPr>
                      <w:rFonts w:ascii="Times New Roman" w:eastAsia="宋体" w:hAnsi="Times New Roman" w:cs="Times New Roman"/>
                      <w:sz w:val="21"/>
                      <w:szCs w:val="21"/>
                    </w:rPr>
                    <w:t>SS</w:t>
                  </w:r>
                  <w:r w:rsidRPr="00010AE0">
                    <w:rPr>
                      <w:rFonts w:ascii="Times New Roman" w:eastAsia="宋体" w:hAnsi="Times New Roman" w:cs="Times New Roman"/>
                      <w:sz w:val="21"/>
                      <w:szCs w:val="21"/>
                    </w:rPr>
                    <w:t>、氨氮、总磷、总氮</w:t>
                  </w:r>
                </w:p>
              </w:tc>
              <w:tc>
                <w:tcPr>
                  <w:tcW w:w="2977" w:type="dxa"/>
                  <w:tcBorders>
                    <w:left w:val="single" w:sz="4" w:space="0" w:color="auto"/>
                    <w:bottom w:val="single" w:sz="12" w:space="0" w:color="auto"/>
                    <w:right w:val="single" w:sz="4" w:space="0" w:color="auto"/>
                  </w:tcBorders>
                  <w:vAlign w:val="center"/>
                </w:tcPr>
                <w:p w:rsidR="00F04DA2" w:rsidRPr="008F541C" w:rsidRDefault="00903449" w:rsidP="00C34CBB">
                  <w:pPr>
                    <w:spacing w:after="0"/>
                    <w:jc w:val="center"/>
                    <w:rPr>
                      <w:rFonts w:ascii="Times New Roman" w:eastAsia="宋体" w:hAnsi="Times New Roman" w:cs="Times New Roman"/>
                      <w:sz w:val="21"/>
                      <w:szCs w:val="21"/>
                    </w:rPr>
                  </w:pPr>
                  <w:r w:rsidRPr="001A1BF5">
                    <w:rPr>
                      <w:rFonts w:ascii="Times New Roman" w:eastAsia="宋体" w:hAnsi="Times New Roman" w:hint="eastAsia"/>
                      <w:color w:val="000000"/>
                      <w:sz w:val="21"/>
                      <w:szCs w:val="21"/>
                    </w:rPr>
                    <w:t>经</w:t>
                  </w:r>
                  <w:r w:rsidR="00C34CBB">
                    <w:rPr>
                      <w:rFonts w:ascii="Times New Roman" w:eastAsia="宋体" w:hAnsi="Times New Roman" w:hint="eastAsia"/>
                      <w:color w:val="000000"/>
                      <w:sz w:val="21"/>
                      <w:szCs w:val="21"/>
                    </w:rPr>
                    <w:t>化粪池预</w:t>
                  </w:r>
                  <w:r w:rsidRPr="001A1BF5">
                    <w:rPr>
                      <w:rFonts w:ascii="Times New Roman" w:eastAsia="宋体" w:hAnsi="Times New Roman" w:hint="eastAsia"/>
                      <w:color w:val="000000"/>
                      <w:sz w:val="21"/>
                      <w:szCs w:val="21"/>
                    </w:rPr>
                    <w:t>处理后，</w:t>
                  </w:r>
                  <w:r w:rsidRPr="001A1BF5">
                    <w:rPr>
                      <w:rFonts w:ascii="Times New Roman" w:eastAsia="宋体" w:hAnsi="Times New Roman"/>
                      <w:color w:val="000000"/>
                      <w:sz w:val="21"/>
                      <w:szCs w:val="21"/>
                    </w:rPr>
                    <w:t>接管</w:t>
                  </w:r>
                  <w:r w:rsidR="00C34CBB" w:rsidRPr="00C34CBB">
                    <w:rPr>
                      <w:rStyle w:val="Char20"/>
                      <w:rFonts w:ascii="Times New Roman" w:hAnsi="宋体"/>
                      <w:sz w:val="21"/>
                      <w:szCs w:val="21"/>
                    </w:rPr>
                    <w:t>鹅湖污水处理厂</w:t>
                  </w:r>
                  <w:r>
                    <w:rPr>
                      <w:rFonts w:ascii="Times New Roman" w:eastAsia="宋体" w:hAnsi="Times New Roman" w:hint="eastAsia"/>
                      <w:color w:val="000000"/>
                      <w:sz w:val="21"/>
                      <w:szCs w:val="21"/>
                    </w:rPr>
                    <w:t>处理</w:t>
                  </w:r>
                </w:p>
              </w:tc>
              <w:tc>
                <w:tcPr>
                  <w:tcW w:w="1910" w:type="dxa"/>
                  <w:tcBorders>
                    <w:left w:val="single" w:sz="4" w:space="0" w:color="auto"/>
                    <w:bottom w:val="single" w:sz="12" w:space="0" w:color="auto"/>
                  </w:tcBorders>
                  <w:vAlign w:val="center"/>
                </w:tcPr>
                <w:p w:rsidR="00F04DA2" w:rsidRPr="008F541C" w:rsidRDefault="00F04DA2" w:rsidP="00903449">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bl>
          <w:p w:rsidR="00917F36" w:rsidRDefault="00BC780A" w:rsidP="00B61747">
            <w:pPr>
              <w:pStyle w:val="a7"/>
              <w:spacing w:beforeLines="100" w:after="0" w:line="360" w:lineRule="auto"/>
              <w:jc w:val="center"/>
              <w:rPr>
                <w:rFonts w:ascii="Times New Roman" w:eastAsia="宋体" w:hAnsi="Times New Roman"/>
                <w:sz w:val="24"/>
                <w:szCs w:val="24"/>
              </w:rPr>
            </w:pPr>
            <w:r w:rsidRPr="00BC780A">
              <w:rPr>
                <w:rFonts w:ascii="Times New Roman" w:eastAsia="宋体" w:hAnsi="宋体" w:cs="宋体"/>
                <w:b/>
                <w:bCs/>
                <w:noProof/>
                <w:color w:val="000000" w:themeColor="text1"/>
                <w:sz w:val="24"/>
                <w:szCs w:val="24"/>
              </w:rPr>
              <w:pict>
                <v:shape id="Text Box 72" o:spid="_x0000_s1110" type="#_x0000_t202" style="position:absolute;left:0;text-align:left;margin-left:329.15pt;margin-top:15.2pt;width:103.4pt;height:34.3pt;z-index:13;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inset=",0,,0">
                    <w:txbxContent>
                      <w:p w:rsidR="005F7147" w:rsidRDefault="005F7147" w:rsidP="00F04DA2">
                        <w:pPr>
                          <w:spacing w:after="0"/>
                          <w:jc w:val="center"/>
                          <w:rPr>
                            <w:rFonts w:ascii="宋体" w:eastAsia="宋体" w:hAnsi="宋体" w:cs="Times New Roman"/>
                            <w:sz w:val="21"/>
                            <w:szCs w:val="21"/>
                          </w:rPr>
                        </w:pPr>
                        <w:r>
                          <w:rPr>
                            <w:rStyle w:val="Char20"/>
                            <w:rFonts w:ascii="Times New Roman" w:hAnsi="宋体" w:hint="eastAsia"/>
                            <w:sz w:val="21"/>
                            <w:szCs w:val="21"/>
                          </w:rPr>
                          <w:t>接管</w:t>
                        </w:r>
                        <w:r w:rsidRPr="00C34CBB">
                          <w:rPr>
                            <w:rStyle w:val="Char20"/>
                            <w:rFonts w:ascii="Times New Roman" w:hAnsi="宋体"/>
                            <w:sz w:val="21"/>
                            <w:szCs w:val="21"/>
                          </w:rPr>
                          <w:t>鹅湖污水处理厂</w:t>
                        </w:r>
                        <w:r>
                          <w:rPr>
                            <w:rStyle w:val="Char20"/>
                            <w:rFonts w:ascii="Times New Roman" w:hAnsi="宋体" w:hint="eastAsia"/>
                            <w:sz w:val="21"/>
                            <w:szCs w:val="21"/>
                          </w:rPr>
                          <w:t>深度处理</w:t>
                        </w:r>
                      </w:p>
                    </w:txbxContent>
                  </v:textbox>
                </v:shape>
              </w:pict>
            </w:r>
            <w:r w:rsidRPr="00BC780A">
              <w:rPr>
                <w:rFonts w:ascii="Times New Roman" w:eastAsia="宋体" w:hAnsi="宋体" w:cs="宋体"/>
                <w:b/>
                <w:bCs/>
                <w:noProof/>
                <w:color w:val="000000" w:themeColor="text1"/>
                <w:sz w:val="24"/>
                <w:szCs w:val="24"/>
              </w:rPr>
              <w:pict>
                <v:shape id="Text Box 78" o:spid="_x0000_s1105" type="#_x0000_t202" style="position:absolute;left:0;text-align:left;margin-left:182.55pt;margin-top:15.2pt;width:94.9pt;height:20.4pt;z-index: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inset="1mm,,1mm">
                    <w:txbxContent>
                      <w:p w:rsidR="005F7147" w:rsidRDefault="005F7147" w:rsidP="00F04DA2">
                        <w:pPr>
                          <w:jc w:val="center"/>
                          <w:rPr>
                            <w:rFonts w:ascii="宋体" w:eastAsia="宋体" w:hAnsi="宋体" w:cs="Times New Roman"/>
                            <w:sz w:val="21"/>
                            <w:szCs w:val="21"/>
                          </w:rPr>
                        </w:pPr>
                        <w:r>
                          <w:rPr>
                            <w:rFonts w:ascii="宋体" w:eastAsia="宋体" w:hAnsi="宋体" w:cs="Times New Roman"/>
                            <w:sz w:val="21"/>
                            <w:szCs w:val="21"/>
                          </w:rPr>
                          <w:t>化粪池</w:t>
                        </w:r>
                      </w:p>
                    </w:txbxContent>
                  </v:textbox>
                </v:shape>
              </w:pict>
            </w:r>
            <w:r w:rsidRPr="00BC780A">
              <w:rPr>
                <w:rFonts w:ascii="Times New Roman" w:eastAsia="宋体" w:hAnsi="宋体" w:cs="宋体"/>
                <w:b/>
                <w:bCs/>
                <w:noProof/>
                <w:color w:val="000000" w:themeColor="text1"/>
                <w:sz w:val="24"/>
                <w:szCs w:val="24"/>
              </w:rPr>
              <w:pict>
                <v:shape id="AutoShape 77" o:spid="_x0000_s1106" type="#_x0000_t32" style="position:absolute;left:0;text-align:left;margin-left:148.55pt;margin-top:24.5pt;width:34pt;height:0;z-index:9;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v:stroke endarrow="block"/>
                </v:shape>
              </w:pict>
            </w:r>
            <w:r w:rsidRPr="00BC780A">
              <w:rPr>
                <w:rFonts w:ascii="Times New Roman" w:eastAsia="宋体" w:hAnsi="宋体" w:cs="宋体"/>
                <w:b/>
                <w:bCs/>
                <w:noProof/>
                <w:color w:val="000000" w:themeColor="text1"/>
                <w:sz w:val="24"/>
                <w:szCs w:val="24"/>
              </w:rPr>
              <w:pict>
                <v:shape id="Text Box 79" o:spid="_x0000_s1104" type="#_x0000_t202" style="position:absolute;left:0;text-align:left;margin-left:84.05pt;margin-top:15.8pt;width:64.5pt;height:19.85pt;z-index: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w:txbxContent>
                      <w:p w:rsidR="005F7147" w:rsidRDefault="005F7147" w:rsidP="00F04DA2">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r w:rsidRPr="00BC780A">
              <w:rPr>
                <w:rFonts w:ascii="Times New Roman" w:eastAsia="宋体" w:hAnsi="宋体" w:cs="宋体"/>
                <w:b/>
                <w:bCs/>
                <w:noProof/>
                <w:color w:val="000000" w:themeColor="text1"/>
                <w:sz w:val="24"/>
                <w:szCs w:val="24"/>
              </w:rPr>
              <w:pict>
                <v:shape id="AutoShape 80" o:spid="_x0000_s1108" type="#_x0000_t32" style="position:absolute;left:0;text-align:left;margin-left:51.8pt;margin-top:24.7pt;width:32.25pt;height:0;z-index:1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adj="-88242,-1,-88242">
                  <v:stroke endarrow="block"/>
                </v:shape>
              </w:pict>
            </w:r>
            <w:r w:rsidRPr="00BC780A">
              <w:rPr>
                <w:rFonts w:ascii="Times New Roman" w:eastAsia="宋体" w:hAnsi="宋体" w:cs="宋体"/>
                <w:b/>
                <w:bCs/>
                <w:noProof/>
                <w:color w:val="000000" w:themeColor="text1"/>
                <w:sz w:val="24"/>
                <w:szCs w:val="24"/>
              </w:rPr>
              <w:pict>
                <v:shape id="Text Box 74" o:spid="_x0000_s1107" type="#_x0000_t202" style="position:absolute;left:0;text-align:left;margin-left:9.45pt;margin-top:15.2pt;width:51.5pt;height:34.3pt;z-index:1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w:txbxContent>
                      <w:p w:rsidR="005F7147" w:rsidRDefault="005F7147" w:rsidP="00F04DA2">
                        <w:pPr>
                          <w:spacing w:after="0"/>
                          <w:jc w:val="center"/>
                          <w:rPr>
                            <w:rFonts w:ascii="宋体" w:eastAsia="宋体" w:hAnsi="宋体" w:cs="Times New Roman"/>
                            <w:sz w:val="21"/>
                            <w:szCs w:val="21"/>
                          </w:rPr>
                        </w:pPr>
                        <w:r>
                          <w:rPr>
                            <w:rFonts w:ascii="宋体" w:eastAsia="宋体" w:hAnsi="宋体" w:cs="宋体" w:hint="eastAsia"/>
                            <w:sz w:val="21"/>
                            <w:szCs w:val="21"/>
                          </w:rPr>
                          <w:t>自来水</w:t>
                        </w:r>
                      </w:p>
                    </w:txbxContent>
                  </v:textbox>
                </v:shape>
              </w:pict>
            </w:r>
            <w:r w:rsidRPr="00BC780A">
              <w:rPr>
                <w:rFonts w:ascii="Times New Roman" w:hAnsi="Times New Roman"/>
                <w:noProof/>
              </w:rPr>
              <w:pict>
                <v:shape id="_x0000_s1049" type="#_x0000_t202" style="position:absolute;left:0;text-align:left;margin-left:284.8pt;margin-top:7.4pt;width:30.3pt;height:17.5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049" inset="0,0,0,0">
                    <w:txbxContent>
                      <w:p w:rsidR="005F7147" w:rsidRPr="005D4F9A" w:rsidRDefault="005F7147">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p>
                    </w:txbxContent>
                  </v:textbox>
                </v:shape>
              </w:pict>
            </w:r>
            <w:r w:rsidRPr="00BC780A">
              <w:rPr>
                <w:rFonts w:ascii="Times New Roman" w:eastAsia="宋体" w:hAnsi="宋体" w:cs="宋体"/>
                <w:b/>
                <w:bCs/>
                <w:noProof/>
                <w:color w:val="000000" w:themeColor="text1"/>
                <w:sz w:val="24"/>
                <w:szCs w:val="24"/>
              </w:rPr>
              <w:pict>
                <v:shape id="AutoShape 76" o:spid="_x0000_s1109" type="#_x0000_t32" style="position:absolute;left:0;text-align:left;margin-left:277.45pt;margin-top:24.7pt;width:48.75pt;height:0;z-index: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p>
          <w:p w:rsidR="00F04DA2" w:rsidRDefault="00F04DA2" w:rsidP="00010AE0">
            <w:pPr>
              <w:spacing w:after="0"/>
              <w:jc w:val="center"/>
              <w:rPr>
                <w:rFonts w:ascii="Times New Roman" w:eastAsia="宋体" w:hAnsi="宋体" w:cs="宋体"/>
                <w:b/>
                <w:bCs/>
                <w:sz w:val="21"/>
                <w:szCs w:val="21"/>
              </w:rPr>
            </w:pPr>
          </w:p>
          <w:p w:rsidR="00903449" w:rsidRDefault="00903449" w:rsidP="00010AE0">
            <w:pPr>
              <w:spacing w:after="0"/>
              <w:jc w:val="center"/>
              <w:rPr>
                <w:rFonts w:ascii="Times New Roman" w:eastAsia="宋体" w:hAnsi="宋体" w:cs="宋体"/>
                <w:b/>
                <w:bCs/>
                <w:sz w:val="21"/>
                <w:szCs w:val="21"/>
              </w:rPr>
            </w:pPr>
          </w:p>
          <w:p w:rsidR="00010AE0" w:rsidRDefault="00917F36" w:rsidP="00010AE0">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废水排放走向及监测点位图</w:t>
            </w:r>
            <w:r w:rsidR="00010AE0">
              <w:rPr>
                <w:rFonts w:ascii="Times New Roman" w:eastAsia="宋体" w:hAnsi="宋体" w:cs="宋体" w:hint="eastAsia"/>
                <w:b/>
                <w:bCs/>
                <w:sz w:val="21"/>
                <w:szCs w:val="21"/>
              </w:rPr>
              <w:t xml:space="preserve">  </w:t>
            </w:r>
            <w:r w:rsidR="00010AE0" w:rsidRPr="005D4F9A">
              <w:rPr>
                <w:rFonts w:ascii="Times New Roman" w:eastAsia="宋体" w:hAnsi="宋体" w:cs="Times New Roman"/>
                <w:sz w:val="21"/>
                <w:szCs w:val="21"/>
              </w:rPr>
              <w:t>★</w:t>
            </w:r>
            <w:r w:rsidR="00010AE0">
              <w:rPr>
                <w:rFonts w:ascii="Times New Roman" w:eastAsia="宋体" w:hAnsi="宋体" w:cs="宋体" w:hint="eastAsia"/>
                <w:b/>
                <w:bCs/>
                <w:sz w:val="21"/>
                <w:szCs w:val="21"/>
              </w:rPr>
              <w:t>：废水监测点位</w:t>
            </w:r>
          </w:p>
          <w:p w:rsidR="008E580E" w:rsidRPr="00870197" w:rsidRDefault="008E580E" w:rsidP="00B61747">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5E702B" w:rsidRDefault="007024E6" w:rsidP="007024E6">
            <w:pPr>
              <w:pStyle w:val="a7"/>
              <w:spacing w:after="0" w:line="360" w:lineRule="auto"/>
              <w:ind w:firstLineChars="200" w:firstLine="480"/>
              <w:rPr>
                <w:rFonts w:ascii="Times New Roman" w:eastAsia="宋体" w:hAnsi="Times New Roman"/>
                <w:sz w:val="24"/>
                <w:szCs w:val="24"/>
              </w:rPr>
            </w:pPr>
            <w:r w:rsidRPr="0033500C">
              <w:rPr>
                <w:rFonts w:ascii="Times New Roman" w:eastAsia="宋体" w:hAnsi="宋体" w:hint="eastAsia"/>
                <w:sz w:val="24"/>
                <w:szCs w:val="24"/>
              </w:rPr>
              <w:t>本项目生产过程中废气主</w:t>
            </w:r>
            <w:r w:rsidRPr="001C3C88">
              <w:rPr>
                <w:rFonts w:ascii="Times New Roman" w:eastAsia="宋体" w:hAnsi="宋体" w:hint="eastAsia"/>
                <w:sz w:val="24"/>
                <w:szCs w:val="24"/>
              </w:rPr>
              <w:t>要为</w:t>
            </w:r>
            <w:r w:rsidRPr="007024E6">
              <w:rPr>
                <w:rFonts w:ascii="Times New Roman" w:eastAsia="宋体" w:hAnsi="宋体"/>
                <w:sz w:val="24"/>
                <w:szCs w:val="24"/>
              </w:rPr>
              <w:t>切割、</w:t>
            </w:r>
            <w:r w:rsidRPr="007024E6">
              <w:rPr>
                <w:rFonts w:ascii="Times New Roman" w:eastAsia="宋体" w:hAnsi="宋体" w:hint="eastAsia"/>
                <w:sz w:val="24"/>
                <w:szCs w:val="24"/>
              </w:rPr>
              <w:t>平口、</w:t>
            </w:r>
            <w:r w:rsidRPr="007024E6">
              <w:rPr>
                <w:rFonts w:ascii="Times New Roman" w:eastAsia="宋体" w:hAnsi="宋体"/>
                <w:sz w:val="24"/>
                <w:szCs w:val="24"/>
              </w:rPr>
              <w:t>抛光工序</w:t>
            </w:r>
            <w:r w:rsidRPr="001C3C88">
              <w:rPr>
                <w:rFonts w:ascii="Times New Roman" w:eastAsia="宋体" w:hAnsi="宋体" w:hint="eastAsia"/>
                <w:sz w:val="24"/>
                <w:szCs w:val="24"/>
              </w:rPr>
              <w:t>工序产生的</w:t>
            </w:r>
            <w:r>
              <w:rPr>
                <w:rFonts w:ascii="Times New Roman" w:eastAsia="宋体" w:hAnsi="宋体" w:hint="eastAsia"/>
                <w:sz w:val="24"/>
                <w:szCs w:val="24"/>
              </w:rPr>
              <w:t>金属粉尘</w:t>
            </w:r>
            <w:r w:rsidRPr="001C3C88">
              <w:rPr>
                <w:rFonts w:ascii="Times New Roman" w:eastAsia="宋体" w:hAnsi="宋体" w:hint="eastAsia"/>
                <w:sz w:val="24"/>
                <w:szCs w:val="24"/>
              </w:rPr>
              <w:t>，焊接工序产生的焊接烟尘。建设项目有</w:t>
            </w:r>
            <w:r>
              <w:rPr>
                <w:rFonts w:ascii="Times New Roman" w:eastAsia="宋体" w:hAnsi="宋体" w:hint="eastAsia"/>
                <w:sz w:val="24"/>
                <w:szCs w:val="24"/>
              </w:rPr>
              <w:t>20</w:t>
            </w:r>
            <w:r w:rsidRPr="001C3C88">
              <w:rPr>
                <w:rFonts w:ascii="Times New Roman" w:eastAsia="宋体" w:hAnsi="宋体" w:hint="eastAsia"/>
                <w:sz w:val="24"/>
                <w:szCs w:val="24"/>
              </w:rPr>
              <w:t>台</w:t>
            </w:r>
            <w:r>
              <w:rPr>
                <w:rFonts w:ascii="Times New Roman" w:eastAsia="宋体" w:hAnsi="宋体" w:hint="eastAsia"/>
                <w:sz w:val="24"/>
                <w:szCs w:val="24"/>
              </w:rPr>
              <w:t>气保</w:t>
            </w:r>
            <w:r w:rsidRPr="001C3C88">
              <w:rPr>
                <w:rFonts w:ascii="Times New Roman" w:eastAsia="宋体" w:hAnsi="宋体" w:hint="eastAsia"/>
                <w:sz w:val="24"/>
                <w:szCs w:val="24"/>
              </w:rPr>
              <w:t>焊机、</w:t>
            </w:r>
            <w:r>
              <w:rPr>
                <w:rFonts w:ascii="Times New Roman" w:eastAsia="宋体" w:hAnsi="宋体" w:hint="eastAsia"/>
                <w:sz w:val="24"/>
                <w:szCs w:val="24"/>
              </w:rPr>
              <w:t>2</w:t>
            </w:r>
            <w:r w:rsidRPr="001C3C88">
              <w:rPr>
                <w:rFonts w:ascii="Times New Roman" w:eastAsia="宋体" w:hAnsi="宋体" w:hint="eastAsia"/>
                <w:sz w:val="24"/>
                <w:szCs w:val="24"/>
              </w:rPr>
              <w:t>台</w:t>
            </w:r>
            <w:r>
              <w:rPr>
                <w:rFonts w:ascii="Times New Roman" w:eastAsia="宋体" w:hAnsi="宋体" w:hint="eastAsia"/>
                <w:sz w:val="24"/>
                <w:szCs w:val="24"/>
              </w:rPr>
              <w:t>砂轮</w:t>
            </w:r>
            <w:r w:rsidRPr="001C3C88">
              <w:rPr>
                <w:rFonts w:ascii="Times New Roman" w:eastAsia="宋体" w:hAnsi="宋体" w:hint="eastAsia"/>
                <w:sz w:val="24"/>
                <w:szCs w:val="24"/>
              </w:rPr>
              <w:t>切割机</w:t>
            </w:r>
            <w:r>
              <w:rPr>
                <w:rFonts w:ascii="Times New Roman" w:eastAsia="宋体" w:hAnsi="宋体" w:hint="eastAsia"/>
                <w:sz w:val="24"/>
                <w:szCs w:val="24"/>
              </w:rPr>
              <w:t>、</w:t>
            </w:r>
            <w:r>
              <w:rPr>
                <w:rFonts w:ascii="Times New Roman" w:eastAsia="宋体" w:hAnsi="宋体" w:hint="eastAsia"/>
                <w:sz w:val="24"/>
                <w:szCs w:val="24"/>
              </w:rPr>
              <w:t>1</w:t>
            </w:r>
            <w:r>
              <w:rPr>
                <w:rFonts w:ascii="Times New Roman" w:eastAsia="宋体" w:hAnsi="宋体" w:hint="eastAsia"/>
                <w:sz w:val="24"/>
                <w:szCs w:val="24"/>
              </w:rPr>
              <w:t>台平口机、</w:t>
            </w:r>
            <w:r>
              <w:rPr>
                <w:rFonts w:ascii="Times New Roman" w:eastAsia="宋体" w:hAnsi="宋体" w:hint="eastAsia"/>
                <w:sz w:val="24"/>
                <w:szCs w:val="24"/>
              </w:rPr>
              <w:t>2</w:t>
            </w:r>
            <w:r>
              <w:rPr>
                <w:rFonts w:ascii="Times New Roman" w:eastAsia="宋体" w:hAnsi="宋体" w:hint="eastAsia"/>
                <w:sz w:val="24"/>
                <w:szCs w:val="24"/>
              </w:rPr>
              <w:t>台抛光机</w:t>
            </w:r>
            <w:r w:rsidRPr="001C3C88">
              <w:rPr>
                <w:rFonts w:ascii="Times New Roman" w:eastAsia="宋体" w:hAnsi="宋体" w:hint="eastAsia"/>
                <w:sz w:val="24"/>
                <w:szCs w:val="24"/>
              </w:rPr>
              <w:t>，</w:t>
            </w:r>
            <w:r w:rsidRPr="007024E6">
              <w:rPr>
                <w:rFonts w:ascii="Times New Roman" w:eastAsia="宋体" w:hAnsi="宋体"/>
                <w:sz w:val="24"/>
                <w:szCs w:val="24"/>
              </w:rPr>
              <w:t>切割、</w:t>
            </w:r>
            <w:r w:rsidRPr="007024E6">
              <w:rPr>
                <w:rFonts w:ascii="Times New Roman" w:eastAsia="宋体" w:hAnsi="宋体" w:hint="eastAsia"/>
                <w:sz w:val="24"/>
                <w:szCs w:val="24"/>
              </w:rPr>
              <w:t>平口、</w:t>
            </w:r>
            <w:r w:rsidRPr="007024E6">
              <w:rPr>
                <w:rFonts w:ascii="Times New Roman" w:eastAsia="宋体" w:hAnsi="宋体"/>
                <w:sz w:val="24"/>
                <w:szCs w:val="24"/>
              </w:rPr>
              <w:t>抛光</w:t>
            </w:r>
            <w:r>
              <w:rPr>
                <w:rFonts w:ascii="Times New Roman" w:eastAsia="宋体" w:hAnsi="宋体"/>
                <w:sz w:val="24"/>
                <w:szCs w:val="24"/>
              </w:rPr>
              <w:t>、焊接</w:t>
            </w:r>
            <w:r w:rsidRPr="001C3C88">
              <w:rPr>
                <w:rFonts w:ascii="Times New Roman" w:eastAsia="宋体" w:hAnsi="宋体" w:hint="eastAsia"/>
                <w:sz w:val="24"/>
                <w:szCs w:val="24"/>
              </w:rPr>
              <w:t>工序产生的</w:t>
            </w:r>
            <w:r>
              <w:rPr>
                <w:rFonts w:ascii="Times New Roman" w:eastAsia="宋体" w:hAnsi="宋体" w:hint="eastAsia"/>
                <w:sz w:val="24"/>
                <w:szCs w:val="24"/>
              </w:rPr>
              <w:t>金属粉尘</w:t>
            </w:r>
            <w:r w:rsidR="005F7147">
              <w:rPr>
                <w:rFonts w:ascii="Times New Roman" w:eastAsia="宋体" w:hAnsi="宋体" w:hint="eastAsia"/>
                <w:sz w:val="24"/>
                <w:szCs w:val="24"/>
              </w:rPr>
              <w:t>、焊接烟尘</w:t>
            </w:r>
            <w:r w:rsidRPr="001C3C88">
              <w:rPr>
                <w:rFonts w:ascii="Times New Roman" w:eastAsia="宋体" w:hAnsi="Times New Roman" w:hint="eastAsia"/>
                <w:color w:val="000000"/>
                <w:sz w:val="24"/>
                <w:szCs w:val="24"/>
              </w:rPr>
              <w:t>经</w:t>
            </w:r>
            <w:r>
              <w:rPr>
                <w:rFonts w:ascii="Times New Roman" w:eastAsia="宋体" w:hAnsi="Times New Roman" w:hint="eastAsia"/>
                <w:color w:val="000000"/>
                <w:sz w:val="24"/>
                <w:szCs w:val="24"/>
              </w:rPr>
              <w:t>“</w:t>
            </w:r>
            <w:r w:rsidRPr="001C3C88">
              <w:rPr>
                <w:rFonts w:ascii="Times New Roman" w:eastAsia="宋体" w:hAnsi="Times New Roman" w:hint="eastAsia"/>
                <w:color w:val="000000"/>
                <w:sz w:val="24"/>
                <w:szCs w:val="24"/>
              </w:rPr>
              <w:t>移动式</w:t>
            </w:r>
            <w:r>
              <w:rPr>
                <w:rFonts w:ascii="Times New Roman" w:eastAsia="宋体" w:hAnsi="Times New Roman" w:hint="eastAsia"/>
                <w:color w:val="000000"/>
                <w:sz w:val="24"/>
                <w:szCs w:val="24"/>
              </w:rPr>
              <w:t>除尘器”</w:t>
            </w:r>
            <w:r w:rsidRPr="001C3C88">
              <w:rPr>
                <w:rFonts w:ascii="Times New Roman" w:eastAsia="宋体" w:hAnsi="Times New Roman" w:hint="eastAsia"/>
                <w:color w:val="000000"/>
                <w:sz w:val="24"/>
                <w:szCs w:val="24"/>
              </w:rPr>
              <w:t>收集处理后</w:t>
            </w:r>
            <w:r>
              <w:rPr>
                <w:rFonts w:ascii="Times New Roman" w:eastAsia="宋体" w:hAnsi="Times New Roman" w:hint="eastAsia"/>
                <w:color w:val="000000"/>
                <w:sz w:val="24"/>
                <w:szCs w:val="24"/>
              </w:rPr>
              <w:t>车间内</w:t>
            </w:r>
            <w:r w:rsidRPr="001C3C88">
              <w:rPr>
                <w:rFonts w:ascii="Times New Roman" w:eastAsia="宋体" w:hAnsi="Times New Roman" w:hint="eastAsia"/>
                <w:color w:val="000000"/>
                <w:sz w:val="24"/>
                <w:szCs w:val="24"/>
              </w:rPr>
              <w:t>无组织排放</w:t>
            </w:r>
            <w:r>
              <w:rPr>
                <w:rFonts w:ascii="Times New Roman" w:eastAsia="宋体" w:hAnsi="Times New Roman" w:hint="eastAsia"/>
                <w:color w:val="000000"/>
                <w:sz w:val="24"/>
                <w:szCs w:val="24"/>
              </w:rPr>
              <w:t>；</w:t>
            </w:r>
            <w:r w:rsidRPr="00E04C1C">
              <w:rPr>
                <w:rFonts w:ascii="Times New Roman" w:eastAsia="宋体" w:hAnsi="Times New Roman"/>
                <w:sz w:val="24"/>
                <w:szCs w:val="24"/>
              </w:rPr>
              <w:t>未被</w:t>
            </w:r>
            <w:r>
              <w:rPr>
                <w:rFonts w:ascii="Times New Roman" w:eastAsia="宋体" w:hAnsi="Times New Roman" w:hint="eastAsia"/>
                <w:color w:val="000000"/>
                <w:sz w:val="24"/>
                <w:szCs w:val="24"/>
              </w:rPr>
              <w:t>“</w:t>
            </w:r>
            <w:r w:rsidRPr="001C3C88">
              <w:rPr>
                <w:rFonts w:ascii="Times New Roman" w:eastAsia="宋体" w:hAnsi="Times New Roman" w:hint="eastAsia"/>
                <w:color w:val="000000"/>
                <w:sz w:val="24"/>
                <w:szCs w:val="24"/>
              </w:rPr>
              <w:t>移动式</w:t>
            </w:r>
            <w:r>
              <w:rPr>
                <w:rFonts w:ascii="Times New Roman" w:eastAsia="宋体" w:hAnsi="Times New Roman" w:hint="eastAsia"/>
                <w:color w:val="000000"/>
                <w:sz w:val="24"/>
                <w:szCs w:val="24"/>
              </w:rPr>
              <w:t>除尘器”</w:t>
            </w:r>
            <w:r w:rsidRPr="00E04C1C">
              <w:rPr>
                <w:rFonts w:ascii="Times New Roman" w:eastAsia="宋体" w:hAnsi="Times New Roman"/>
                <w:sz w:val="24"/>
                <w:szCs w:val="24"/>
              </w:rPr>
              <w:t>完全捕集的废气在车间内无组织排放。</w:t>
            </w:r>
          </w:p>
          <w:p w:rsidR="008E580E" w:rsidRDefault="008E580E" w:rsidP="007212E9">
            <w:pPr>
              <w:pStyle w:val="a7"/>
              <w:spacing w:after="0" w:line="360" w:lineRule="auto"/>
              <w:ind w:firstLineChars="200" w:firstLine="480"/>
              <w:rPr>
                <w:rFonts w:ascii="Times New Roman" w:eastAsia="宋体" w:hAnsi="Times New Roman"/>
                <w:sz w:val="24"/>
                <w:szCs w:val="24"/>
              </w:rPr>
            </w:pPr>
            <w:r w:rsidRPr="00E04C1C">
              <w:rPr>
                <w:rFonts w:ascii="Times New Roman" w:eastAsia="宋体" w:hAnsi="Times New Roman"/>
                <w:sz w:val="24"/>
                <w:szCs w:val="24"/>
              </w:rPr>
              <w:t>废气产生及处理措施情况见表</w:t>
            </w:r>
            <w:r w:rsidRPr="00E04C1C">
              <w:rPr>
                <w:rFonts w:ascii="Times New Roman" w:eastAsia="宋体" w:hAnsi="Times New Roman"/>
                <w:sz w:val="24"/>
                <w:szCs w:val="24"/>
              </w:rPr>
              <w:t>3-2</w:t>
            </w:r>
            <w:r w:rsidRPr="00E04C1C">
              <w:rPr>
                <w:rFonts w:ascii="Times New Roman" w:eastAsia="宋体" w:hAnsi="Times New Roman"/>
                <w:sz w:val="24"/>
                <w:szCs w:val="24"/>
              </w:rPr>
              <w:t>，废气排放走向及监测点位见图</w:t>
            </w:r>
            <w:r w:rsidRPr="00E04C1C">
              <w:rPr>
                <w:rFonts w:ascii="Times New Roman" w:eastAsia="宋体" w:hAnsi="Times New Roman"/>
                <w:sz w:val="24"/>
                <w:szCs w:val="24"/>
              </w:rPr>
              <w:t>3-2</w:t>
            </w:r>
            <w:r w:rsidRPr="00E04C1C">
              <w:rPr>
                <w:rFonts w:ascii="Times New Roman" w:eastAsia="宋体" w:hAnsi="Times New Roman"/>
                <w:sz w:val="24"/>
                <w:szCs w:val="24"/>
              </w:rPr>
              <w:t>。</w:t>
            </w:r>
          </w:p>
          <w:p w:rsidR="008E580E" w:rsidRPr="0033500C" w:rsidRDefault="008E580E" w:rsidP="00B61747">
            <w:pPr>
              <w:widowControl w:val="0"/>
              <w:spacing w:beforeLines="50"/>
              <w:jc w:val="center"/>
              <w:rPr>
                <w:rFonts w:ascii="宋体" w:eastAsia="宋体" w:hAnsi="宋体" w:cs="宋体"/>
                <w:b/>
                <w:bCs/>
                <w:sz w:val="24"/>
                <w:szCs w:val="24"/>
              </w:rPr>
            </w:pPr>
            <w:r w:rsidRPr="00E04C1C">
              <w:rPr>
                <w:rFonts w:ascii="Times New Roman" w:eastAsia="宋体" w:hAnsi="宋体" w:cs="Times New Roman"/>
                <w:b/>
                <w:bCs/>
                <w:sz w:val="24"/>
                <w:szCs w:val="24"/>
              </w:rPr>
              <w:t>表</w:t>
            </w:r>
            <w:r w:rsidRPr="00E04C1C">
              <w:rPr>
                <w:rFonts w:ascii="Times New Roman" w:eastAsia="宋体" w:hAnsi="Times New Roman" w:cs="Times New Roman"/>
                <w:b/>
                <w:bCs/>
                <w:sz w:val="24"/>
                <w:szCs w:val="24"/>
              </w:rPr>
              <w:t xml:space="preserve">3-2  </w:t>
            </w:r>
            <w:r w:rsidRPr="00E04C1C">
              <w:rPr>
                <w:rFonts w:ascii="Times New Roman" w:eastAsia="宋体" w:hAnsi="宋体" w:cs="Times New Roman"/>
                <w:b/>
                <w:bCs/>
                <w:sz w:val="24"/>
                <w:szCs w:val="24"/>
              </w:rPr>
              <w:t>废气排放及</w:t>
            </w:r>
            <w:r w:rsidRPr="000569CF">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19"/>
              <w:gridCol w:w="1763"/>
              <w:gridCol w:w="1275"/>
              <w:gridCol w:w="2552"/>
              <w:gridCol w:w="2607"/>
            </w:tblGrid>
            <w:tr w:rsidR="008E580E" w:rsidRPr="007024E6" w:rsidTr="007024E6">
              <w:trPr>
                <w:cantSplit/>
                <w:trHeight w:val="340"/>
                <w:jc w:val="center"/>
              </w:trPr>
              <w:tc>
                <w:tcPr>
                  <w:tcW w:w="619" w:type="dxa"/>
                  <w:vMerge w:val="restart"/>
                  <w:tcBorders>
                    <w:top w:val="single" w:sz="12" w:space="0" w:color="auto"/>
                    <w:bottom w:val="single" w:sz="4" w:space="0" w:color="auto"/>
                    <w:right w:val="single" w:sz="4" w:space="0" w:color="auto"/>
                  </w:tcBorders>
                  <w:vAlign w:val="center"/>
                </w:tcPr>
                <w:p w:rsidR="008E580E" w:rsidRPr="007024E6" w:rsidRDefault="008E580E" w:rsidP="005A794C">
                  <w:pPr>
                    <w:spacing w:after="0"/>
                    <w:ind w:leftChars="-54" w:left="-119"/>
                    <w:jc w:val="center"/>
                    <w:rPr>
                      <w:rFonts w:ascii="Times New Roman" w:eastAsia="宋体" w:hAnsi="Times New Roman" w:cs="Times New Roman"/>
                      <w:b/>
                      <w:bCs/>
                      <w:sz w:val="21"/>
                      <w:szCs w:val="21"/>
                    </w:rPr>
                  </w:pPr>
                  <w:r w:rsidRPr="007024E6">
                    <w:rPr>
                      <w:rFonts w:ascii="Times New Roman" w:eastAsia="宋体" w:hAnsi="宋体" w:cs="宋体" w:hint="eastAsia"/>
                      <w:b/>
                      <w:bCs/>
                      <w:sz w:val="21"/>
                      <w:szCs w:val="21"/>
                    </w:rPr>
                    <w:t>序号</w:t>
                  </w:r>
                </w:p>
              </w:tc>
              <w:tc>
                <w:tcPr>
                  <w:tcW w:w="1763" w:type="dxa"/>
                  <w:vMerge w:val="restart"/>
                  <w:tcBorders>
                    <w:top w:val="single" w:sz="12" w:space="0" w:color="auto"/>
                    <w:left w:val="single" w:sz="4" w:space="0" w:color="auto"/>
                    <w:bottom w:val="single" w:sz="4" w:space="0" w:color="auto"/>
                    <w:right w:val="single" w:sz="4" w:space="0" w:color="auto"/>
                  </w:tcBorders>
                  <w:vAlign w:val="center"/>
                </w:tcPr>
                <w:p w:rsidR="008E580E" w:rsidRPr="007024E6" w:rsidRDefault="008E580E" w:rsidP="005A794C">
                  <w:pPr>
                    <w:spacing w:after="0"/>
                    <w:jc w:val="center"/>
                    <w:rPr>
                      <w:rFonts w:ascii="Times New Roman" w:eastAsia="宋体" w:hAnsi="Times New Roman" w:cs="Times New Roman"/>
                      <w:b/>
                      <w:bCs/>
                      <w:sz w:val="21"/>
                      <w:szCs w:val="21"/>
                    </w:rPr>
                  </w:pPr>
                  <w:r w:rsidRPr="007024E6">
                    <w:rPr>
                      <w:rFonts w:ascii="Times New Roman" w:eastAsia="宋体" w:hAnsi="宋体" w:cs="宋体" w:hint="eastAsia"/>
                      <w:b/>
                      <w:bCs/>
                      <w:sz w:val="21"/>
                      <w:szCs w:val="21"/>
                    </w:rPr>
                    <w:t>生产设施</w:t>
                  </w:r>
                  <w:r w:rsidRPr="007024E6">
                    <w:rPr>
                      <w:rFonts w:ascii="Times New Roman" w:eastAsia="宋体" w:hAnsi="Times New Roman" w:cs="Times New Roman"/>
                      <w:b/>
                      <w:bCs/>
                      <w:sz w:val="21"/>
                      <w:szCs w:val="21"/>
                    </w:rPr>
                    <w:t>/</w:t>
                  </w:r>
                  <w:r w:rsidRPr="007024E6">
                    <w:rPr>
                      <w:rFonts w:ascii="Times New Roman" w:eastAsia="宋体" w:hAnsi="宋体" w:cs="宋体" w:hint="eastAsia"/>
                      <w:b/>
                      <w:bCs/>
                      <w:sz w:val="21"/>
                      <w:szCs w:val="21"/>
                    </w:rPr>
                    <w:t>排放源</w:t>
                  </w:r>
                </w:p>
              </w:tc>
              <w:tc>
                <w:tcPr>
                  <w:tcW w:w="1275" w:type="dxa"/>
                  <w:vMerge w:val="restart"/>
                  <w:tcBorders>
                    <w:top w:val="single" w:sz="12" w:space="0" w:color="auto"/>
                    <w:left w:val="single" w:sz="4" w:space="0" w:color="auto"/>
                    <w:bottom w:val="single" w:sz="4" w:space="0" w:color="auto"/>
                    <w:right w:val="single" w:sz="4" w:space="0" w:color="auto"/>
                  </w:tcBorders>
                  <w:vAlign w:val="center"/>
                </w:tcPr>
                <w:p w:rsidR="008E580E" w:rsidRPr="007024E6" w:rsidRDefault="008E580E" w:rsidP="005A794C">
                  <w:pPr>
                    <w:spacing w:after="0"/>
                    <w:jc w:val="center"/>
                    <w:rPr>
                      <w:rFonts w:ascii="Times New Roman" w:eastAsia="宋体" w:hAnsi="Times New Roman" w:cs="Times New Roman"/>
                      <w:b/>
                      <w:bCs/>
                      <w:sz w:val="21"/>
                      <w:szCs w:val="21"/>
                    </w:rPr>
                  </w:pPr>
                  <w:r w:rsidRPr="007024E6">
                    <w:rPr>
                      <w:rFonts w:ascii="Times New Roman" w:eastAsia="宋体" w:hAnsi="宋体" w:cs="宋体" w:hint="eastAsia"/>
                      <w:b/>
                      <w:bCs/>
                      <w:sz w:val="21"/>
                      <w:szCs w:val="21"/>
                    </w:rPr>
                    <w:t>污染物</w:t>
                  </w:r>
                </w:p>
              </w:tc>
              <w:tc>
                <w:tcPr>
                  <w:tcW w:w="5159" w:type="dxa"/>
                  <w:gridSpan w:val="2"/>
                  <w:tcBorders>
                    <w:top w:val="single" w:sz="12" w:space="0" w:color="auto"/>
                    <w:left w:val="single" w:sz="4" w:space="0" w:color="auto"/>
                    <w:bottom w:val="single" w:sz="4" w:space="0" w:color="auto"/>
                  </w:tcBorders>
                  <w:vAlign w:val="center"/>
                </w:tcPr>
                <w:p w:rsidR="008E580E" w:rsidRPr="007024E6" w:rsidRDefault="008E580E" w:rsidP="005A794C">
                  <w:pPr>
                    <w:spacing w:after="0"/>
                    <w:jc w:val="center"/>
                    <w:rPr>
                      <w:rFonts w:ascii="Times New Roman" w:eastAsia="宋体" w:hAnsi="Times New Roman" w:cs="Times New Roman"/>
                      <w:b/>
                      <w:bCs/>
                      <w:sz w:val="21"/>
                      <w:szCs w:val="21"/>
                    </w:rPr>
                  </w:pPr>
                  <w:r w:rsidRPr="007024E6">
                    <w:rPr>
                      <w:rFonts w:ascii="Times New Roman" w:eastAsia="宋体" w:hAnsi="宋体" w:cs="宋体" w:hint="eastAsia"/>
                      <w:b/>
                      <w:bCs/>
                      <w:sz w:val="21"/>
                      <w:szCs w:val="21"/>
                    </w:rPr>
                    <w:t>处理设施</w:t>
                  </w:r>
                </w:p>
              </w:tc>
            </w:tr>
            <w:tr w:rsidR="008E580E" w:rsidRPr="007024E6" w:rsidTr="007024E6">
              <w:trPr>
                <w:cantSplit/>
                <w:trHeight w:val="340"/>
                <w:jc w:val="center"/>
              </w:trPr>
              <w:tc>
                <w:tcPr>
                  <w:tcW w:w="619" w:type="dxa"/>
                  <w:vMerge/>
                  <w:tcBorders>
                    <w:top w:val="single" w:sz="4" w:space="0" w:color="auto"/>
                    <w:bottom w:val="single" w:sz="4" w:space="0" w:color="auto"/>
                    <w:right w:val="single" w:sz="4" w:space="0" w:color="auto"/>
                  </w:tcBorders>
                  <w:vAlign w:val="center"/>
                </w:tcPr>
                <w:p w:rsidR="008E580E" w:rsidRPr="007024E6" w:rsidRDefault="008E580E" w:rsidP="005A794C">
                  <w:pPr>
                    <w:spacing w:after="0"/>
                    <w:jc w:val="center"/>
                    <w:rPr>
                      <w:rFonts w:ascii="Times New Roman" w:eastAsia="宋体" w:hAnsi="Times New Roman" w:cs="Times New Roman"/>
                      <w:b/>
                      <w:bCs/>
                      <w:sz w:val="21"/>
                      <w:szCs w:val="21"/>
                    </w:rPr>
                  </w:pPr>
                </w:p>
              </w:tc>
              <w:tc>
                <w:tcPr>
                  <w:tcW w:w="1763" w:type="dxa"/>
                  <w:vMerge/>
                  <w:tcBorders>
                    <w:top w:val="single" w:sz="4" w:space="0" w:color="auto"/>
                    <w:left w:val="single" w:sz="4" w:space="0" w:color="auto"/>
                    <w:bottom w:val="single" w:sz="4" w:space="0" w:color="auto"/>
                    <w:right w:val="single" w:sz="4" w:space="0" w:color="auto"/>
                  </w:tcBorders>
                  <w:vAlign w:val="center"/>
                </w:tcPr>
                <w:p w:rsidR="008E580E" w:rsidRPr="007024E6" w:rsidRDefault="008E580E" w:rsidP="005A794C">
                  <w:pPr>
                    <w:spacing w:after="0"/>
                    <w:jc w:val="center"/>
                    <w:rPr>
                      <w:rFonts w:ascii="Times New Roman" w:eastAsia="宋体" w:hAnsi="Times New Roman" w:cs="Times New Roman"/>
                      <w:b/>
                      <w:bCs/>
                      <w:sz w:val="21"/>
                      <w:szCs w:val="21"/>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8E580E" w:rsidRPr="007024E6" w:rsidRDefault="008E580E" w:rsidP="005A794C">
                  <w:pPr>
                    <w:spacing w:after="0"/>
                    <w:jc w:val="center"/>
                    <w:rPr>
                      <w:rFonts w:ascii="Times New Roman" w:eastAsia="宋体" w:hAnsi="Times New Roman" w:cs="Times New Roman"/>
                      <w:b/>
                      <w:bCs/>
                      <w:sz w:val="21"/>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8E580E" w:rsidRPr="007024E6" w:rsidRDefault="008E580E" w:rsidP="005A794C">
                  <w:pPr>
                    <w:spacing w:after="0"/>
                    <w:jc w:val="center"/>
                    <w:rPr>
                      <w:rFonts w:ascii="Times New Roman" w:eastAsia="宋体" w:hAnsi="Times New Roman" w:cs="Times New Roman"/>
                      <w:b/>
                      <w:bCs/>
                      <w:sz w:val="21"/>
                      <w:szCs w:val="21"/>
                    </w:rPr>
                  </w:pPr>
                  <w:r w:rsidRPr="007024E6">
                    <w:rPr>
                      <w:rFonts w:ascii="Times New Roman" w:eastAsia="宋体" w:hAnsi="宋体" w:cs="宋体" w:hint="eastAsia"/>
                      <w:b/>
                      <w:bCs/>
                      <w:sz w:val="21"/>
                      <w:szCs w:val="21"/>
                    </w:rPr>
                    <w:t>环评要求</w:t>
                  </w:r>
                </w:p>
              </w:tc>
              <w:tc>
                <w:tcPr>
                  <w:tcW w:w="2607" w:type="dxa"/>
                  <w:tcBorders>
                    <w:top w:val="single" w:sz="4" w:space="0" w:color="auto"/>
                    <w:left w:val="single" w:sz="4" w:space="0" w:color="auto"/>
                    <w:bottom w:val="single" w:sz="4" w:space="0" w:color="auto"/>
                  </w:tcBorders>
                  <w:vAlign w:val="center"/>
                </w:tcPr>
                <w:p w:rsidR="008E580E" w:rsidRPr="007024E6" w:rsidRDefault="008E580E" w:rsidP="005A794C">
                  <w:pPr>
                    <w:spacing w:after="0"/>
                    <w:jc w:val="center"/>
                    <w:rPr>
                      <w:rFonts w:ascii="Times New Roman" w:eastAsia="宋体" w:hAnsi="Times New Roman" w:cs="Times New Roman"/>
                      <w:b/>
                      <w:bCs/>
                      <w:sz w:val="21"/>
                      <w:szCs w:val="21"/>
                    </w:rPr>
                  </w:pPr>
                  <w:r w:rsidRPr="007024E6">
                    <w:rPr>
                      <w:rFonts w:ascii="Times New Roman" w:eastAsia="宋体" w:hAnsi="宋体" w:cs="宋体" w:hint="eastAsia"/>
                      <w:b/>
                      <w:bCs/>
                      <w:sz w:val="21"/>
                      <w:szCs w:val="21"/>
                    </w:rPr>
                    <w:t>实际建设</w:t>
                  </w:r>
                </w:p>
              </w:tc>
            </w:tr>
            <w:tr w:rsidR="007024E6" w:rsidRPr="007024E6" w:rsidTr="007024E6">
              <w:trPr>
                <w:cantSplit/>
                <w:trHeight w:val="340"/>
                <w:jc w:val="center"/>
              </w:trPr>
              <w:tc>
                <w:tcPr>
                  <w:tcW w:w="619" w:type="dxa"/>
                  <w:tcBorders>
                    <w:top w:val="single" w:sz="4" w:space="0" w:color="auto"/>
                    <w:bottom w:val="single" w:sz="4" w:space="0" w:color="auto"/>
                    <w:right w:val="single" w:sz="4" w:space="0" w:color="auto"/>
                  </w:tcBorders>
                  <w:vAlign w:val="center"/>
                </w:tcPr>
                <w:p w:rsidR="007024E6" w:rsidRPr="007024E6" w:rsidRDefault="007024E6" w:rsidP="005A794C">
                  <w:pPr>
                    <w:spacing w:after="0"/>
                    <w:jc w:val="center"/>
                    <w:rPr>
                      <w:rStyle w:val="Char20"/>
                      <w:rFonts w:ascii="Times New Roman" w:hAnsi="宋体" w:cs="宋体"/>
                      <w:sz w:val="21"/>
                      <w:szCs w:val="21"/>
                    </w:rPr>
                  </w:pPr>
                  <w:r w:rsidRPr="007024E6">
                    <w:rPr>
                      <w:rStyle w:val="Char20"/>
                      <w:rFonts w:ascii="Times New Roman" w:hAnsi="宋体" w:cs="宋体" w:hint="eastAsia"/>
                      <w:sz w:val="21"/>
                      <w:szCs w:val="21"/>
                    </w:rPr>
                    <w:t>1</w:t>
                  </w:r>
                </w:p>
              </w:tc>
              <w:tc>
                <w:tcPr>
                  <w:tcW w:w="1763" w:type="dxa"/>
                  <w:tcBorders>
                    <w:top w:val="single" w:sz="4" w:space="0" w:color="auto"/>
                    <w:left w:val="single" w:sz="4" w:space="0" w:color="auto"/>
                    <w:bottom w:val="single" w:sz="4" w:space="0" w:color="auto"/>
                    <w:right w:val="single" w:sz="4" w:space="0" w:color="auto"/>
                  </w:tcBorders>
                  <w:vAlign w:val="center"/>
                </w:tcPr>
                <w:p w:rsidR="007024E6" w:rsidRPr="007024E6" w:rsidRDefault="007024E6" w:rsidP="00C34F47">
                  <w:pPr>
                    <w:pStyle w:val="a7"/>
                    <w:widowControl w:val="0"/>
                    <w:spacing w:after="0"/>
                    <w:jc w:val="center"/>
                    <w:rPr>
                      <w:rFonts w:ascii="Times New Roman" w:eastAsia="宋体" w:hAnsi="Times New Roman"/>
                      <w:color w:val="000000"/>
                      <w:sz w:val="21"/>
                      <w:szCs w:val="21"/>
                    </w:rPr>
                  </w:pPr>
                  <w:r w:rsidRPr="007024E6">
                    <w:rPr>
                      <w:rFonts w:ascii="Times New Roman" w:eastAsia="宋体" w:hAnsi="宋体"/>
                      <w:sz w:val="21"/>
                      <w:szCs w:val="21"/>
                    </w:rPr>
                    <w:t>切割、</w:t>
                  </w:r>
                  <w:r w:rsidRPr="007024E6">
                    <w:rPr>
                      <w:rFonts w:ascii="Times New Roman" w:eastAsia="宋体" w:hAnsi="宋体" w:hint="eastAsia"/>
                      <w:sz w:val="21"/>
                      <w:szCs w:val="21"/>
                    </w:rPr>
                    <w:t>平口、</w:t>
                  </w:r>
                  <w:r w:rsidRPr="007024E6">
                    <w:rPr>
                      <w:rFonts w:ascii="Times New Roman" w:eastAsia="宋体" w:hAnsi="宋体"/>
                      <w:sz w:val="21"/>
                      <w:szCs w:val="21"/>
                    </w:rPr>
                    <w:t>抛光、焊接</w:t>
                  </w:r>
                  <w:r w:rsidRPr="007024E6">
                    <w:rPr>
                      <w:rFonts w:ascii="Times New Roman" w:eastAsia="宋体" w:hAnsi="宋体" w:hint="eastAsia"/>
                      <w:sz w:val="21"/>
                      <w:szCs w:val="21"/>
                    </w:rPr>
                    <w:t>工序</w:t>
                  </w:r>
                </w:p>
              </w:tc>
              <w:tc>
                <w:tcPr>
                  <w:tcW w:w="1275" w:type="dxa"/>
                  <w:tcBorders>
                    <w:top w:val="single" w:sz="4" w:space="0" w:color="auto"/>
                    <w:left w:val="single" w:sz="4" w:space="0" w:color="auto"/>
                    <w:bottom w:val="single" w:sz="4" w:space="0" w:color="auto"/>
                    <w:right w:val="single" w:sz="4" w:space="0" w:color="auto"/>
                  </w:tcBorders>
                  <w:vAlign w:val="center"/>
                </w:tcPr>
                <w:p w:rsidR="007024E6" w:rsidRPr="007024E6" w:rsidRDefault="007024E6" w:rsidP="005A794C">
                  <w:pPr>
                    <w:spacing w:after="0"/>
                    <w:jc w:val="center"/>
                    <w:rPr>
                      <w:rStyle w:val="Char20"/>
                      <w:rFonts w:ascii="Times New Roman" w:hAnsi="宋体" w:cs="宋体"/>
                      <w:sz w:val="21"/>
                      <w:szCs w:val="21"/>
                    </w:rPr>
                  </w:pPr>
                  <w:r w:rsidRPr="007024E6">
                    <w:rPr>
                      <w:rStyle w:val="Char20"/>
                      <w:rFonts w:ascii="Times New Roman" w:hAnsi="宋体" w:cs="宋体"/>
                      <w:sz w:val="21"/>
                      <w:szCs w:val="21"/>
                    </w:rPr>
                    <w:t>颗粒物</w:t>
                  </w:r>
                </w:p>
              </w:tc>
              <w:tc>
                <w:tcPr>
                  <w:tcW w:w="2552" w:type="dxa"/>
                  <w:tcBorders>
                    <w:top w:val="single" w:sz="4" w:space="0" w:color="auto"/>
                    <w:left w:val="single" w:sz="4" w:space="0" w:color="auto"/>
                    <w:right w:val="single" w:sz="4" w:space="0" w:color="auto"/>
                  </w:tcBorders>
                  <w:vAlign w:val="center"/>
                </w:tcPr>
                <w:p w:rsidR="007024E6" w:rsidRPr="007024E6" w:rsidRDefault="007024E6" w:rsidP="00D50340">
                  <w:pPr>
                    <w:spacing w:after="0"/>
                    <w:jc w:val="center"/>
                    <w:rPr>
                      <w:rStyle w:val="Char20"/>
                      <w:rFonts w:ascii="Times New Roman" w:hAnsi="宋体" w:cs="宋体"/>
                      <w:sz w:val="21"/>
                      <w:szCs w:val="21"/>
                    </w:rPr>
                  </w:pPr>
                  <w:r w:rsidRPr="007024E6">
                    <w:rPr>
                      <w:rStyle w:val="Char20"/>
                      <w:rFonts w:ascii="Times New Roman" w:cs="宋体" w:hint="eastAsia"/>
                      <w:sz w:val="21"/>
                      <w:szCs w:val="21"/>
                    </w:rPr>
                    <w:t>由“</w:t>
                  </w:r>
                  <w:r w:rsidRPr="007024E6">
                    <w:rPr>
                      <w:rFonts w:ascii="Times New Roman" w:eastAsia="宋体" w:hAnsi="Times New Roman" w:hint="eastAsia"/>
                      <w:color w:val="000000"/>
                      <w:sz w:val="21"/>
                      <w:szCs w:val="21"/>
                    </w:rPr>
                    <w:t>移动式除尘器</w:t>
                  </w:r>
                  <w:r w:rsidRPr="007024E6">
                    <w:rPr>
                      <w:rStyle w:val="Char20"/>
                      <w:rFonts w:ascii="Times New Roman" w:cs="宋体" w:hint="eastAsia"/>
                      <w:sz w:val="21"/>
                      <w:szCs w:val="21"/>
                    </w:rPr>
                    <w:t>”处理后，车间内</w:t>
                  </w:r>
                  <w:r w:rsidRPr="007024E6">
                    <w:rPr>
                      <w:rStyle w:val="Char20"/>
                      <w:rFonts w:ascii="Times New Roman" w:hAnsi="宋体" w:cs="宋体" w:hint="eastAsia"/>
                      <w:sz w:val="21"/>
                      <w:szCs w:val="21"/>
                    </w:rPr>
                    <w:t>无组织排放</w:t>
                  </w:r>
                </w:p>
              </w:tc>
              <w:tc>
                <w:tcPr>
                  <w:tcW w:w="2607" w:type="dxa"/>
                  <w:tcBorders>
                    <w:top w:val="single" w:sz="4" w:space="0" w:color="auto"/>
                    <w:left w:val="single" w:sz="4" w:space="0" w:color="auto"/>
                  </w:tcBorders>
                  <w:vAlign w:val="center"/>
                </w:tcPr>
                <w:p w:rsidR="007024E6" w:rsidRPr="007024E6" w:rsidRDefault="007024E6" w:rsidP="00001A64">
                  <w:pPr>
                    <w:spacing w:after="0"/>
                    <w:jc w:val="center"/>
                    <w:rPr>
                      <w:rStyle w:val="Char20"/>
                      <w:rFonts w:ascii="Times New Roman" w:hAnsi="宋体" w:cs="宋体"/>
                      <w:sz w:val="21"/>
                      <w:szCs w:val="21"/>
                    </w:rPr>
                  </w:pPr>
                  <w:r w:rsidRPr="007024E6">
                    <w:rPr>
                      <w:rStyle w:val="Char20"/>
                      <w:rFonts w:ascii="Times New Roman" w:cs="宋体" w:hint="eastAsia"/>
                      <w:sz w:val="21"/>
                      <w:szCs w:val="21"/>
                    </w:rPr>
                    <w:t>由“</w:t>
                  </w:r>
                  <w:r w:rsidRPr="007024E6">
                    <w:rPr>
                      <w:rFonts w:ascii="Times New Roman" w:eastAsia="宋体" w:hAnsi="Times New Roman" w:hint="eastAsia"/>
                      <w:color w:val="000000"/>
                      <w:sz w:val="21"/>
                      <w:szCs w:val="21"/>
                    </w:rPr>
                    <w:t>移动式除尘器</w:t>
                  </w:r>
                  <w:r w:rsidRPr="007024E6">
                    <w:rPr>
                      <w:rStyle w:val="Char20"/>
                      <w:rFonts w:ascii="Times New Roman" w:cs="宋体" w:hint="eastAsia"/>
                      <w:sz w:val="21"/>
                      <w:szCs w:val="21"/>
                    </w:rPr>
                    <w:t>”处理后，车间内</w:t>
                  </w:r>
                  <w:r w:rsidRPr="007024E6">
                    <w:rPr>
                      <w:rStyle w:val="Char20"/>
                      <w:rFonts w:ascii="Times New Roman" w:hAnsi="宋体" w:cs="宋体" w:hint="eastAsia"/>
                      <w:sz w:val="21"/>
                      <w:szCs w:val="21"/>
                    </w:rPr>
                    <w:t>无组织排放</w:t>
                  </w:r>
                </w:p>
              </w:tc>
            </w:tr>
            <w:tr w:rsidR="007024E6" w:rsidRPr="007024E6" w:rsidTr="007024E6">
              <w:trPr>
                <w:cantSplit/>
                <w:trHeight w:val="340"/>
                <w:jc w:val="center"/>
              </w:trPr>
              <w:tc>
                <w:tcPr>
                  <w:tcW w:w="619" w:type="dxa"/>
                  <w:tcBorders>
                    <w:top w:val="single" w:sz="4" w:space="0" w:color="auto"/>
                    <w:bottom w:val="single" w:sz="12" w:space="0" w:color="auto"/>
                    <w:right w:val="single" w:sz="4" w:space="0" w:color="auto"/>
                  </w:tcBorders>
                  <w:vAlign w:val="center"/>
                </w:tcPr>
                <w:p w:rsidR="007024E6" w:rsidRPr="007024E6" w:rsidRDefault="007024E6" w:rsidP="005A794C">
                  <w:pPr>
                    <w:spacing w:after="0"/>
                    <w:jc w:val="center"/>
                    <w:rPr>
                      <w:rStyle w:val="Char20"/>
                      <w:rFonts w:ascii="Times New Roman" w:hAnsi="宋体" w:cs="宋体"/>
                      <w:sz w:val="21"/>
                      <w:szCs w:val="21"/>
                    </w:rPr>
                  </w:pPr>
                  <w:r w:rsidRPr="007024E6">
                    <w:rPr>
                      <w:rStyle w:val="Char20"/>
                      <w:rFonts w:ascii="Times New Roman" w:hAnsi="宋体" w:cs="宋体" w:hint="eastAsia"/>
                      <w:sz w:val="21"/>
                      <w:szCs w:val="21"/>
                    </w:rPr>
                    <w:t>2</w:t>
                  </w:r>
                </w:p>
              </w:tc>
              <w:tc>
                <w:tcPr>
                  <w:tcW w:w="1763" w:type="dxa"/>
                  <w:tcBorders>
                    <w:top w:val="single" w:sz="4" w:space="0" w:color="auto"/>
                    <w:left w:val="single" w:sz="4" w:space="0" w:color="auto"/>
                    <w:bottom w:val="single" w:sz="12" w:space="0" w:color="auto"/>
                    <w:right w:val="single" w:sz="4" w:space="0" w:color="auto"/>
                  </w:tcBorders>
                  <w:vAlign w:val="center"/>
                </w:tcPr>
                <w:p w:rsidR="007024E6" w:rsidRPr="007024E6" w:rsidRDefault="007024E6" w:rsidP="005A794C">
                  <w:pPr>
                    <w:spacing w:after="0"/>
                    <w:jc w:val="center"/>
                    <w:rPr>
                      <w:rStyle w:val="Char20"/>
                      <w:rFonts w:ascii="Times New Roman" w:hAnsi="宋体" w:cs="宋体"/>
                      <w:sz w:val="21"/>
                      <w:szCs w:val="21"/>
                    </w:rPr>
                  </w:pPr>
                  <w:r w:rsidRPr="007024E6">
                    <w:rPr>
                      <w:rStyle w:val="Char20"/>
                      <w:rFonts w:ascii="Times New Roman" w:hAnsi="宋体" w:cs="宋体" w:hint="eastAsia"/>
                      <w:sz w:val="21"/>
                      <w:szCs w:val="21"/>
                    </w:rPr>
                    <w:t>无组织</w:t>
                  </w:r>
                </w:p>
              </w:tc>
              <w:tc>
                <w:tcPr>
                  <w:tcW w:w="1275" w:type="dxa"/>
                  <w:tcBorders>
                    <w:top w:val="single" w:sz="4" w:space="0" w:color="auto"/>
                    <w:left w:val="single" w:sz="4" w:space="0" w:color="auto"/>
                    <w:bottom w:val="single" w:sz="12" w:space="0" w:color="auto"/>
                    <w:right w:val="single" w:sz="4" w:space="0" w:color="auto"/>
                  </w:tcBorders>
                  <w:vAlign w:val="center"/>
                </w:tcPr>
                <w:p w:rsidR="007024E6" w:rsidRPr="007024E6" w:rsidRDefault="007024E6" w:rsidP="007024E6">
                  <w:pPr>
                    <w:spacing w:after="0"/>
                    <w:jc w:val="center"/>
                    <w:rPr>
                      <w:rStyle w:val="Char20"/>
                      <w:rFonts w:ascii="Times New Roman" w:hAnsi="宋体" w:cs="宋体"/>
                      <w:sz w:val="21"/>
                      <w:szCs w:val="21"/>
                    </w:rPr>
                  </w:pPr>
                  <w:r w:rsidRPr="007024E6">
                    <w:rPr>
                      <w:rStyle w:val="Char20"/>
                      <w:rFonts w:ascii="Times New Roman" w:hAnsi="宋体" w:cs="宋体"/>
                      <w:sz w:val="21"/>
                      <w:szCs w:val="21"/>
                    </w:rPr>
                    <w:t>颗粒物</w:t>
                  </w:r>
                </w:p>
              </w:tc>
              <w:tc>
                <w:tcPr>
                  <w:tcW w:w="2552" w:type="dxa"/>
                  <w:tcBorders>
                    <w:top w:val="single" w:sz="4" w:space="0" w:color="auto"/>
                    <w:left w:val="single" w:sz="4" w:space="0" w:color="auto"/>
                    <w:bottom w:val="single" w:sz="12" w:space="0" w:color="auto"/>
                    <w:right w:val="single" w:sz="4" w:space="0" w:color="auto"/>
                  </w:tcBorders>
                  <w:vAlign w:val="center"/>
                </w:tcPr>
                <w:p w:rsidR="007024E6" w:rsidRPr="007024E6" w:rsidRDefault="007024E6" w:rsidP="005A794C">
                  <w:pPr>
                    <w:spacing w:after="0"/>
                    <w:jc w:val="center"/>
                    <w:rPr>
                      <w:rStyle w:val="Char20"/>
                      <w:rFonts w:ascii="Times New Roman" w:hAnsi="宋体" w:cs="宋体"/>
                      <w:sz w:val="21"/>
                      <w:szCs w:val="21"/>
                    </w:rPr>
                  </w:pPr>
                  <w:r w:rsidRPr="007024E6">
                    <w:rPr>
                      <w:rStyle w:val="Char20"/>
                      <w:rFonts w:ascii="Times New Roman" w:hAnsi="宋体" w:cs="宋体" w:hint="eastAsia"/>
                      <w:sz w:val="21"/>
                      <w:szCs w:val="21"/>
                    </w:rPr>
                    <w:t>无组织排放</w:t>
                  </w:r>
                </w:p>
              </w:tc>
              <w:tc>
                <w:tcPr>
                  <w:tcW w:w="2607" w:type="dxa"/>
                  <w:tcBorders>
                    <w:top w:val="single" w:sz="4" w:space="0" w:color="auto"/>
                    <w:left w:val="single" w:sz="4" w:space="0" w:color="auto"/>
                    <w:bottom w:val="single" w:sz="12" w:space="0" w:color="auto"/>
                  </w:tcBorders>
                  <w:vAlign w:val="center"/>
                </w:tcPr>
                <w:p w:rsidR="007024E6" w:rsidRPr="007024E6" w:rsidRDefault="007024E6" w:rsidP="00001A64">
                  <w:pPr>
                    <w:spacing w:after="0"/>
                    <w:jc w:val="center"/>
                    <w:rPr>
                      <w:rStyle w:val="Char20"/>
                      <w:rFonts w:ascii="Times New Roman" w:hAnsi="宋体" w:cs="宋体"/>
                      <w:sz w:val="21"/>
                      <w:szCs w:val="21"/>
                    </w:rPr>
                  </w:pPr>
                  <w:r w:rsidRPr="007024E6">
                    <w:rPr>
                      <w:rStyle w:val="Char20"/>
                      <w:rFonts w:ascii="Times New Roman" w:hAnsi="宋体" w:cs="宋体" w:hint="eastAsia"/>
                      <w:sz w:val="21"/>
                      <w:szCs w:val="21"/>
                    </w:rPr>
                    <w:t>无组织排放</w:t>
                  </w:r>
                </w:p>
              </w:tc>
            </w:tr>
          </w:tbl>
          <w:p w:rsidR="00177DD6" w:rsidRDefault="00BC780A" w:rsidP="00B61747">
            <w:pPr>
              <w:pStyle w:val="a7"/>
              <w:spacing w:beforeLines="100" w:after="0" w:line="360" w:lineRule="auto"/>
              <w:rPr>
                <w:rFonts w:ascii="Times New Roman" w:eastAsia="宋体" w:hAnsi="宋体"/>
                <w:sz w:val="24"/>
                <w:szCs w:val="24"/>
              </w:rPr>
            </w:pPr>
            <w:r w:rsidRPr="00BC780A">
              <w:rPr>
                <w:noProof/>
              </w:rPr>
              <w:pict>
                <v:shape id="Text Box 100" o:spid="_x0000_s1058" type="#_x0000_t202" style="position:absolute;margin-left:9.45pt;margin-top:12.15pt;width:82.85pt;height:20.2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Text Box 100">
                    <w:txbxContent>
                      <w:p w:rsidR="005F7147" w:rsidRDefault="005F7147" w:rsidP="00177DD6">
                        <w:pPr>
                          <w:spacing w:after="0"/>
                          <w:jc w:val="center"/>
                          <w:rPr>
                            <w:rFonts w:ascii="宋体" w:eastAsia="宋体" w:hAnsi="宋体" w:cs="Times New Roman"/>
                            <w:sz w:val="21"/>
                            <w:szCs w:val="21"/>
                          </w:rPr>
                        </w:pPr>
                        <w:r>
                          <w:rPr>
                            <w:rFonts w:ascii="宋体" w:eastAsia="宋体" w:hAnsi="宋体" w:cs="宋体" w:hint="eastAsia"/>
                            <w:sz w:val="21"/>
                            <w:szCs w:val="21"/>
                          </w:rPr>
                          <w:t>无组织废气</w:t>
                        </w:r>
                      </w:p>
                    </w:txbxContent>
                  </v:textbox>
                </v:shape>
              </w:pict>
            </w:r>
            <w:r w:rsidRPr="00BC780A">
              <w:rPr>
                <w:noProof/>
              </w:rPr>
              <w:pict>
                <v:shape id="Text Box 98" o:spid="_x0000_s1059" type="#_x0000_t202" style="position:absolute;margin-left:342.5pt;margin-top:15.15pt;width:56.7pt;height:14.15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Text Box 98" inset=".5mm,0,.5mm,0">
                    <w:txbxContent>
                      <w:p w:rsidR="005F7147" w:rsidRDefault="005F7147" w:rsidP="008E580E">
                        <w:pPr>
                          <w:spacing w:after="0"/>
                          <w:jc w:val="center"/>
                          <w:rPr>
                            <w:rFonts w:ascii="宋体" w:eastAsia="宋体" w:hAnsi="宋体" w:cs="Times New Roman"/>
                            <w:sz w:val="21"/>
                            <w:szCs w:val="21"/>
                          </w:rPr>
                        </w:pPr>
                        <w:r>
                          <w:rPr>
                            <w:rStyle w:val="Char20"/>
                            <w:rFonts w:ascii="Times New Roman" w:hAnsi="宋体" w:cs="宋体" w:hint="eastAsia"/>
                            <w:sz w:val="21"/>
                            <w:szCs w:val="21"/>
                          </w:rPr>
                          <w:t>无组织排放</w:t>
                        </w:r>
                      </w:p>
                    </w:txbxContent>
                  </v:textbox>
                </v:shape>
              </w:pict>
            </w:r>
            <w:r w:rsidRPr="00BC780A">
              <w:rPr>
                <w:noProof/>
              </w:rPr>
              <w:pict>
                <v:shape id="AutoShape 99" o:spid="_x0000_s1062" type="#_x0000_t32" style="position:absolute;margin-left:88.15pt;margin-top:21.15pt;width:254.35pt;height:0;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14275,-1,-14275">
                  <v:stroke endarrow="block"/>
                </v:shape>
              </w:pict>
            </w:r>
            <w:r w:rsidRPr="00BC780A">
              <w:rPr>
                <w:noProof/>
              </w:rPr>
              <w:pict>
                <v:shape id="_x0000_s1061" type="#_x0000_t202" style="position:absolute;margin-left:94.8pt;margin-top:6.4pt;width:234.35pt;height:29.5pt;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061" inset="0,0,0,0">
                    <w:txbxContent>
                      <w:p w:rsidR="005F7147" w:rsidRDefault="005F7147" w:rsidP="00177DD6">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G1</w:t>
                        </w:r>
                      </w:p>
                      <w:p w:rsidR="005F7147" w:rsidRDefault="005F7147" w:rsidP="00177DD6">
                        <w:pPr>
                          <w:spacing w:after="0"/>
                          <w:jc w:val="center"/>
                          <w:rPr>
                            <w:rFonts w:ascii="宋体" w:eastAsia="宋体" w:hAnsi="宋体" w:cs="Times New Roman"/>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G2</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G3</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G4</w:t>
                        </w:r>
                      </w:p>
                      <w:p w:rsidR="005F7147" w:rsidRDefault="005F7147" w:rsidP="008E580E">
                        <w:pPr>
                          <w:spacing w:after="0"/>
                          <w:jc w:val="center"/>
                          <w:rPr>
                            <w:rFonts w:ascii="宋体" w:eastAsia="宋体" w:hAnsi="宋体" w:cs="Times New Roman"/>
                            <w:sz w:val="21"/>
                            <w:szCs w:val="21"/>
                          </w:rPr>
                        </w:pPr>
                      </w:p>
                    </w:txbxContent>
                  </v:textbox>
                </v:shape>
              </w:pict>
            </w:r>
            <w:r w:rsidR="008E580E" w:rsidRPr="00870197">
              <w:rPr>
                <w:rFonts w:ascii="Times New Roman" w:eastAsia="宋体" w:hAnsi="宋体"/>
                <w:color w:val="000000"/>
                <w:sz w:val="24"/>
                <w:szCs w:val="24"/>
              </w:rPr>
              <w:t xml:space="preserve"> </w:t>
            </w:r>
          </w:p>
          <w:p w:rsidR="00177DD6" w:rsidRDefault="00BC780A" w:rsidP="00B61747">
            <w:pPr>
              <w:pStyle w:val="a7"/>
              <w:spacing w:beforeLines="100" w:after="0" w:line="360" w:lineRule="auto"/>
              <w:rPr>
                <w:rFonts w:ascii="Times New Roman" w:eastAsia="宋体" w:hAnsi="宋体"/>
                <w:sz w:val="24"/>
                <w:szCs w:val="24"/>
              </w:rPr>
            </w:pPr>
            <w:r w:rsidRPr="00BC780A">
              <w:rPr>
                <w:noProof/>
              </w:rPr>
              <w:pict>
                <v:shape id="Text Box 101" o:spid="_x0000_s1060" type="#_x0000_t202" style="position:absolute;margin-left:42.35pt;margin-top:9.45pt;width:356.85pt;height:14.8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" stroked="f">
                  <v:textbox style="mso-next-textbox:#Text Box 101" inset="0,0,0,0">
                    <w:txbxContent>
                      <w:p w:rsidR="005F7147" w:rsidRDefault="005F7147" w:rsidP="008E580E">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 xml:space="preserve">3-2 </w:t>
                        </w:r>
                        <w:r>
                          <w:rPr>
                            <w:rFonts w:ascii="Times New Roman" w:eastAsia="宋体" w:hAnsi="宋体" w:cs="宋体" w:hint="eastAsia"/>
                            <w:b/>
                            <w:bCs/>
                            <w:sz w:val="21"/>
                            <w:szCs w:val="21"/>
                          </w:rPr>
                          <w:t>废气排放走向及监测点位见图</w:t>
                        </w:r>
                        <w:r>
                          <w:rPr>
                            <w:rFonts w:ascii="Times New Roman" w:eastAsia="宋体" w:hAnsi="宋体" w:cs="Times New Roman"/>
                            <w:b/>
                            <w:bCs/>
                            <w:sz w:val="21"/>
                            <w:szCs w:val="21"/>
                          </w:rPr>
                          <w:t xml:space="preserve">   </w:t>
                        </w:r>
                        <w:r>
                          <w:rPr>
                            <w:rFonts w:ascii="宋体" w:eastAsia="宋体" w:hAnsi="宋体" w:cs="宋体" w:hint="eastAsia"/>
                            <w:b/>
                            <w:bCs/>
                            <w:sz w:val="21"/>
                            <w:szCs w:val="21"/>
                          </w:rPr>
                          <w:t>○</w:t>
                        </w:r>
                        <w:r>
                          <w:rPr>
                            <w:rFonts w:ascii="Times New Roman" w:eastAsia="宋体" w:hAnsi="宋体" w:cs="宋体" w:hint="eastAsia"/>
                            <w:b/>
                            <w:bCs/>
                            <w:sz w:val="21"/>
                            <w:szCs w:val="21"/>
                          </w:rPr>
                          <w:t>：废气监测点位</w:t>
                        </w:r>
                      </w:p>
                    </w:txbxContent>
                  </v:textbox>
                </v:shape>
              </w:pict>
            </w:r>
          </w:p>
          <w:p w:rsidR="007024E6" w:rsidRDefault="007024E6">
            <w:pPr>
              <w:spacing w:after="0" w:line="360" w:lineRule="auto"/>
              <w:rPr>
                <w:rFonts w:ascii="Times New Roman" w:eastAsia="宋体" w:hAnsi="Times New Roman" w:cs="Times New Roman"/>
                <w:color w:val="000000"/>
                <w:sz w:val="24"/>
                <w:szCs w:val="24"/>
              </w:rPr>
            </w:pPr>
          </w:p>
          <w:p w:rsidR="009D4AD7" w:rsidRPr="008C0CFA" w:rsidRDefault="009D4AD7">
            <w:pPr>
              <w:spacing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lastRenderedPageBreak/>
              <w:t>3</w:t>
            </w:r>
            <w:r w:rsidRPr="008C0CFA">
              <w:rPr>
                <w:rFonts w:ascii="Times New Roman" w:eastAsia="宋体" w:hAnsi="Times New Roman" w:cs="Times New Roman"/>
                <w:color w:val="000000"/>
                <w:sz w:val="24"/>
                <w:szCs w:val="24"/>
              </w:rPr>
              <w:t>、噪声</w:t>
            </w:r>
          </w:p>
          <w:p w:rsidR="009D4AD7" w:rsidRPr="0007485C" w:rsidRDefault="009D4AD7" w:rsidP="0007485C">
            <w:pPr>
              <w:pStyle w:val="a7"/>
              <w:spacing w:after="0" w:line="360" w:lineRule="auto"/>
              <w:ind w:firstLineChars="200" w:firstLine="480"/>
              <w:rPr>
                <w:rFonts w:hAnsi="Times New Roman"/>
              </w:rPr>
            </w:pPr>
            <w:r w:rsidRPr="0007485C">
              <w:rPr>
                <w:rFonts w:ascii="Times New Roman" w:eastAsia="宋体" w:hAnsi="Times New Roman"/>
                <w:sz w:val="24"/>
                <w:szCs w:val="24"/>
              </w:rPr>
              <w:t>项目主要噪声源是</w:t>
            </w:r>
            <w:r w:rsidR="007024E6" w:rsidRPr="007024E6">
              <w:rPr>
                <w:rFonts w:ascii="Times New Roman" w:eastAsia="宋体" w:hAnsi="Times New Roman"/>
                <w:sz w:val="24"/>
                <w:szCs w:val="24"/>
              </w:rPr>
              <w:t>气保焊机、冲床、弯管机、钻床、缩管机、平口机、空压机、砂轮切割机、抛光机</w:t>
            </w:r>
            <w:r w:rsidRPr="0007485C">
              <w:rPr>
                <w:rFonts w:ascii="Times New Roman" w:eastAsia="宋体" w:hAnsi="Times New Roman"/>
                <w:sz w:val="24"/>
                <w:szCs w:val="24"/>
              </w:rPr>
              <w:t>等运转设备。主要噪声源及防治措施见表</w:t>
            </w:r>
            <w:r w:rsidRPr="0007485C">
              <w:rPr>
                <w:rFonts w:ascii="Times New Roman" w:eastAsia="宋体" w:hAnsi="Times New Roman"/>
                <w:sz w:val="24"/>
                <w:szCs w:val="24"/>
              </w:rPr>
              <w:t>3-</w:t>
            </w:r>
            <w:r w:rsidR="0007485C">
              <w:rPr>
                <w:rFonts w:ascii="Times New Roman" w:eastAsia="宋体" w:hAnsi="Times New Roman" w:hint="eastAsia"/>
                <w:sz w:val="24"/>
                <w:szCs w:val="24"/>
              </w:rPr>
              <w:t>3</w:t>
            </w:r>
            <w:r w:rsidRPr="0007485C">
              <w:rPr>
                <w:rFonts w:ascii="Times New Roman" w:eastAsia="宋体" w:hAnsi="Times New Roman"/>
                <w:sz w:val="24"/>
                <w:szCs w:val="24"/>
              </w:rPr>
              <w:t>。</w:t>
            </w:r>
          </w:p>
          <w:p w:rsidR="009D4AD7" w:rsidRPr="008C0CFA" w:rsidRDefault="009D4AD7" w:rsidP="00B61747">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07485C">
              <w:rPr>
                <w:rFonts w:ascii="Times New Roman" w:eastAsia="宋体" w:hAnsi="Times New Roman" w:cs="Times New Roman" w:hint="eastAsia"/>
                <w:b/>
                <w:bCs/>
                <w:sz w:val="24"/>
                <w:szCs w:val="24"/>
              </w:rPr>
              <w:t>3</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6" w:space="0" w:color="auto"/>
                <w:insideV w:val="single" w:sz="6" w:space="0" w:color="auto"/>
              </w:tblBorders>
              <w:tblLayout w:type="fixed"/>
              <w:tblCellMar>
                <w:left w:w="51" w:type="dxa"/>
                <w:right w:w="51" w:type="dxa"/>
              </w:tblCellMar>
              <w:tblLook w:val="00A0"/>
            </w:tblPr>
            <w:tblGrid>
              <w:gridCol w:w="565"/>
              <w:gridCol w:w="2920"/>
              <w:gridCol w:w="1701"/>
              <w:gridCol w:w="3285"/>
            </w:tblGrid>
            <w:tr w:rsidR="009D4AD7" w:rsidRPr="005D4F9A" w:rsidTr="00B142EA">
              <w:trPr>
                <w:trHeight w:val="514"/>
                <w:jc w:val="center"/>
              </w:trPr>
              <w:tc>
                <w:tcPr>
                  <w:tcW w:w="56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920"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701"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28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7024E6" w:rsidRPr="005D4F9A" w:rsidTr="00B142EA">
              <w:trPr>
                <w:trHeight w:val="400"/>
                <w:jc w:val="center"/>
              </w:trPr>
              <w:tc>
                <w:tcPr>
                  <w:tcW w:w="565" w:type="dxa"/>
                  <w:vAlign w:val="center"/>
                </w:tcPr>
                <w:p w:rsidR="007024E6" w:rsidRPr="00B91FAF" w:rsidRDefault="007024E6"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2920"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气保焊机</w:t>
                  </w:r>
                </w:p>
              </w:tc>
              <w:tc>
                <w:tcPr>
                  <w:tcW w:w="1701"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20</w:t>
                  </w:r>
                </w:p>
              </w:tc>
              <w:tc>
                <w:tcPr>
                  <w:tcW w:w="3285" w:type="dxa"/>
                  <w:vMerge w:val="restart"/>
                  <w:vAlign w:val="center"/>
                </w:tcPr>
                <w:p w:rsidR="007024E6" w:rsidRPr="007024E6" w:rsidRDefault="007024E6" w:rsidP="0007485C">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选用低噪声设备、车间隔声</w:t>
                  </w:r>
                </w:p>
              </w:tc>
            </w:tr>
            <w:tr w:rsidR="007024E6" w:rsidRPr="005D4F9A" w:rsidTr="00B142EA">
              <w:trPr>
                <w:trHeight w:val="400"/>
                <w:jc w:val="center"/>
              </w:trPr>
              <w:tc>
                <w:tcPr>
                  <w:tcW w:w="565" w:type="dxa"/>
                  <w:vAlign w:val="center"/>
                </w:tcPr>
                <w:p w:rsidR="007024E6" w:rsidRPr="00B91FAF" w:rsidRDefault="007024E6"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2</w:t>
                  </w:r>
                </w:p>
              </w:tc>
              <w:tc>
                <w:tcPr>
                  <w:tcW w:w="2920"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冲床</w:t>
                  </w:r>
                </w:p>
              </w:tc>
              <w:tc>
                <w:tcPr>
                  <w:tcW w:w="1701"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7</w:t>
                  </w:r>
                </w:p>
              </w:tc>
              <w:tc>
                <w:tcPr>
                  <w:tcW w:w="3285" w:type="dxa"/>
                  <w:vMerge/>
                  <w:vAlign w:val="center"/>
                </w:tcPr>
                <w:p w:rsidR="007024E6" w:rsidRPr="007024E6" w:rsidRDefault="007024E6" w:rsidP="00573901">
                  <w:pPr>
                    <w:spacing w:after="0"/>
                    <w:jc w:val="center"/>
                    <w:rPr>
                      <w:rFonts w:ascii="Times New Roman" w:eastAsiaTheme="minorEastAsia" w:hAnsi="Times New Roman" w:cs="Times New Roman"/>
                      <w:snapToGrid w:val="0"/>
                      <w:szCs w:val="21"/>
                    </w:rPr>
                  </w:pPr>
                </w:p>
              </w:tc>
            </w:tr>
            <w:tr w:rsidR="007024E6" w:rsidRPr="005D4F9A" w:rsidTr="00B142EA">
              <w:trPr>
                <w:trHeight w:val="400"/>
                <w:jc w:val="center"/>
              </w:trPr>
              <w:tc>
                <w:tcPr>
                  <w:tcW w:w="565" w:type="dxa"/>
                  <w:vAlign w:val="center"/>
                </w:tcPr>
                <w:p w:rsidR="007024E6" w:rsidRPr="00B91FAF" w:rsidRDefault="007024E6"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3</w:t>
                  </w:r>
                </w:p>
              </w:tc>
              <w:tc>
                <w:tcPr>
                  <w:tcW w:w="2920"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弯管机</w:t>
                  </w:r>
                </w:p>
              </w:tc>
              <w:tc>
                <w:tcPr>
                  <w:tcW w:w="1701"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7</w:t>
                  </w:r>
                </w:p>
              </w:tc>
              <w:tc>
                <w:tcPr>
                  <w:tcW w:w="3285" w:type="dxa"/>
                  <w:vMerge/>
                  <w:vAlign w:val="center"/>
                </w:tcPr>
                <w:p w:rsidR="007024E6" w:rsidRPr="007024E6" w:rsidRDefault="007024E6" w:rsidP="00573901">
                  <w:pPr>
                    <w:spacing w:after="0"/>
                    <w:jc w:val="center"/>
                    <w:rPr>
                      <w:rFonts w:ascii="Times New Roman" w:eastAsiaTheme="minorEastAsia" w:hAnsi="Times New Roman" w:cs="Times New Roman"/>
                      <w:snapToGrid w:val="0"/>
                      <w:szCs w:val="21"/>
                    </w:rPr>
                  </w:pPr>
                </w:p>
              </w:tc>
            </w:tr>
            <w:tr w:rsidR="007024E6" w:rsidRPr="005D4F9A" w:rsidTr="00B142EA">
              <w:trPr>
                <w:trHeight w:val="440"/>
                <w:jc w:val="center"/>
              </w:trPr>
              <w:tc>
                <w:tcPr>
                  <w:tcW w:w="565" w:type="dxa"/>
                  <w:vAlign w:val="center"/>
                </w:tcPr>
                <w:p w:rsidR="007024E6" w:rsidRPr="00B91FAF" w:rsidRDefault="007024E6"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4</w:t>
                  </w:r>
                </w:p>
              </w:tc>
              <w:tc>
                <w:tcPr>
                  <w:tcW w:w="2920"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钻床</w:t>
                  </w:r>
                </w:p>
              </w:tc>
              <w:tc>
                <w:tcPr>
                  <w:tcW w:w="1701"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2</w:t>
                  </w:r>
                </w:p>
              </w:tc>
              <w:tc>
                <w:tcPr>
                  <w:tcW w:w="3285" w:type="dxa"/>
                  <w:vMerge/>
                  <w:vAlign w:val="center"/>
                </w:tcPr>
                <w:p w:rsidR="007024E6" w:rsidRPr="007024E6" w:rsidRDefault="007024E6" w:rsidP="00EA2CCA">
                  <w:pPr>
                    <w:spacing w:after="0"/>
                    <w:jc w:val="center"/>
                    <w:rPr>
                      <w:rFonts w:ascii="Times New Roman" w:eastAsiaTheme="minorEastAsia" w:hAnsi="Times New Roman" w:cs="Times New Roman"/>
                      <w:snapToGrid w:val="0"/>
                      <w:szCs w:val="21"/>
                    </w:rPr>
                  </w:pPr>
                </w:p>
              </w:tc>
            </w:tr>
            <w:tr w:rsidR="007024E6" w:rsidRPr="005D4F9A" w:rsidTr="00B142EA">
              <w:trPr>
                <w:trHeight w:val="440"/>
                <w:jc w:val="center"/>
              </w:trPr>
              <w:tc>
                <w:tcPr>
                  <w:tcW w:w="565" w:type="dxa"/>
                  <w:vAlign w:val="center"/>
                </w:tcPr>
                <w:p w:rsidR="007024E6" w:rsidRPr="00B91FAF" w:rsidRDefault="007024E6"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5</w:t>
                  </w:r>
                </w:p>
              </w:tc>
              <w:tc>
                <w:tcPr>
                  <w:tcW w:w="2920"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缩管机</w:t>
                  </w:r>
                </w:p>
              </w:tc>
              <w:tc>
                <w:tcPr>
                  <w:tcW w:w="1701"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1</w:t>
                  </w:r>
                </w:p>
              </w:tc>
              <w:tc>
                <w:tcPr>
                  <w:tcW w:w="3285" w:type="dxa"/>
                  <w:vMerge/>
                  <w:vAlign w:val="center"/>
                </w:tcPr>
                <w:p w:rsidR="007024E6" w:rsidRPr="007024E6" w:rsidRDefault="007024E6" w:rsidP="00EA2CCA">
                  <w:pPr>
                    <w:spacing w:after="0"/>
                    <w:jc w:val="center"/>
                    <w:rPr>
                      <w:rFonts w:ascii="Times New Roman" w:eastAsiaTheme="minorEastAsia" w:hAnsi="Times New Roman" w:cs="Times New Roman"/>
                      <w:snapToGrid w:val="0"/>
                      <w:szCs w:val="21"/>
                    </w:rPr>
                  </w:pPr>
                </w:p>
              </w:tc>
            </w:tr>
            <w:tr w:rsidR="007024E6" w:rsidRPr="005D4F9A" w:rsidTr="00B142EA">
              <w:trPr>
                <w:trHeight w:val="440"/>
                <w:jc w:val="center"/>
              </w:trPr>
              <w:tc>
                <w:tcPr>
                  <w:tcW w:w="565" w:type="dxa"/>
                  <w:vAlign w:val="center"/>
                </w:tcPr>
                <w:p w:rsidR="007024E6" w:rsidRPr="00B91FAF" w:rsidRDefault="007024E6"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6</w:t>
                  </w:r>
                </w:p>
              </w:tc>
              <w:tc>
                <w:tcPr>
                  <w:tcW w:w="2920"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平口机</w:t>
                  </w:r>
                </w:p>
              </w:tc>
              <w:tc>
                <w:tcPr>
                  <w:tcW w:w="1701"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1</w:t>
                  </w:r>
                </w:p>
              </w:tc>
              <w:tc>
                <w:tcPr>
                  <w:tcW w:w="3285" w:type="dxa"/>
                  <w:vMerge/>
                  <w:vAlign w:val="center"/>
                </w:tcPr>
                <w:p w:rsidR="007024E6" w:rsidRPr="007024E6" w:rsidRDefault="007024E6" w:rsidP="00EA2CCA">
                  <w:pPr>
                    <w:spacing w:after="0"/>
                    <w:jc w:val="center"/>
                    <w:rPr>
                      <w:rFonts w:ascii="Times New Roman" w:eastAsiaTheme="minorEastAsia" w:hAnsi="Times New Roman" w:cs="Times New Roman"/>
                      <w:snapToGrid w:val="0"/>
                      <w:szCs w:val="21"/>
                    </w:rPr>
                  </w:pPr>
                </w:p>
              </w:tc>
            </w:tr>
            <w:tr w:rsidR="007024E6" w:rsidRPr="005D4F9A" w:rsidTr="00B142EA">
              <w:trPr>
                <w:trHeight w:val="440"/>
                <w:jc w:val="center"/>
              </w:trPr>
              <w:tc>
                <w:tcPr>
                  <w:tcW w:w="565" w:type="dxa"/>
                  <w:vAlign w:val="center"/>
                </w:tcPr>
                <w:p w:rsidR="007024E6" w:rsidRDefault="007024E6"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7</w:t>
                  </w:r>
                </w:p>
              </w:tc>
              <w:tc>
                <w:tcPr>
                  <w:tcW w:w="2920"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空压机</w:t>
                  </w:r>
                </w:p>
              </w:tc>
              <w:tc>
                <w:tcPr>
                  <w:tcW w:w="1701"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2</w:t>
                  </w:r>
                </w:p>
              </w:tc>
              <w:tc>
                <w:tcPr>
                  <w:tcW w:w="3285" w:type="dxa"/>
                  <w:vMerge/>
                  <w:vAlign w:val="center"/>
                </w:tcPr>
                <w:p w:rsidR="007024E6" w:rsidRPr="007024E6" w:rsidRDefault="007024E6" w:rsidP="00EA2CCA">
                  <w:pPr>
                    <w:spacing w:after="0"/>
                    <w:jc w:val="center"/>
                    <w:rPr>
                      <w:rFonts w:ascii="Times New Roman" w:eastAsiaTheme="minorEastAsia" w:hAnsi="Times New Roman" w:cs="Times New Roman"/>
                      <w:snapToGrid w:val="0"/>
                      <w:szCs w:val="21"/>
                    </w:rPr>
                  </w:pPr>
                </w:p>
              </w:tc>
            </w:tr>
            <w:tr w:rsidR="007024E6" w:rsidRPr="005D4F9A" w:rsidTr="00B142EA">
              <w:trPr>
                <w:trHeight w:val="440"/>
                <w:jc w:val="center"/>
              </w:trPr>
              <w:tc>
                <w:tcPr>
                  <w:tcW w:w="565" w:type="dxa"/>
                  <w:vAlign w:val="center"/>
                </w:tcPr>
                <w:p w:rsidR="007024E6" w:rsidRDefault="007024E6"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8</w:t>
                  </w:r>
                </w:p>
              </w:tc>
              <w:tc>
                <w:tcPr>
                  <w:tcW w:w="2920"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砂轮切割机</w:t>
                  </w:r>
                </w:p>
              </w:tc>
              <w:tc>
                <w:tcPr>
                  <w:tcW w:w="1701"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2</w:t>
                  </w:r>
                </w:p>
              </w:tc>
              <w:tc>
                <w:tcPr>
                  <w:tcW w:w="3285" w:type="dxa"/>
                  <w:vMerge/>
                  <w:vAlign w:val="center"/>
                </w:tcPr>
                <w:p w:rsidR="007024E6" w:rsidRPr="007024E6" w:rsidRDefault="007024E6" w:rsidP="00EA2CCA">
                  <w:pPr>
                    <w:spacing w:after="0"/>
                    <w:jc w:val="center"/>
                    <w:rPr>
                      <w:rFonts w:ascii="Times New Roman" w:eastAsiaTheme="minorEastAsia" w:hAnsi="Times New Roman" w:cs="Times New Roman"/>
                      <w:snapToGrid w:val="0"/>
                      <w:szCs w:val="21"/>
                    </w:rPr>
                  </w:pPr>
                </w:p>
              </w:tc>
            </w:tr>
            <w:tr w:rsidR="007024E6" w:rsidRPr="005D4F9A" w:rsidTr="00B142EA">
              <w:trPr>
                <w:trHeight w:val="440"/>
                <w:jc w:val="center"/>
              </w:trPr>
              <w:tc>
                <w:tcPr>
                  <w:tcW w:w="565" w:type="dxa"/>
                  <w:vAlign w:val="center"/>
                </w:tcPr>
                <w:p w:rsidR="007024E6" w:rsidRDefault="007024E6"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9</w:t>
                  </w:r>
                </w:p>
              </w:tc>
              <w:tc>
                <w:tcPr>
                  <w:tcW w:w="2920"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抛光机</w:t>
                  </w:r>
                </w:p>
              </w:tc>
              <w:tc>
                <w:tcPr>
                  <w:tcW w:w="1701" w:type="dxa"/>
                  <w:vAlign w:val="center"/>
                </w:tcPr>
                <w:p w:rsidR="007024E6" w:rsidRPr="007024E6" w:rsidRDefault="007024E6" w:rsidP="007024E6">
                  <w:pPr>
                    <w:spacing w:after="0"/>
                    <w:jc w:val="center"/>
                    <w:rPr>
                      <w:rFonts w:ascii="Times New Roman" w:eastAsiaTheme="minorEastAsia" w:hAnsi="Times New Roman" w:cs="Times New Roman"/>
                      <w:snapToGrid w:val="0"/>
                      <w:szCs w:val="21"/>
                    </w:rPr>
                  </w:pPr>
                  <w:r w:rsidRPr="007024E6">
                    <w:rPr>
                      <w:rFonts w:ascii="Times New Roman" w:eastAsiaTheme="minorEastAsia" w:hAnsi="Times New Roman" w:cs="Times New Roman"/>
                      <w:snapToGrid w:val="0"/>
                      <w:szCs w:val="21"/>
                    </w:rPr>
                    <w:t>2</w:t>
                  </w:r>
                </w:p>
              </w:tc>
              <w:tc>
                <w:tcPr>
                  <w:tcW w:w="3285" w:type="dxa"/>
                  <w:vMerge/>
                  <w:vAlign w:val="center"/>
                </w:tcPr>
                <w:p w:rsidR="007024E6" w:rsidRPr="005D4F9A" w:rsidRDefault="007024E6" w:rsidP="00EA2CCA">
                  <w:pPr>
                    <w:spacing w:after="0"/>
                    <w:jc w:val="center"/>
                    <w:rPr>
                      <w:rFonts w:ascii="Times New Roman" w:eastAsia="宋体" w:hAnsi="Times New Roman" w:cs="Times New Roman"/>
                      <w:sz w:val="21"/>
                      <w:szCs w:val="21"/>
                    </w:rPr>
                  </w:pPr>
                </w:p>
              </w:tc>
            </w:tr>
          </w:tbl>
          <w:p w:rsidR="009D4AD7" w:rsidRPr="008C0CFA" w:rsidRDefault="009D4AD7" w:rsidP="00B61747">
            <w:pPr>
              <w:spacing w:beforeLines="100"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4</w:t>
            </w:r>
            <w:r w:rsidRPr="008C0CFA">
              <w:rPr>
                <w:rFonts w:ascii="Times New Roman" w:eastAsia="宋体" w:hAnsi="Times New Roman" w:cs="Times New Roman"/>
                <w:color w:val="000000"/>
                <w:sz w:val="24"/>
                <w:szCs w:val="24"/>
              </w:rPr>
              <w:t>、固（液）体废物</w:t>
            </w:r>
          </w:p>
          <w:p w:rsidR="00177DD6" w:rsidRPr="007024E6"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w:t>
            </w:r>
            <w:r w:rsidRPr="007024E6">
              <w:rPr>
                <w:rStyle w:val="Char20"/>
                <w:rFonts w:ascii="Times New Roman" w:hAnsi="宋体"/>
                <w:szCs w:val="24"/>
              </w:rPr>
              <w:t>固</w:t>
            </w:r>
            <w:r w:rsidRPr="007024E6">
              <w:rPr>
                <w:rStyle w:val="Char20"/>
                <w:rFonts w:ascii="Times New Roman" w:hAnsi="Times New Roman"/>
                <w:szCs w:val="24"/>
              </w:rPr>
              <w:t>废主要有职工生活产生的生活垃圾、生产过程产生的</w:t>
            </w:r>
            <w:r w:rsidR="007024E6" w:rsidRPr="007024E6">
              <w:rPr>
                <w:rFonts w:ascii="Times New Roman" w:eastAsia="宋体" w:hAnsi="Times New Roman"/>
                <w:color w:val="000000"/>
                <w:sz w:val="24"/>
                <w:szCs w:val="24"/>
              </w:rPr>
              <w:t>金属废料</w:t>
            </w:r>
            <w:r w:rsidR="0007485C" w:rsidRPr="007024E6">
              <w:rPr>
                <w:rStyle w:val="Char20"/>
                <w:rFonts w:ascii="Times New Roman" w:hint="eastAsia"/>
                <w:szCs w:val="24"/>
              </w:rPr>
              <w:t>、</w:t>
            </w:r>
            <w:r w:rsidR="007024E6" w:rsidRPr="007024E6">
              <w:rPr>
                <w:rFonts w:ascii="Times New Roman" w:eastAsia="宋体" w:hAnsi="Times New Roman"/>
                <w:color w:val="000000"/>
                <w:sz w:val="24"/>
                <w:szCs w:val="24"/>
              </w:rPr>
              <w:t>废砂轮</w:t>
            </w:r>
            <w:r w:rsidR="00C34F47" w:rsidRPr="007024E6">
              <w:rPr>
                <w:rStyle w:val="Char20"/>
                <w:rFonts w:ascii="Times New Roman" w:hint="eastAsia"/>
                <w:szCs w:val="24"/>
              </w:rPr>
              <w:t>、</w:t>
            </w:r>
            <w:r w:rsidR="007024E6" w:rsidRPr="007024E6">
              <w:rPr>
                <w:rFonts w:ascii="Times New Roman" w:eastAsia="宋体" w:hAnsi="Times New Roman"/>
                <w:color w:val="000000"/>
                <w:sz w:val="24"/>
                <w:szCs w:val="24"/>
              </w:rPr>
              <w:t>废焊丝</w:t>
            </w:r>
            <w:r w:rsidR="00C34F47" w:rsidRPr="007024E6">
              <w:rPr>
                <w:rStyle w:val="Char20"/>
                <w:rFonts w:ascii="Times New Roman" w:hint="eastAsia"/>
                <w:szCs w:val="24"/>
              </w:rPr>
              <w:t>、</w:t>
            </w:r>
            <w:r w:rsidR="007024E6" w:rsidRPr="007024E6">
              <w:rPr>
                <w:rFonts w:ascii="Times New Roman" w:eastAsia="宋体" w:hAnsi="Times New Roman"/>
                <w:color w:val="000000"/>
                <w:sz w:val="24"/>
                <w:szCs w:val="24"/>
              </w:rPr>
              <w:t>金属颗粒物</w:t>
            </w:r>
            <w:r w:rsidRPr="007024E6">
              <w:rPr>
                <w:rStyle w:val="Char20"/>
                <w:rFonts w:ascii="Times New Roman" w:hAnsi="Times New Roman"/>
                <w:szCs w:val="24"/>
              </w:rPr>
              <w:t>。</w:t>
            </w:r>
          </w:p>
          <w:p w:rsidR="00E04C1C" w:rsidRPr="008C0CFA" w:rsidRDefault="007024E6" w:rsidP="007024E6">
            <w:pPr>
              <w:pStyle w:val="a7"/>
              <w:spacing w:after="0" w:line="360" w:lineRule="auto"/>
              <w:ind w:firstLineChars="200" w:firstLine="480"/>
              <w:rPr>
                <w:rStyle w:val="Char20"/>
                <w:rFonts w:ascii="Times New Roman" w:hAnsi="Times New Roman"/>
                <w:szCs w:val="24"/>
              </w:rPr>
            </w:pPr>
            <w:r w:rsidRPr="007024E6">
              <w:rPr>
                <w:rFonts w:ascii="Times New Roman" w:eastAsia="宋体" w:hAnsi="Times New Roman"/>
                <w:color w:val="000000"/>
                <w:sz w:val="24"/>
                <w:szCs w:val="24"/>
              </w:rPr>
              <w:t>金属废料</w:t>
            </w:r>
            <w:r w:rsidRPr="007024E6">
              <w:rPr>
                <w:rStyle w:val="Char20"/>
                <w:rFonts w:ascii="Times New Roman" w:hint="eastAsia"/>
                <w:szCs w:val="24"/>
              </w:rPr>
              <w:t>、</w:t>
            </w:r>
            <w:r w:rsidRPr="007024E6">
              <w:rPr>
                <w:rFonts w:ascii="Times New Roman" w:eastAsia="宋体" w:hAnsi="Times New Roman"/>
                <w:color w:val="000000"/>
                <w:sz w:val="24"/>
                <w:szCs w:val="24"/>
              </w:rPr>
              <w:t>废砂轮</w:t>
            </w:r>
            <w:r w:rsidRPr="007024E6">
              <w:rPr>
                <w:rStyle w:val="Char20"/>
                <w:rFonts w:ascii="Times New Roman" w:hint="eastAsia"/>
                <w:szCs w:val="24"/>
              </w:rPr>
              <w:t>、</w:t>
            </w:r>
            <w:r w:rsidRPr="007024E6">
              <w:rPr>
                <w:rFonts w:ascii="Times New Roman" w:eastAsia="宋体" w:hAnsi="Times New Roman"/>
                <w:color w:val="000000"/>
                <w:sz w:val="24"/>
                <w:szCs w:val="24"/>
              </w:rPr>
              <w:t>废焊丝</w:t>
            </w:r>
            <w:r w:rsidRPr="007024E6">
              <w:rPr>
                <w:rStyle w:val="Char20"/>
                <w:rFonts w:ascii="Times New Roman" w:hint="eastAsia"/>
                <w:szCs w:val="24"/>
              </w:rPr>
              <w:t>、</w:t>
            </w:r>
            <w:r w:rsidRPr="007024E6">
              <w:rPr>
                <w:rFonts w:ascii="Times New Roman" w:eastAsia="宋体" w:hAnsi="Times New Roman"/>
                <w:color w:val="000000"/>
                <w:sz w:val="24"/>
                <w:szCs w:val="24"/>
              </w:rPr>
              <w:t>金属颗粒物</w:t>
            </w:r>
            <w:r w:rsidR="00C34F47" w:rsidRPr="007024E6">
              <w:rPr>
                <w:rStyle w:val="Char20"/>
                <w:rFonts w:ascii="Times New Roman" w:hint="eastAsia"/>
                <w:szCs w:val="24"/>
              </w:rPr>
              <w:t>收集后外售</w:t>
            </w:r>
            <w:r w:rsidR="00177DD6" w:rsidRPr="007024E6">
              <w:rPr>
                <w:rStyle w:val="Char20"/>
                <w:rFonts w:ascii="Times New Roman" w:hAnsi="Times New Roman"/>
                <w:szCs w:val="24"/>
              </w:rPr>
              <w:t>；</w:t>
            </w:r>
            <w:r w:rsidR="009D4AD7" w:rsidRPr="007024E6">
              <w:rPr>
                <w:rStyle w:val="Char20"/>
                <w:rFonts w:ascii="Times New Roman" w:hAnsi="Times New Roman"/>
                <w:szCs w:val="24"/>
              </w:rPr>
              <w:t>生活垃圾由环卫部门清运。固体废物的产生和处置情况见表</w:t>
            </w:r>
            <w:r w:rsidR="009D4AD7" w:rsidRPr="007024E6">
              <w:rPr>
                <w:rStyle w:val="Char20"/>
                <w:rFonts w:ascii="Times New Roman" w:hAnsi="Times New Roman"/>
                <w:szCs w:val="24"/>
              </w:rPr>
              <w:t>3-</w:t>
            </w:r>
            <w:r w:rsidR="00B952CC" w:rsidRPr="007024E6">
              <w:rPr>
                <w:rStyle w:val="Char20"/>
                <w:rFonts w:ascii="Times New Roman" w:hAnsi="Times New Roman" w:hint="eastAsia"/>
                <w:szCs w:val="24"/>
              </w:rPr>
              <w:t>4</w:t>
            </w:r>
            <w:r w:rsidR="009D4AD7"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4</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217"/>
              <w:gridCol w:w="992"/>
              <w:gridCol w:w="709"/>
              <w:gridCol w:w="1275"/>
              <w:gridCol w:w="993"/>
              <w:gridCol w:w="1137"/>
              <w:gridCol w:w="1200"/>
              <w:gridCol w:w="1230"/>
            </w:tblGrid>
            <w:tr w:rsidR="009D4AD7" w:rsidRPr="00C34F47" w:rsidTr="00607079">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9D4AD7" w:rsidRPr="00C34F47" w:rsidRDefault="009D4AD7" w:rsidP="003F21D5">
                  <w:pPr>
                    <w:spacing w:after="0"/>
                    <w:jc w:val="center"/>
                    <w:rPr>
                      <w:rFonts w:ascii="Times New Roman" w:eastAsia="宋体" w:hAnsi="Times New Roman" w:cs="Times New Roman"/>
                      <w:b/>
                      <w:bCs/>
                      <w:sz w:val="21"/>
                      <w:szCs w:val="21"/>
                    </w:rPr>
                  </w:pPr>
                  <w:r w:rsidRPr="00C34F47">
                    <w:rPr>
                      <w:rFonts w:ascii="Times New Roman" w:eastAsia="宋体" w:hAnsi="Times New Roman" w:cs="Times New Roman"/>
                      <w:b/>
                      <w:bCs/>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9D4AD7" w:rsidRPr="00C34F47" w:rsidRDefault="009D4AD7" w:rsidP="003F21D5">
                  <w:pPr>
                    <w:spacing w:after="0"/>
                    <w:jc w:val="center"/>
                    <w:rPr>
                      <w:rFonts w:ascii="Times New Roman" w:eastAsia="宋体" w:hAnsi="Times New Roman" w:cs="Times New Roman"/>
                      <w:b/>
                      <w:bCs/>
                      <w:sz w:val="21"/>
                      <w:szCs w:val="21"/>
                    </w:rPr>
                  </w:pPr>
                  <w:r w:rsidRPr="00C34F47">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9D4AD7" w:rsidRPr="00C34F47" w:rsidRDefault="009D4AD7" w:rsidP="003F21D5">
                  <w:pPr>
                    <w:spacing w:after="0"/>
                    <w:jc w:val="center"/>
                    <w:rPr>
                      <w:rFonts w:ascii="Times New Roman" w:eastAsia="宋体" w:hAnsi="Times New Roman" w:cs="Times New Roman"/>
                      <w:b/>
                      <w:bCs/>
                      <w:sz w:val="21"/>
                      <w:szCs w:val="21"/>
                    </w:rPr>
                  </w:pPr>
                  <w:r w:rsidRPr="00C34F47">
                    <w:rPr>
                      <w:rFonts w:ascii="Times New Roman" w:eastAsia="宋体" w:hAnsi="Times New Roman" w:cs="Times New Roman"/>
                      <w:b/>
                      <w:bCs/>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9D4AD7" w:rsidRPr="00C34F47" w:rsidRDefault="009D4AD7" w:rsidP="003F21D5">
                  <w:pPr>
                    <w:spacing w:after="0"/>
                    <w:jc w:val="center"/>
                    <w:rPr>
                      <w:rFonts w:ascii="Times New Roman" w:eastAsia="宋体" w:hAnsi="Times New Roman" w:cs="Times New Roman"/>
                      <w:b/>
                      <w:bCs/>
                      <w:sz w:val="21"/>
                      <w:szCs w:val="21"/>
                    </w:rPr>
                  </w:pPr>
                  <w:r w:rsidRPr="00C34F47">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D4AD7" w:rsidRPr="00C34F47"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C34F47">
                    <w:rPr>
                      <w:rFonts w:ascii="Times New Roman" w:hAnsi="Times New Roman" w:cs="Times New Roman"/>
                      <w:b/>
                      <w:bCs/>
                      <w:kern w:val="2"/>
                      <w:sz w:val="21"/>
                      <w:szCs w:val="21"/>
                    </w:rPr>
                    <w:t>环评设计产生量</w:t>
                  </w:r>
                  <w:r w:rsidRPr="00C34F47">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D4AD7" w:rsidRPr="00C34F47"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C34F47">
                    <w:rPr>
                      <w:rFonts w:ascii="Times New Roman" w:hAnsi="Times New Roman" w:cs="Times New Roman"/>
                      <w:b/>
                      <w:bCs/>
                      <w:kern w:val="2"/>
                      <w:sz w:val="21"/>
                      <w:szCs w:val="21"/>
                    </w:rPr>
                    <w:t>实际产生及处理处置量</w:t>
                  </w:r>
                  <w:r w:rsidRPr="00C34F47">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C34F47"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C34F47">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C34F47"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C34F47">
                    <w:rPr>
                      <w:rFonts w:ascii="Times New Roman" w:hAnsi="Times New Roman" w:cs="Times New Roman"/>
                      <w:b/>
                      <w:bCs/>
                      <w:sz w:val="21"/>
                      <w:szCs w:val="21"/>
                    </w:rPr>
                    <w:t>实际处理处置方式</w:t>
                  </w:r>
                </w:p>
              </w:tc>
            </w:tr>
            <w:tr w:rsidR="007024E6" w:rsidRPr="00C34F47" w:rsidTr="00607079">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7024E6" w:rsidRPr="007024E6" w:rsidRDefault="007024E6" w:rsidP="007024E6">
                  <w:pPr>
                    <w:spacing w:after="0"/>
                    <w:jc w:val="center"/>
                    <w:rPr>
                      <w:rFonts w:ascii="Times New Roman" w:eastAsia="宋体" w:hAnsi="Times New Roman" w:cs="Times New Roman"/>
                      <w:color w:val="000000"/>
                      <w:sz w:val="21"/>
                      <w:szCs w:val="21"/>
                    </w:rPr>
                  </w:pPr>
                  <w:r w:rsidRPr="007024E6">
                    <w:rPr>
                      <w:rFonts w:ascii="Times New Roman" w:eastAsia="宋体" w:hAnsi="Times New Roman" w:cs="Times New Roman"/>
                      <w:color w:val="000000"/>
                      <w:sz w:val="21"/>
                      <w:szCs w:val="21"/>
                    </w:rPr>
                    <w:t>金属废料</w:t>
                  </w:r>
                </w:p>
              </w:tc>
              <w:tc>
                <w:tcPr>
                  <w:tcW w:w="992" w:type="dxa"/>
                  <w:vMerge w:val="restart"/>
                  <w:tcBorders>
                    <w:left w:val="single" w:sz="4" w:space="0" w:color="auto"/>
                    <w:right w:val="single" w:sz="4" w:space="0" w:color="auto"/>
                  </w:tcBorders>
                  <w:vAlign w:val="center"/>
                </w:tcPr>
                <w:p w:rsidR="007024E6" w:rsidRPr="00C34F47" w:rsidRDefault="007024E6"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color w:val="000000"/>
                      <w:sz w:val="21"/>
                      <w:szCs w:val="21"/>
                    </w:rPr>
                    <w:t>生产</w:t>
                  </w:r>
                </w:p>
              </w:tc>
              <w:tc>
                <w:tcPr>
                  <w:tcW w:w="709" w:type="dxa"/>
                  <w:vMerge w:val="restart"/>
                  <w:tcBorders>
                    <w:top w:val="single" w:sz="4" w:space="0" w:color="auto"/>
                    <w:left w:val="single" w:sz="4" w:space="0" w:color="auto"/>
                    <w:right w:val="single" w:sz="4" w:space="0" w:color="auto"/>
                  </w:tcBorders>
                  <w:vAlign w:val="center"/>
                </w:tcPr>
                <w:p w:rsidR="007024E6" w:rsidRPr="00C34F47" w:rsidRDefault="007024E6"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C34F47">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bottom w:val="single" w:sz="4" w:space="0" w:color="auto"/>
                    <w:right w:val="single" w:sz="4" w:space="0" w:color="auto"/>
                  </w:tcBorders>
                  <w:vAlign w:val="center"/>
                </w:tcPr>
                <w:p w:rsidR="007024E6" w:rsidRPr="00C34F47" w:rsidRDefault="007024E6" w:rsidP="005C649F">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7024E6" w:rsidRPr="007024E6" w:rsidRDefault="007024E6" w:rsidP="007024E6">
                  <w:pPr>
                    <w:spacing w:after="0"/>
                    <w:jc w:val="center"/>
                    <w:rPr>
                      <w:rFonts w:ascii="Times New Roman" w:eastAsia="宋体" w:hAnsi="Times New Roman" w:cs="Times New Roman"/>
                      <w:color w:val="000000"/>
                      <w:sz w:val="21"/>
                      <w:szCs w:val="21"/>
                    </w:rPr>
                  </w:pPr>
                  <w:r w:rsidRPr="007024E6">
                    <w:rPr>
                      <w:rFonts w:ascii="Times New Roman" w:eastAsia="宋体" w:hAnsi="Times New Roman" w:cs="Times New Roman"/>
                      <w:color w:val="000000"/>
                      <w:sz w:val="21"/>
                      <w:szCs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7024E6" w:rsidRPr="007024E6" w:rsidRDefault="007024E6" w:rsidP="00001A64">
                  <w:pPr>
                    <w:spacing w:after="0"/>
                    <w:jc w:val="center"/>
                    <w:rPr>
                      <w:rFonts w:ascii="Times New Roman" w:eastAsia="宋体" w:hAnsi="Times New Roman" w:cs="Times New Roman"/>
                      <w:color w:val="000000"/>
                      <w:sz w:val="21"/>
                      <w:szCs w:val="21"/>
                    </w:rPr>
                  </w:pPr>
                  <w:r w:rsidRPr="007024E6">
                    <w:rPr>
                      <w:rFonts w:ascii="Times New Roman" w:eastAsia="宋体" w:hAnsi="Times New Roman" w:cs="Times New Roman"/>
                      <w:color w:val="000000"/>
                      <w:sz w:val="21"/>
                      <w:szCs w:val="21"/>
                    </w:rPr>
                    <w:t>2</w:t>
                  </w:r>
                </w:p>
              </w:tc>
              <w:tc>
                <w:tcPr>
                  <w:tcW w:w="1200" w:type="dxa"/>
                  <w:vMerge w:val="restart"/>
                  <w:tcBorders>
                    <w:top w:val="single" w:sz="4" w:space="0" w:color="auto"/>
                    <w:left w:val="single" w:sz="4" w:space="0" w:color="auto"/>
                    <w:right w:val="single" w:sz="4" w:space="0" w:color="auto"/>
                  </w:tcBorders>
                  <w:vAlign w:val="center"/>
                </w:tcPr>
                <w:p w:rsidR="007024E6" w:rsidRPr="00C34F47" w:rsidRDefault="007024E6" w:rsidP="00B142EA">
                  <w:pPr>
                    <w:pStyle w:val="xl26"/>
                    <w:widowControl w:val="0"/>
                    <w:snapToGrid w:val="0"/>
                    <w:rPr>
                      <w:rFonts w:ascii="Times New Roman" w:hAnsi="Times New Roman" w:cs="Times New Roman"/>
                      <w:sz w:val="21"/>
                      <w:szCs w:val="21"/>
                    </w:rPr>
                  </w:pPr>
                  <w:r w:rsidRPr="00C34F47">
                    <w:rPr>
                      <w:rFonts w:ascii="Times New Roman" w:hAnsi="Times New Roman" w:cs="Times New Roman"/>
                      <w:sz w:val="21"/>
                      <w:szCs w:val="21"/>
                    </w:rPr>
                    <w:t>收集后外售</w:t>
                  </w:r>
                </w:p>
              </w:tc>
              <w:tc>
                <w:tcPr>
                  <w:tcW w:w="1230" w:type="dxa"/>
                  <w:vMerge w:val="restart"/>
                  <w:tcBorders>
                    <w:top w:val="single" w:sz="4" w:space="0" w:color="auto"/>
                    <w:left w:val="single" w:sz="4" w:space="0" w:color="auto"/>
                  </w:tcBorders>
                  <w:vAlign w:val="center"/>
                </w:tcPr>
                <w:p w:rsidR="007024E6" w:rsidRPr="00C34F47" w:rsidRDefault="007024E6" w:rsidP="00573901">
                  <w:pPr>
                    <w:pStyle w:val="xl26"/>
                    <w:widowControl w:val="0"/>
                    <w:snapToGrid w:val="0"/>
                    <w:rPr>
                      <w:rFonts w:ascii="Times New Roman" w:hAnsi="Times New Roman" w:cs="Times New Roman"/>
                      <w:color w:val="000000"/>
                      <w:sz w:val="21"/>
                      <w:szCs w:val="21"/>
                    </w:rPr>
                  </w:pPr>
                  <w:r w:rsidRPr="00C34F47">
                    <w:rPr>
                      <w:rFonts w:ascii="Times New Roman" w:hAnsi="Times New Roman" w:cs="Times New Roman"/>
                      <w:sz w:val="21"/>
                      <w:szCs w:val="21"/>
                    </w:rPr>
                    <w:t>收集后外售</w:t>
                  </w:r>
                </w:p>
              </w:tc>
            </w:tr>
            <w:tr w:rsidR="007024E6" w:rsidRPr="00C34F47" w:rsidTr="00C34F47">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7024E6" w:rsidRPr="007024E6" w:rsidRDefault="007024E6" w:rsidP="007024E6">
                  <w:pPr>
                    <w:spacing w:after="0"/>
                    <w:jc w:val="center"/>
                    <w:rPr>
                      <w:rFonts w:ascii="Times New Roman" w:eastAsia="宋体" w:hAnsi="Times New Roman" w:cs="Times New Roman"/>
                      <w:color w:val="000000"/>
                      <w:sz w:val="21"/>
                      <w:szCs w:val="21"/>
                    </w:rPr>
                  </w:pPr>
                  <w:r w:rsidRPr="007024E6">
                    <w:rPr>
                      <w:rFonts w:ascii="Times New Roman" w:eastAsia="宋体" w:hAnsi="Times New Roman" w:cs="Times New Roman"/>
                      <w:color w:val="000000"/>
                      <w:sz w:val="21"/>
                      <w:szCs w:val="21"/>
                    </w:rPr>
                    <w:t>废砂轮</w:t>
                  </w:r>
                </w:p>
              </w:tc>
              <w:tc>
                <w:tcPr>
                  <w:tcW w:w="992" w:type="dxa"/>
                  <w:vMerge/>
                  <w:tcBorders>
                    <w:left w:val="single" w:sz="4" w:space="0" w:color="auto"/>
                    <w:right w:val="single" w:sz="4" w:space="0" w:color="auto"/>
                  </w:tcBorders>
                  <w:vAlign w:val="center"/>
                </w:tcPr>
                <w:p w:rsidR="007024E6" w:rsidRPr="00C34F47" w:rsidRDefault="007024E6"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7024E6" w:rsidRPr="00C34F47" w:rsidRDefault="007024E6"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7024E6" w:rsidRPr="00C34F47" w:rsidRDefault="007024E6" w:rsidP="005C649F">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7024E6" w:rsidRPr="007024E6" w:rsidRDefault="007024E6" w:rsidP="007024E6">
                  <w:pPr>
                    <w:spacing w:after="0"/>
                    <w:jc w:val="center"/>
                    <w:rPr>
                      <w:rFonts w:ascii="Times New Roman" w:eastAsia="宋体" w:hAnsi="Times New Roman" w:cs="Times New Roman"/>
                      <w:color w:val="000000"/>
                      <w:sz w:val="21"/>
                      <w:szCs w:val="21"/>
                    </w:rPr>
                  </w:pPr>
                  <w:r w:rsidRPr="007024E6">
                    <w:rPr>
                      <w:rFonts w:ascii="Times New Roman" w:eastAsia="宋体" w:hAnsi="Times New Roman" w:cs="Times New Roman"/>
                      <w:color w:val="000000"/>
                      <w:sz w:val="21"/>
                      <w:szCs w:val="21"/>
                    </w:rPr>
                    <w:t>0.3</w:t>
                  </w:r>
                </w:p>
              </w:tc>
              <w:tc>
                <w:tcPr>
                  <w:tcW w:w="1137" w:type="dxa"/>
                  <w:tcBorders>
                    <w:top w:val="single" w:sz="4" w:space="0" w:color="auto"/>
                    <w:left w:val="single" w:sz="4" w:space="0" w:color="auto"/>
                    <w:bottom w:val="single" w:sz="4" w:space="0" w:color="auto"/>
                    <w:right w:val="single" w:sz="4" w:space="0" w:color="auto"/>
                  </w:tcBorders>
                  <w:vAlign w:val="center"/>
                </w:tcPr>
                <w:p w:rsidR="007024E6" w:rsidRPr="007024E6" w:rsidRDefault="007024E6" w:rsidP="00001A64">
                  <w:pPr>
                    <w:spacing w:after="0"/>
                    <w:jc w:val="center"/>
                    <w:rPr>
                      <w:rFonts w:ascii="Times New Roman" w:eastAsia="宋体" w:hAnsi="Times New Roman" w:cs="Times New Roman"/>
                      <w:color w:val="000000"/>
                      <w:sz w:val="21"/>
                      <w:szCs w:val="21"/>
                    </w:rPr>
                  </w:pPr>
                  <w:r w:rsidRPr="007024E6">
                    <w:rPr>
                      <w:rFonts w:ascii="Times New Roman" w:eastAsia="宋体" w:hAnsi="Times New Roman" w:cs="Times New Roman"/>
                      <w:color w:val="000000"/>
                      <w:sz w:val="21"/>
                      <w:szCs w:val="21"/>
                    </w:rPr>
                    <w:t>0.3</w:t>
                  </w:r>
                </w:p>
              </w:tc>
              <w:tc>
                <w:tcPr>
                  <w:tcW w:w="1200" w:type="dxa"/>
                  <w:vMerge/>
                  <w:tcBorders>
                    <w:left w:val="single" w:sz="4" w:space="0" w:color="auto"/>
                    <w:right w:val="single" w:sz="4" w:space="0" w:color="auto"/>
                  </w:tcBorders>
                  <w:vAlign w:val="center"/>
                </w:tcPr>
                <w:p w:rsidR="007024E6" w:rsidRPr="00C34F47" w:rsidRDefault="007024E6" w:rsidP="00B142EA">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7024E6" w:rsidRPr="00C34F47" w:rsidRDefault="007024E6" w:rsidP="00573901">
                  <w:pPr>
                    <w:pStyle w:val="xl26"/>
                    <w:widowControl w:val="0"/>
                    <w:snapToGrid w:val="0"/>
                    <w:rPr>
                      <w:rFonts w:ascii="Times New Roman" w:hAnsi="Times New Roman" w:cs="Times New Roman"/>
                      <w:sz w:val="21"/>
                      <w:szCs w:val="21"/>
                    </w:rPr>
                  </w:pPr>
                </w:p>
              </w:tc>
            </w:tr>
            <w:tr w:rsidR="007024E6" w:rsidRPr="00C34F47" w:rsidTr="00C34F47">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7024E6" w:rsidRPr="007024E6" w:rsidRDefault="007024E6" w:rsidP="007024E6">
                  <w:pPr>
                    <w:spacing w:after="0"/>
                    <w:jc w:val="center"/>
                    <w:rPr>
                      <w:rFonts w:ascii="Times New Roman" w:eastAsia="宋体" w:hAnsi="Times New Roman" w:cs="Times New Roman"/>
                      <w:color w:val="000000"/>
                      <w:sz w:val="21"/>
                      <w:szCs w:val="21"/>
                    </w:rPr>
                  </w:pPr>
                  <w:r w:rsidRPr="007024E6">
                    <w:rPr>
                      <w:rFonts w:ascii="Times New Roman" w:eastAsia="宋体" w:hAnsi="Times New Roman" w:cs="Times New Roman"/>
                      <w:color w:val="000000"/>
                      <w:sz w:val="21"/>
                      <w:szCs w:val="21"/>
                    </w:rPr>
                    <w:t>废焊丝</w:t>
                  </w:r>
                </w:p>
              </w:tc>
              <w:tc>
                <w:tcPr>
                  <w:tcW w:w="992" w:type="dxa"/>
                  <w:vMerge/>
                  <w:tcBorders>
                    <w:left w:val="single" w:sz="4" w:space="0" w:color="auto"/>
                    <w:right w:val="single" w:sz="4" w:space="0" w:color="auto"/>
                  </w:tcBorders>
                  <w:vAlign w:val="center"/>
                </w:tcPr>
                <w:p w:rsidR="007024E6" w:rsidRPr="00C34F47" w:rsidRDefault="007024E6"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7024E6" w:rsidRPr="00C34F47" w:rsidRDefault="007024E6"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7024E6" w:rsidRPr="00C34F47" w:rsidRDefault="007024E6" w:rsidP="00C34F47">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7024E6" w:rsidRPr="007024E6" w:rsidRDefault="007024E6" w:rsidP="007024E6">
                  <w:pPr>
                    <w:spacing w:after="0"/>
                    <w:jc w:val="center"/>
                    <w:rPr>
                      <w:rFonts w:ascii="Times New Roman" w:eastAsia="宋体" w:hAnsi="Times New Roman" w:cs="Times New Roman"/>
                      <w:color w:val="000000"/>
                      <w:sz w:val="21"/>
                      <w:szCs w:val="21"/>
                    </w:rPr>
                  </w:pPr>
                  <w:r w:rsidRPr="007024E6">
                    <w:rPr>
                      <w:rFonts w:ascii="Times New Roman" w:eastAsia="宋体" w:hAnsi="Times New Roman" w:cs="Times New Roman"/>
                      <w:color w:val="000000"/>
                      <w:sz w:val="21"/>
                      <w:szCs w:val="21"/>
                    </w:rPr>
                    <w:t>0.1</w:t>
                  </w:r>
                </w:p>
              </w:tc>
              <w:tc>
                <w:tcPr>
                  <w:tcW w:w="1137" w:type="dxa"/>
                  <w:tcBorders>
                    <w:top w:val="single" w:sz="4" w:space="0" w:color="auto"/>
                    <w:left w:val="single" w:sz="4" w:space="0" w:color="auto"/>
                    <w:bottom w:val="single" w:sz="4" w:space="0" w:color="auto"/>
                    <w:right w:val="single" w:sz="4" w:space="0" w:color="auto"/>
                  </w:tcBorders>
                  <w:vAlign w:val="center"/>
                </w:tcPr>
                <w:p w:rsidR="007024E6" w:rsidRPr="007024E6" w:rsidRDefault="007024E6" w:rsidP="00001A64">
                  <w:pPr>
                    <w:spacing w:after="0"/>
                    <w:jc w:val="center"/>
                    <w:rPr>
                      <w:rFonts w:ascii="Times New Roman" w:eastAsia="宋体" w:hAnsi="Times New Roman" w:cs="Times New Roman"/>
                      <w:color w:val="000000"/>
                      <w:sz w:val="21"/>
                      <w:szCs w:val="21"/>
                    </w:rPr>
                  </w:pPr>
                  <w:r w:rsidRPr="007024E6">
                    <w:rPr>
                      <w:rFonts w:ascii="Times New Roman" w:eastAsia="宋体" w:hAnsi="Times New Roman" w:cs="Times New Roman"/>
                      <w:color w:val="000000"/>
                      <w:sz w:val="21"/>
                      <w:szCs w:val="21"/>
                    </w:rPr>
                    <w:t>0.1</w:t>
                  </w:r>
                </w:p>
              </w:tc>
              <w:tc>
                <w:tcPr>
                  <w:tcW w:w="1200" w:type="dxa"/>
                  <w:vMerge/>
                  <w:tcBorders>
                    <w:left w:val="single" w:sz="4" w:space="0" w:color="auto"/>
                    <w:right w:val="single" w:sz="4" w:space="0" w:color="auto"/>
                  </w:tcBorders>
                  <w:vAlign w:val="center"/>
                </w:tcPr>
                <w:p w:rsidR="007024E6" w:rsidRPr="00C34F47" w:rsidRDefault="007024E6" w:rsidP="00B142EA">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7024E6" w:rsidRPr="00C34F47" w:rsidRDefault="007024E6" w:rsidP="00573901">
                  <w:pPr>
                    <w:pStyle w:val="xl26"/>
                    <w:widowControl w:val="0"/>
                    <w:snapToGrid w:val="0"/>
                    <w:rPr>
                      <w:rFonts w:ascii="Times New Roman" w:hAnsi="Times New Roman" w:cs="Times New Roman"/>
                      <w:sz w:val="21"/>
                      <w:szCs w:val="21"/>
                    </w:rPr>
                  </w:pPr>
                </w:p>
              </w:tc>
            </w:tr>
            <w:tr w:rsidR="007024E6" w:rsidRPr="00C34F47" w:rsidTr="00C34F47">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7024E6" w:rsidRPr="007024E6" w:rsidRDefault="007024E6" w:rsidP="007024E6">
                  <w:pPr>
                    <w:spacing w:after="0"/>
                    <w:jc w:val="center"/>
                    <w:rPr>
                      <w:rFonts w:ascii="Times New Roman" w:eastAsia="宋体" w:hAnsi="Times New Roman" w:cs="Times New Roman"/>
                      <w:color w:val="000000"/>
                      <w:sz w:val="21"/>
                      <w:szCs w:val="21"/>
                    </w:rPr>
                  </w:pPr>
                  <w:r w:rsidRPr="007024E6">
                    <w:rPr>
                      <w:rFonts w:ascii="Times New Roman" w:eastAsia="宋体" w:hAnsi="Times New Roman" w:cs="Times New Roman"/>
                      <w:color w:val="000000"/>
                      <w:sz w:val="21"/>
                      <w:szCs w:val="21"/>
                    </w:rPr>
                    <w:t>金属颗粒物</w:t>
                  </w:r>
                </w:p>
              </w:tc>
              <w:tc>
                <w:tcPr>
                  <w:tcW w:w="992" w:type="dxa"/>
                  <w:tcBorders>
                    <w:left w:val="single" w:sz="4" w:space="0" w:color="auto"/>
                    <w:right w:val="single" w:sz="4" w:space="0" w:color="auto"/>
                  </w:tcBorders>
                  <w:vAlign w:val="center"/>
                </w:tcPr>
                <w:p w:rsidR="007024E6" w:rsidRPr="00C34F47" w:rsidRDefault="007024E6" w:rsidP="00C34F47">
                  <w:pPr>
                    <w:pStyle w:val="xl26"/>
                    <w:widowControl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废气处理</w:t>
                  </w:r>
                </w:p>
              </w:tc>
              <w:tc>
                <w:tcPr>
                  <w:tcW w:w="709" w:type="dxa"/>
                  <w:vMerge/>
                  <w:tcBorders>
                    <w:left w:val="single" w:sz="4" w:space="0" w:color="auto"/>
                    <w:right w:val="single" w:sz="4" w:space="0" w:color="auto"/>
                  </w:tcBorders>
                  <w:vAlign w:val="center"/>
                </w:tcPr>
                <w:p w:rsidR="007024E6" w:rsidRPr="00C34F47" w:rsidRDefault="007024E6"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7024E6" w:rsidRPr="00C34F47" w:rsidRDefault="007024E6" w:rsidP="00C34F47">
                  <w:pPr>
                    <w:pStyle w:val="xl26"/>
                    <w:widowControl w:val="0"/>
                    <w:snapToGrid w:val="0"/>
                    <w:spacing w:before="0" w:beforeAutospacing="0" w:after="0" w:afterAutospacing="0"/>
                    <w:rPr>
                      <w:rFonts w:ascii="Times New Roman" w:hAnsi="Times New Roman" w:cs="Times New Roman"/>
                      <w:sz w:val="21"/>
                      <w:szCs w:val="21"/>
                    </w:rPr>
                  </w:pPr>
                  <w:r w:rsidRPr="00C34F47">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7024E6" w:rsidRPr="007024E6" w:rsidRDefault="007024E6" w:rsidP="007024E6">
                  <w:pPr>
                    <w:spacing w:after="0"/>
                    <w:jc w:val="center"/>
                    <w:rPr>
                      <w:rFonts w:ascii="Times New Roman" w:eastAsia="宋体" w:hAnsi="Times New Roman" w:cs="Times New Roman"/>
                      <w:color w:val="000000"/>
                      <w:sz w:val="21"/>
                      <w:szCs w:val="21"/>
                    </w:rPr>
                  </w:pPr>
                  <w:r w:rsidRPr="007024E6">
                    <w:rPr>
                      <w:rFonts w:ascii="Times New Roman" w:eastAsia="宋体" w:hAnsi="Times New Roman" w:cs="Times New Roman"/>
                      <w:color w:val="000000"/>
                      <w:sz w:val="21"/>
                      <w:szCs w:val="21"/>
                    </w:rPr>
                    <w:t>0.1</w:t>
                  </w:r>
                </w:p>
              </w:tc>
              <w:tc>
                <w:tcPr>
                  <w:tcW w:w="1137" w:type="dxa"/>
                  <w:tcBorders>
                    <w:top w:val="single" w:sz="4" w:space="0" w:color="auto"/>
                    <w:left w:val="single" w:sz="4" w:space="0" w:color="auto"/>
                    <w:bottom w:val="single" w:sz="4" w:space="0" w:color="auto"/>
                    <w:right w:val="single" w:sz="4" w:space="0" w:color="auto"/>
                  </w:tcBorders>
                  <w:vAlign w:val="center"/>
                </w:tcPr>
                <w:p w:rsidR="007024E6" w:rsidRPr="007024E6" w:rsidRDefault="007024E6" w:rsidP="00001A64">
                  <w:pPr>
                    <w:spacing w:after="0"/>
                    <w:jc w:val="center"/>
                    <w:rPr>
                      <w:rFonts w:ascii="Times New Roman" w:eastAsia="宋体" w:hAnsi="Times New Roman" w:cs="Times New Roman"/>
                      <w:color w:val="000000"/>
                      <w:sz w:val="21"/>
                      <w:szCs w:val="21"/>
                    </w:rPr>
                  </w:pPr>
                  <w:r w:rsidRPr="007024E6">
                    <w:rPr>
                      <w:rFonts w:ascii="Times New Roman" w:eastAsia="宋体" w:hAnsi="Times New Roman" w:cs="Times New Roman"/>
                      <w:color w:val="000000"/>
                      <w:sz w:val="21"/>
                      <w:szCs w:val="21"/>
                    </w:rPr>
                    <w:t>0.1</w:t>
                  </w:r>
                </w:p>
              </w:tc>
              <w:tc>
                <w:tcPr>
                  <w:tcW w:w="1200" w:type="dxa"/>
                  <w:vMerge/>
                  <w:tcBorders>
                    <w:left w:val="single" w:sz="4" w:space="0" w:color="auto"/>
                    <w:right w:val="single" w:sz="4" w:space="0" w:color="auto"/>
                  </w:tcBorders>
                  <w:vAlign w:val="center"/>
                </w:tcPr>
                <w:p w:rsidR="007024E6" w:rsidRPr="00C34F47" w:rsidRDefault="007024E6" w:rsidP="00B142EA">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7024E6" w:rsidRPr="00C34F47" w:rsidRDefault="007024E6" w:rsidP="00573901">
                  <w:pPr>
                    <w:pStyle w:val="xl26"/>
                    <w:widowControl w:val="0"/>
                    <w:snapToGrid w:val="0"/>
                    <w:rPr>
                      <w:rFonts w:ascii="Times New Roman" w:hAnsi="Times New Roman" w:cs="Times New Roman"/>
                      <w:sz w:val="21"/>
                      <w:szCs w:val="21"/>
                    </w:rPr>
                  </w:pPr>
                </w:p>
              </w:tc>
            </w:tr>
            <w:tr w:rsidR="007024E6" w:rsidRPr="00C34F47" w:rsidTr="00607079">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7024E6" w:rsidRPr="007024E6" w:rsidRDefault="007024E6" w:rsidP="007024E6">
                  <w:pPr>
                    <w:spacing w:after="0"/>
                    <w:jc w:val="center"/>
                    <w:rPr>
                      <w:rFonts w:ascii="Times New Roman" w:eastAsia="宋体" w:hAnsi="Times New Roman" w:cs="Times New Roman"/>
                      <w:color w:val="000000"/>
                      <w:sz w:val="21"/>
                      <w:szCs w:val="21"/>
                    </w:rPr>
                  </w:pPr>
                  <w:r w:rsidRPr="007024E6">
                    <w:rPr>
                      <w:rFonts w:ascii="Times New Roman" w:eastAsia="宋体" w:hAnsi="Times New Roman" w:cs="Times New Roman"/>
                      <w:color w:val="000000"/>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7024E6" w:rsidRPr="00C34F47" w:rsidRDefault="007024E6" w:rsidP="00573901">
                  <w:pPr>
                    <w:pStyle w:val="xl26"/>
                    <w:widowControl w:val="0"/>
                    <w:snapToGrid w:val="0"/>
                    <w:rPr>
                      <w:rFonts w:ascii="Times New Roman" w:hAnsi="Times New Roman" w:cs="Times New Roman"/>
                      <w:sz w:val="21"/>
                      <w:szCs w:val="21"/>
                    </w:rPr>
                  </w:pPr>
                  <w:r w:rsidRPr="00C34F47">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7024E6" w:rsidRPr="00C34F47" w:rsidRDefault="007024E6" w:rsidP="00573901">
                  <w:pPr>
                    <w:pStyle w:val="xl26"/>
                    <w:widowControl w:val="0"/>
                    <w:snapToGrid w:val="0"/>
                    <w:rPr>
                      <w:rFonts w:ascii="Times New Roman" w:hAnsi="Times New Roman" w:cs="Times New Roman"/>
                      <w:sz w:val="21"/>
                      <w:szCs w:val="21"/>
                    </w:rPr>
                  </w:pPr>
                  <w:r w:rsidRPr="00C34F47">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7024E6" w:rsidRPr="00C34F47" w:rsidRDefault="007024E6" w:rsidP="00573901">
                  <w:pPr>
                    <w:pStyle w:val="xl26"/>
                    <w:widowControl w:val="0"/>
                    <w:snapToGrid w:val="0"/>
                    <w:rPr>
                      <w:rFonts w:ascii="Times New Roman" w:hAnsi="Times New Roman" w:cs="Times New Roman"/>
                      <w:sz w:val="21"/>
                      <w:szCs w:val="21"/>
                    </w:rPr>
                  </w:pPr>
                  <w:r w:rsidRPr="00C34F47">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7024E6" w:rsidRPr="007024E6" w:rsidRDefault="007024E6" w:rsidP="007024E6">
                  <w:pPr>
                    <w:spacing w:after="0"/>
                    <w:jc w:val="center"/>
                    <w:rPr>
                      <w:rFonts w:ascii="Times New Roman" w:eastAsia="宋体" w:hAnsi="Times New Roman" w:cs="Times New Roman"/>
                      <w:color w:val="000000"/>
                      <w:sz w:val="21"/>
                      <w:szCs w:val="21"/>
                    </w:rPr>
                  </w:pPr>
                  <w:r w:rsidRPr="007024E6">
                    <w:rPr>
                      <w:rFonts w:ascii="Times New Roman" w:eastAsia="宋体" w:hAnsi="Times New Roman" w:cs="Times New Roman"/>
                      <w:color w:val="000000"/>
                      <w:sz w:val="21"/>
                      <w:szCs w:val="21"/>
                    </w:rPr>
                    <w:t>4.8</w:t>
                  </w:r>
                </w:p>
              </w:tc>
              <w:tc>
                <w:tcPr>
                  <w:tcW w:w="1137" w:type="dxa"/>
                  <w:tcBorders>
                    <w:top w:val="single" w:sz="4" w:space="0" w:color="auto"/>
                    <w:left w:val="single" w:sz="4" w:space="0" w:color="auto"/>
                    <w:bottom w:val="single" w:sz="12" w:space="0" w:color="auto"/>
                    <w:right w:val="single" w:sz="4" w:space="0" w:color="auto"/>
                  </w:tcBorders>
                  <w:vAlign w:val="center"/>
                </w:tcPr>
                <w:p w:rsidR="007024E6" w:rsidRPr="007024E6" w:rsidRDefault="007024E6" w:rsidP="00001A64">
                  <w:pPr>
                    <w:spacing w:after="0"/>
                    <w:jc w:val="center"/>
                    <w:rPr>
                      <w:rFonts w:ascii="Times New Roman" w:eastAsia="宋体" w:hAnsi="Times New Roman" w:cs="Times New Roman"/>
                      <w:color w:val="000000"/>
                      <w:sz w:val="21"/>
                      <w:szCs w:val="21"/>
                    </w:rPr>
                  </w:pPr>
                  <w:r w:rsidRPr="007024E6">
                    <w:rPr>
                      <w:rFonts w:ascii="Times New Roman" w:eastAsia="宋体" w:hAnsi="Times New Roman" w:cs="Times New Roman"/>
                      <w:color w:val="000000"/>
                      <w:sz w:val="21"/>
                      <w:szCs w:val="21"/>
                    </w:rPr>
                    <w:t>4.8</w:t>
                  </w:r>
                </w:p>
              </w:tc>
              <w:tc>
                <w:tcPr>
                  <w:tcW w:w="1200" w:type="dxa"/>
                  <w:tcBorders>
                    <w:top w:val="single" w:sz="4" w:space="0" w:color="auto"/>
                    <w:left w:val="single" w:sz="4" w:space="0" w:color="auto"/>
                    <w:bottom w:val="single" w:sz="12" w:space="0" w:color="auto"/>
                    <w:right w:val="single" w:sz="4" w:space="0" w:color="auto"/>
                  </w:tcBorders>
                  <w:vAlign w:val="center"/>
                </w:tcPr>
                <w:p w:rsidR="007024E6" w:rsidRPr="00C34F47" w:rsidRDefault="007024E6" w:rsidP="00573901">
                  <w:pPr>
                    <w:pStyle w:val="xl26"/>
                    <w:widowControl w:val="0"/>
                    <w:snapToGrid w:val="0"/>
                    <w:rPr>
                      <w:rFonts w:ascii="Times New Roman" w:hAnsi="Times New Roman" w:cs="Times New Roman"/>
                      <w:sz w:val="21"/>
                      <w:szCs w:val="21"/>
                    </w:rPr>
                  </w:pPr>
                  <w:r w:rsidRPr="00C34F47">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7024E6" w:rsidRPr="00C34F47" w:rsidRDefault="007024E6" w:rsidP="00573901">
                  <w:pPr>
                    <w:pStyle w:val="xl26"/>
                    <w:widowControl w:val="0"/>
                    <w:snapToGrid w:val="0"/>
                    <w:rPr>
                      <w:rFonts w:ascii="Times New Roman" w:hAnsi="Times New Roman" w:cs="Times New Roman"/>
                      <w:sz w:val="21"/>
                      <w:szCs w:val="21"/>
                    </w:rPr>
                  </w:pPr>
                  <w:r w:rsidRPr="00C34F47">
                    <w:rPr>
                      <w:rFonts w:ascii="Times New Roman" w:hAnsi="Times New Roman" w:cs="Times New Roman"/>
                      <w:sz w:val="21"/>
                      <w:szCs w:val="21"/>
                    </w:rPr>
                    <w:t>环卫清运</w:t>
                  </w:r>
                </w:p>
              </w:tc>
            </w:tr>
          </w:tbl>
          <w:p w:rsidR="002B0D5C" w:rsidRPr="002B0D5C" w:rsidRDefault="002B0D5C" w:rsidP="00B61747">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C251E" w:rsidRPr="00001A64" w:rsidRDefault="00001A64" w:rsidP="002C251E">
            <w:pPr>
              <w:pStyle w:val="a7"/>
              <w:spacing w:after="0" w:line="360" w:lineRule="auto"/>
              <w:ind w:firstLineChars="200" w:firstLine="480"/>
              <w:rPr>
                <w:rFonts w:ascii="Times New Roman" w:eastAsia="宋体" w:hAnsi="Times New Roman"/>
                <w:color w:val="000000"/>
                <w:sz w:val="24"/>
                <w:szCs w:val="24"/>
              </w:rPr>
            </w:pPr>
            <w:r w:rsidRPr="00001A64">
              <w:rPr>
                <w:rFonts w:ascii="Times New Roman" w:eastAsia="宋体" w:hAnsi="Times New Roman"/>
                <w:color w:val="000000"/>
                <w:sz w:val="24"/>
                <w:szCs w:val="24"/>
              </w:rPr>
              <w:t>搬迁项目建设完成后，原有项目停止生产，停产后原有项目排放量计入本项目</w:t>
            </w:r>
            <w:r w:rsidRPr="00001A64">
              <w:rPr>
                <w:rFonts w:ascii="Times New Roman" w:eastAsia="宋体" w:hAnsi="Times New Roman"/>
                <w:color w:val="000000"/>
                <w:sz w:val="24"/>
                <w:szCs w:val="24"/>
              </w:rPr>
              <w:lastRenderedPageBreak/>
              <w:t>“</w:t>
            </w:r>
            <w:r w:rsidRPr="00001A64">
              <w:rPr>
                <w:rFonts w:ascii="Times New Roman" w:eastAsia="宋体" w:hAnsi="Times New Roman"/>
                <w:color w:val="000000"/>
                <w:sz w:val="24"/>
                <w:szCs w:val="24"/>
              </w:rPr>
              <w:t>以新带老</w:t>
            </w:r>
            <w:r w:rsidRPr="00001A64">
              <w:rPr>
                <w:rFonts w:ascii="Times New Roman" w:eastAsia="宋体" w:hAnsi="Times New Roman"/>
                <w:color w:val="000000"/>
                <w:sz w:val="24"/>
                <w:szCs w:val="24"/>
              </w:rPr>
              <w:t>”</w:t>
            </w:r>
            <w:r w:rsidRPr="00001A64">
              <w:rPr>
                <w:rFonts w:ascii="Times New Roman" w:eastAsia="宋体" w:hAnsi="Times New Roman"/>
                <w:color w:val="000000"/>
                <w:sz w:val="24"/>
                <w:szCs w:val="24"/>
              </w:rPr>
              <w:t>。</w:t>
            </w:r>
          </w:p>
          <w:p w:rsidR="009D4AD7" w:rsidRPr="00E04C1C" w:rsidRDefault="009D4AD7" w:rsidP="002C251E">
            <w:pPr>
              <w:pStyle w:val="a7"/>
              <w:spacing w:after="0" w:line="360" w:lineRule="auto"/>
              <w:rPr>
                <w:rFonts w:ascii="Times New Roman" w:eastAsia="宋体" w:hAnsi="Times New Roman"/>
                <w:color w:val="000000" w:themeColor="text1"/>
                <w:sz w:val="24"/>
                <w:szCs w:val="24"/>
              </w:rPr>
            </w:pPr>
            <w:r w:rsidRPr="008C0CFA">
              <w:rPr>
                <w:rFonts w:ascii="Times New Roman" w:eastAsia="宋体" w:hAnsi="Times New Roman"/>
                <w:color w:val="000000"/>
                <w:sz w:val="24"/>
                <w:szCs w:val="24"/>
              </w:rPr>
              <w:t>6</w:t>
            </w:r>
            <w:r w:rsidRPr="00E04C1C">
              <w:rPr>
                <w:rFonts w:ascii="Times New Roman" w:eastAsia="宋体" w:hAnsi="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2C4950">
              <w:rPr>
                <w:rFonts w:ascii="Times New Roman" w:eastAsia="宋体" w:hAnsi="Times New Roman" w:cs="Times New Roman" w:hint="eastAsia"/>
                <w:color w:val="000000" w:themeColor="text1"/>
                <w:sz w:val="24"/>
                <w:szCs w:val="24"/>
              </w:rPr>
              <w:t>3</w:t>
            </w:r>
            <w:r w:rsidRPr="00E04C1C">
              <w:rPr>
                <w:rFonts w:ascii="Times New Roman" w:eastAsia="宋体" w:hAnsi="Times New Roman" w:cs="Times New Roman"/>
                <w:color w:val="000000" w:themeColor="text1"/>
                <w:sz w:val="24"/>
                <w:szCs w:val="24"/>
              </w:rPr>
              <w:t>。</w:t>
            </w:r>
          </w:p>
          <w:p w:rsidR="009D4AD7" w:rsidRPr="008C0CFA" w:rsidRDefault="00B61747" w:rsidP="007024E6">
            <w:pPr>
              <w:pStyle w:val="2"/>
              <w:ind w:leftChars="0" w:left="0" w:firstLineChars="26" w:firstLine="63"/>
              <w:jc w:val="center"/>
              <w:rPr>
                <w:rFonts w:ascii="Times New Roman" w:eastAsia="宋体" w:hAnsi="Times New Roman"/>
                <w:b/>
                <w:bCs/>
                <w:sz w:val="24"/>
                <w:szCs w:val="24"/>
              </w:rPr>
            </w:pPr>
            <w:r w:rsidRPr="00BC780A">
              <w:rPr>
                <w:rFonts w:ascii="Times New Roman" w:eastAsia="宋体" w:hAnsi="Times New Roman"/>
                <w:b/>
                <w:bCs/>
                <w:sz w:val="24"/>
                <w:szCs w:val="24"/>
              </w:rPr>
              <w:pict>
                <v:shape id="_x0000_i1025" type="#_x0000_t75" style="width:401.5pt;height:384pt">
                  <v:imagedata r:id="rId10" o:title=""/>
                </v:shape>
              </w:pict>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8C0CFA">
              <w:rPr>
                <w:rFonts w:ascii="Times New Roman" w:eastAsia="宋体" w:hAnsi="Times New Roman"/>
                <w:bCs/>
                <w:sz w:val="21"/>
                <w:szCs w:val="21"/>
              </w:rPr>
              <w:t>★</w:t>
            </w:r>
            <w:r w:rsidRPr="008C0CFA">
              <w:rPr>
                <w:rFonts w:ascii="Times New Roman" w:eastAsia="宋体" w:hAnsi="Times New Roman"/>
                <w:bCs/>
                <w:sz w:val="21"/>
                <w:szCs w:val="21"/>
              </w:rPr>
              <w:t>污水监测点位</w:t>
            </w:r>
            <w:r w:rsidR="00E04C1C">
              <w:rPr>
                <w:rFonts w:ascii="Times New Roman" w:eastAsia="宋体" w:hAnsi="Times New Roman"/>
                <w:bCs/>
                <w:sz w:val="21"/>
                <w:szCs w:val="21"/>
              </w:rPr>
              <w:t>、</w:t>
            </w:r>
            <w:r w:rsidR="00E04C1C">
              <w:rPr>
                <w:rFonts w:ascii="Times New Roman" w:eastAsia="宋体" w:hAnsi="Times New Roman" w:hint="eastAsia"/>
                <w:bCs/>
                <w:sz w:val="21"/>
                <w:szCs w:val="21"/>
              </w:rPr>
              <w:t>○无组织废气监测点位。</w:t>
            </w:r>
          </w:p>
          <w:p w:rsidR="001C3E5C" w:rsidRPr="008E580E" w:rsidRDefault="009D4AD7" w:rsidP="002C251E">
            <w:pPr>
              <w:pStyle w:val="2"/>
              <w:ind w:leftChars="0" w:left="0" w:firstLineChars="0" w:firstLine="0"/>
              <w:jc w:val="cente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2C4950" w:rsidRPr="007024E6">
              <w:rPr>
                <w:rFonts w:ascii="Times New Roman" w:eastAsiaTheme="minorEastAsia" w:hAnsi="Times New Roman" w:hint="eastAsia"/>
                <w:b/>
                <w:color w:val="000000" w:themeColor="text1"/>
                <w:sz w:val="24"/>
                <w:szCs w:val="24"/>
              </w:rPr>
              <w:t>3</w:t>
            </w:r>
            <w:r w:rsidRPr="007024E6">
              <w:rPr>
                <w:rFonts w:ascii="Times New Roman" w:eastAsiaTheme="minorEastAsia" w:hAnsi="Times New Roman"/>
                <w:b/>
                <w:color w:val="000000" w:themeColor="text1"/>
                <w:sz w:val="24"/>
                <w:szCs w:val="24"/>
              </w:rPr>
              <w:t xml:space="preserve"> </w:t>
            </w:r>
            <w:r w:rsidRPr="007024E6">
              <w:rPr>
                <w:rFonts w:ascii="Times New Roman" w:eastAsiaTheme="minorEastAsia" w:hAnsiTheme="minorEastAsia"/>
                <w:b/>
                <w:color w:val="000000" w:themeColor="text1"/>
                <w:sz w:val="24"/>
                <w:szCs w:val="24"/>
              </w:rPr>
              <w:t>验收监测点位示意图（监测</w:t>
            </w:r>
            <w:r w:rsidRPr="007024E6">
              <w:rPr>
                <w:rFonts w:ascii="Times New Roman" w:eastAsiaTheme="minorEastAsia" w:hAnsi="Times New Roman"/>
                <w:b/>
                <w:color w:val="000000" w:themeColor="text1"/>
                <w:sz w:val="24"/>
                <w:szCs w:val="24"/>
              </w:rPr>
              <w:t>2</w:t>
            </w:r>
            <w:r w:rsidRPr="007024E6">
              <w:rPr>
                <w:rFonts w:ascii="Times New Roman" w:eastAsiaTheme="minorEastAsia" w:hAnsiTheme="minorEastAsia"/>
                <w:b/>
                <w:color w:val="000000" w:themeColor="text1"/>
                <w:sz w:val="24"/>
                <w:szCs w:val="24"/>
              </w:rPr>
              <w:t>天点位一致）</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5D7621">
        <w:trPr>
          <w:trHeight w:val="13136"/>
          <w:jc w:val="center"/>
        </w:trPr>
        <w:tc>
          <w:tcPr>
            <w:tcW w:w="8907" w:type="dxa"/>
          </w:tcPr>
          <w:p w:rsidR="009D4AD7" w:rsidRPr="001B3812" w:rsidRDefault="009D4AD7" w:rsidP="00B61747">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724D02" w:rsidRPr="007024E6" w:rsidRDefault="00724D02"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color w:val="000000" w:themeColor="text1"/>
                <w:sz w:val="24"/>
                <w:szCs w:val="24"/>
              </w:rPr>
              <w:t>1</w:t>
            </w:r>
            <w:r w:rsidRPr="007024E6">
              <w:rPr>
                <w:rFonts w:ascii="Times New Roman" w:eastAsiaTheme="minorEastAsia" w:hAnsiTheme="minorEastAsia" w:cs="Times New Roman"/>
                <w:color w:val="000000" w:themeColor="text1"/>
                <w:sz w:val="24"/>
                <w:szCs w:val="24"/>
              </w:rPr>
              <w:t>、项目</w:t>
            </w:r>
            <w:r w:rsidR="00105A5D" w:rsidRPr="007024E6">
              <w:rPr>
                <w:rFonts w:ascii="Times New Roman" w:eastAsiaTheme="minorEastAsia" w:hAnsiTheme="minorEastAsia" w:cs="Times New Roman"/>
                <w:color w:val="000000" w:themeColor="text1"/>
                <w:sz w:val="24"/>
                <w:szCs w:val="24"/>
              </w:rPr>
              <w:t>概况</w:t>
            </w:r>
          </w:p>
          <w:p w:rsidR="007024E6" w:rsidRPr="007024E6" w:rsidRDefault="007024E6" w:rsidP="007024E6">
            <w:pPr>
              <w:spacing w:after="0" w:line="360" w:lineRule="auto"/>
              <w:ind w:firstLineChars="200" w:firstLine="480"/>
              <w:rPr>
                <w:rFonts w:ascii="Times New Roman" w:eastAsiaTheme="minorEastAsia" w:hAnsi="Times New Roman" w:cs="Times New Roman"/>
                <w:snapToGrid w:val="0"/>
                <w:sz w:val="24"/>
              </w:rPr>
            </w:pPr>
            <w:r w:rsidRPr="007024E6">
              <w:rPr>
                <w:rFonts w:ascii="Times New Roman" w:eastAsiaTheme="minorEastAsia" w:hAnsiTheme="minorEastAsia" w:cs="Times New Roman"/>
                <w:snapToGrid w:val="0"/>
                <w:sz w:val="24"/>
              </w:rPr>
              <w:t>无锡万裕机车配件有限公司成立于</w:t>
            </w:r>
            <w:r w:rsidRPr="007024E6">
              <w:rPr>
                <w:rFonts w:ascii="Times New Roman" w:eastAsiaTheme="minorEastAsia" w:hAnsi="Times New Roman" w:cs="Times New Roman"/>
                <w:snapToGrid w:val="0"/>
                <w:sz w:val="24"/>
              </w:rPr>
              <w:t>2010</w:t>
            </w:r>
            <w:r w:rsidRPr="007024E6">
              <w:rPr>
                <w:rFonts w:ascii="Times New Roman" w:eastAsiaTheme="minorEastAsia" w:hAnsiTheme="minorEastAsia" w:cs="Times New Roman"/>
                <w:snapToGrid w:val="0"/>
                <w:sz w:val="24"/>
              </w:rPr>
              <w:t>年</w:t>
            </w:r>
            <w:r w:rsidRPr="007024E6">
              <w:rPr>
                <w:rFonts w:ascii="Times New Roman" w:eastAsiaTheme="minorEastAsia" w:hAnsi="Times New Roman" w:cs="Times New Roman"/>
                <w:snapToGrid w:val="0"/>
                <w:sz w:val="24"/>
              </w:rPr>
              <w:t>09</w:t>
            </w:r>
            <w:r w:rsidRPr="007024E6">
              <w:rPr>
                <w:rFonts w:ascii="Times New Roman" w:eastAsiaTheme="minorEastAsia" w:hAnsiTheme="minorEastAsia" w:cs="Times New Roman"/>
                <w:snapToGrid w:val="0"/>
                <w:sz w:val="24"/>
              </w:rPr>
              <w:t>月</w:t>
            </w:r>
            <w:r w:rsidRPr="007024E6">
              <w:rPr>
                <w:rFonts w:ascii="Times New Roman" w:eastAsiaTheme="minorEastAsia" w:hAnsi="Times New Roman" w:cs="Times New Roman"/>
                <w:snapToGrid w:val="0"/>
                <w:sz w:val="24"/>
              </w:rPr>
              <w:t>26</w:t>
            </w:r>
            <w:r w:rsidRPr="007024E6">
              <w:rPr>
                <w:rFonts w:ascii="Times New Roman" w:eastAsiaTheme="minorEastAsia" w:hAnsiTheme="minorEastAsia" w:cs="Times New Roman"/>
                <w:snapToGrid w:val="0"/>
                <w:sz w:val="24"/>
              </w:rPr>
              <w:t>日，地址位于无锡市锡山区鹅湖镇圆通村邹家桥，从事摩托车配件、电动车配件、电瓶车配件的制造、加工、销售；五金的加工、销售，年产量为：年产电动自行车零部件</w:t>
            </w:r>
            <w:r w:rsidRPr="007024E6">
              <w:rPr>
                <w:rFonts w:ascii="Times New Roman" w:eastAsiaTheme="minorEastAsia" w:hAnsi="Times New Roman" w:cs="Times New Roman"/>
                <w:snapToGrid w:val="0"/>
                <w:sz w:val="24"/>
              </w:rPr>
              <w:t>4</w:t>
            </w:r>
            <w:r w:rsidRPr="007024E6">
              <w:rPr>
                <w:rFonts w:ascii="Times New Roman" w:eastAsiaTheme="minorEastAsia" w:hAnsiTheme="minorEastAsia" w:cs="Times New Roman"/>
                <w:snapToGrid w:val="0"/>
                <w:sz w:val="24"/>
              </w:rPr>
              <w:t>万件。公司原有员工</w:t>
            </w:r>
            <w:r w:rsidRPr="007024E6">
              <w:rPr>
                <w:rFonts w:ascii="Times New Roman" w:eastAsiaTheme="minorEastAsia" w:hAnsi="Times New Roman" w:cs="Times New Roman"/>
                <w:snapToGrid w:val="0"/>
                <w:sz w:val="24"/>
              </w:rPr>
              <w:t>18</w:t>
            </w:r>
            <w:r w:rsidRPr="007024E6">
              <w:rPr>
                <w:rFonts w:ascii="Times New Roman" w:eastAsiaTheme="minorEastAsia" w:hAnsiTheme="minorEastAsia" w:cs="Times New Roman"/>
                <w:snapToGrid w:val="0"/>
                <w:sz w:val="24"/>
              </w:rPr>
              <w:t>人，</w:t>
            </w:r>
            <w:r w:rsidRPr="007024E6">
              <w:rPr>
                <w:rFonts w:ascii="Times New Roman" w:eastAsiaTheme="minorEastAsia" w:hAnsi="Times New Roman" w:cs="Times New Roman"/>
                <w:snapToGrid w:val="0"/>
                <w:sz w:val="24"/>
              </w:rPr>
              <w:t>8</w:t>
            </w:r>
            <w:r w:rsidRPr="007024E6">
              <w:rPr>
                <w:rFonts w:ascii="Times New Roman" w:eastAsiaTheme="minorEastAsia" w:hAnsiTheme="minorEastAsia" w:cs="Times New Roman"/>
                <w:snapToGrid w:val="0"/>
                <w:sz w:val="24"/>
              </w:rPr>
              <w:t>小时</w:t>
            </w:r>
            <w:r w:rsidRPr="007024E6">
              <w:rPr>
                <w:rFonts w:ascii="Times New Roman" w:eastAsiaTheme="minorEastAsia" w:hAnsi="Times New Roman" w:cs="Times New Roman"/>
                <w:snapToGrid w:val="0"/>
                <w:sz w:val="24"/>
              </w:rPr>
              <w:t>/</w:t>
            </w:r>
            <w:r w:rsidRPr="007024E6">
              <w:rPr>
                <w:rFonts w:ascii="Times New Roman" w:eastAsiaTheme="minorEastAsia" w:hAnsiTheme="minorEastAsia" w:cs="Times New Roman"/>
                <w:snapToGrid w:val="0"/>
                <w:sz w:val="24"/>
              </w:rPr>
              <w:t>班，一班制，年工作</w:t>
            </w:r>
            <w:r w:rsidRPr="007024E6">
              <w:rPr>
                <w:rFonts w:ascii="Times New Roman" w:eastAsiaTheme="minorEastAsia" w:hAnsi="Times New Roman" w:cs="Times New Roman"/>
                <w:snapToGrid w:val="0"/>
                <w:sz w:val="24"/>
              </w:rPr>
              <w:t>300</w:t>
            </w:r>
            <w:r w:rsidRPr="007024E6">
              <w:rPr>
                <w:rFonts w:ascii="Times New Roman" w:eastAsiaTheme="minorEastAsia" w:hAnsiTheme="minorEastAsia" w:cs="Times New Roman"/>
                <w:snapToGrid w:val="0"/>
                <w:sz w:val="24"/>
              </w:rPr>
              <w:t>天。公司不设食堂、浴室。</w:t>
            </w:r>
          </w:p>
          <w:p w:rsidR="007024E6" w:rsidRPr="007024E6" w:rsidRDefault="007024E6" w:rsidP="007024E6">
            <w:pPr>
              <w:spacing w:after="0" w:line="360" w:lineRule="auto"/>
              <w:ind w:firstLineChars="200" w:firstLine="480"/>
              <w:rPr>
                <w:rFonts w:ascii="Times New Roman" w:eastAsiaTheme="minorEastAsia" w:hAnsi="Times New Roman" w:cs="Times New Roman"/>
                <w:snapToGrid w:val="0"/>
                <w:sz w:val="24"/>
              </w:rPr>
            </w:pPr>
            <w:r w:rsidRPr="007024E6">
              <w:rPr>
                <w:rFonts w:ascii="Times New Roman" w:eastAsiaTheme="minorEastAsia" w:hAnsiTheme="minorEastAsia" w:cs="Times New Roman"/>
                <w:snapToGrid w:val="0"/>
                <w:sz w:val="24"/>
              </w:rPr>
              <w:t>现搬迁至无锡市锡山区鹅湖镇圆通村邹家桥，进行电动自行车零部件生产，预计生产</w:t>
            </w:r>
            <w:r w:rsidRPr="007024E6">
              <w:rPr>
                <w:rFonts w:ascii="Times New Roman" w:eastAsiaTheme="minorEastAsia" w:hAnsi="Times New Roman" w:cs="Times New Roman"/>
                <w:snapToGrid w:val="0"/>
                <w:sz w:val="24"/>
              </w:rPr>
              <w:t>4</w:t>
            </w:r>
            <w:r w:rsidRPr="007024E6">
              <w:rPr>
                <w:rFonts w:ascii="Times New Roman" w:eastAsiaTheme="minorEastAsia" w:hAnsiTheme="minorEastAsia" w:cs="Times New Roman"/>
                <w:snapToGrid w:val="0"/>
                <w:sz w:val="24"/>
              </w:rPr>
              <w:t>万件每年，公司现有员工</w:t>
            </w:r>
            <w:r w:rsidRPr="007024E6">
              <w:rPr>
                <w:rFonts w:ascii="Times New Roman" w:eastAsiaTheme="minorEastAsia" w:hAnsi="Times New Roman" w:cs="Times New Roman"/>
                <w:snapToGrid w:val="0"/>
                <w:sz w:val="24"/>
              </w:rPr>
              <w:t>16</w:t>
            </w:r>
            <w:r w:rsidRPr="007024E6">
              <w:rPr>
                <w:rFonts w:ascii="Times New Roman" w:eastAsiaTheme="minorEastAsia" w:hAnsiTheme="minorEastAsia" w:cs="Times New Roman"/>
                <w:snapToGrid w:val="0"/>
                <w:sz w:val="24"/>
              </w:rPr>
              <w:t>人，</w:t>
            </w:r>
            <w:r w:rsidRPr="007024E6">
              <w:rPr>
                <w:rFonts w:ascii="Times New Roman" w:eastAsiaTheme="minorEastAsia" w:hAnsi="Times New Roman" w:cs="Times New Roman"/>
                <w:snapToGrid w:val="0"/>
                <w:sz w:val="24"/>
              </w:rPr>
              <w:t>8</w:t>
            </w:r>
            <w:r w:rsidRPr="007024E6">
              <w:rPr>
                <w:rFonts w:ascii="Times New Roman" w:eastAsiaTheme="minorEastAsia" w:hAnsiTheme="minorEastAsia" w:cs="Times New Roman"/>
                <w:snapToGrid w:val="0"/>
                <w:sz w:val="24"/>
              </w:rPr>
              <w:t>小时</w:t>
            </w:r>
            <w:r w:rsidRPr="007024E6">
              <w:rPr>
                <w:rFonts w:ascii="Times New Roman" w:eastAsiaTheme="minorEastAsia" w:hAnsi="Times New Roman" w:cs="Times New Roman"/>
                <w:snapToGrid w:val="0"/>
                <w:sz w:val="24"/>
              </w:rPr>
              <w:t>/</w:t>
            </w:r>
            <w:r w:rsidRPr="007024E6">
              <w:rPr>
                <w:rFonts w:ascii="Times New Roman" w:eastAsiaTheme="minorEastAsia" w:hAnsiTheme="minorEastAsia" w:cs="Times New Roman"/>
                <w:snapToGrid w:val="0"/>
                <w:sz w:val="24"/>
              </w:rPr>
              <w:t>班，单班制，年工作</w:t>
            </w:r>
            <w:r w:rsidRPr="007024E6">
              <w:rPr>
                <w:rFonts w:ascii="Times New Roman" w:eastAsiaTheme="minorEastAsia" w:hAnsi="Times New Roman" w:cs="Times New Roman"/>
                <w:snapToGrid w:val="0"/>
                <w:sz w:val="24"/>
              </w:rPr>
              <w:t>300</w:t>
            </w:r>
            <w:r w:rsidRPr="007024E6">
              <w:rPr>
                <w:rFonts w:ascii="Times New Roman" w:eastAsiaTheme="minorEastAsia" w:hAnsiTheme="minorEastAsia" w:cs="Times New Roman"/>
                <w:snapToGrid w:val="0"/>
                <w:sz w:val="24"/>
              </w:rPr>
              <w:t>天。预计建设期为</w:t>
            </w:r>
            <w:r w:rsidRPr="007024E6">
              <w:rPr>
                <w:rFonts w:ascii="Times New Roman" w:eastAsiaTheme="minorEastAsia" w:hAnsi="Times New Roman" w:cs="Times New Roman"/>
                <w:snapToGrid w:val="0"/>
                <w:sz w:val="24"/>
              </w:rPr>
              <w:t>2</w:t>
            </w:r>
            <w:r w:rsidRPr="007024E6">
              <w:rPr>
                <w:rFonts w:ascii="Times New Roman" w:eastAsiaTheme="minorEastAsia" w:hAnsiTheme="minorEastAsia" w:cs="Times New Roman"/>
                <w:snapToGrid w:val="0"/>
                <w:sz w:val="24"/>
              </w:rPr>
              <w:t>个月。</w:t>
            </w:r>
          </w:p>
          <w:p w:rsidR="0007459A" w:rsidRPr="007024E6" w:rsidRDefault="00724D02"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color w:val="000000" w:themeColor="text1"/>
                <w:sz w:val="24"/>
                <w:szCs w:val="24"/>
              </w:rPr>
              <w:t>2</w:t>
            </w:r>
            <w:r w:rsidRPr="007024E6">
              <w:rPr>
                <w:rFonts w:ascii="Times New Roman" w:eastAsiaTheme="minorEastAsia" w:hAnsiTheme="minorEastAsia" w:cs="Times New Roman"/>
                <w:color w:val="000000" w:themeColor="text1"/>
                <w:sz w:val="24"/>
                <w:szCs w:val="24"/>
              </w:rPr>
              <w:t>、</w:t>
            </w:r>
            <w:r w:rsidR="0007459A" w:rsidRPr="007024E6">
              <w:rPr>
                <w:rFonts w:ascii="Times New Roman" w:eastAsiaTheme="minorEastAsia" w:hAnsiTheme="minorEastAsia" w:cs="Times New Roman"/>
                <w:color w:val="000000" w:themeColor="text1"/>
                <w:sz w:val="24"/>
                <w:szCs w:val="24"/>
              </w:rPr>
              <w:t>项目</w:t>
            </w:r>
            <w:r w:rsidR="007024E6" w:rsidRPr="007024E6">
              <w:rPr>
                <w:rFonts w:ascii="Times New Roman" w:eastAsiaTheme="minorEastAsia" w:hAnsiTheme="minorEastAsia" w:cs="Times New Roman"/>
                <w:color w:val="000000" w:themeColor="text1"/>
                <w:sz w:val="24"/>
                <w:szCs w:val="24"/>
              </w:rPr>
              <w:t>建设</w:t>
            </w:r>
            <w:r w:rsidR="0007459A" w:rsidRPr="007024E6">
              <w:rPr>
                <w:rFonts w:ascii="Times New Roman" w:eastAsiaTheme="minorEastAsia" w:hAnsiTheme="minorEastAsia" w:cs="Times New Roman"/>
                <w:color w:val="000000" w:themeColor="text1"/>
                <w:sz w:val="24"/>
                <w:szCs w:val="24"/>
              </w:rPr>
              <w:t>符合产业政策</w:t>
            </w:r>
          </w:p>
          <w:p w:rsidR="007024E6" w:rsidRPr="007024E6" w:rsidRDefault="007024E6" w:rsidP="007024E6">
            <w:pPr>
              <w:pStyle w:val="a6"/>
              <w:spacing w:after="0" w:line="360" w:lineRule="auto"/>
              <w:ind w:firstLineChars="200" w:firstLine="480"/>
              <w:rPr>
                <w:rFonts w:ascii="Times New Roman" w:eastAsiaTheme="minorEastAsia" w:hAnsi="Times New Roman"/>
                <w:snapToGrid w:val="0"/>
                <w:sz w:val="24"/>
              </w:rPr>
            </w:pPr>
            <w:r w:rsidRPr="007024E6">
              <w:rPr>
                <w:rFonts w:ascii="Times New Roman" w:eastAsiaTheme="minorEastAsia" w:hAnsiTheme="minorEastAsia"/>
                <w:snapToGrid w:val="0"/>
                <w:sz w:val="24"/>
              </w:rPr>
              <w:t>经查阅，本项目不属于</w:t>
            </w:r>
            <w:r w:rsidRPr="007024E6">
              <w:rPr>
                <w:rFonts w:ascii="Times New Roman" w:eastAsiaTheme="minorEastAsia" w:hAnsiTheme="minorEastAsia"/>
                <w:sz w:val="24"/>
              </w:rPr>
              <w:t>《产业结构调整指导目录（</w:t>
            </w:r>
            <w:r w:rsidRPr="007024E6">
              <w:rPr>
                <w:rFonts w:ascii="Times New Roman" w:eastAsiaTheme="minorEastAsia" w:hAnsi="Times New Roman"/>
                <w:sz w:val="24"/>
              </w:rPr>
              <w:t>2019</w:t>
            </w:r>
            <w:r w:rsidRPr="007024E6">
              <w:rPr>
                <w:rFonts w:ascii="Times New Roman" w:eastAsiaTheme="minorEastAsia" w:hAnsiTheme="minorEastAsia"/>
                <w:sz w:val="24"/>
              </w:rPr>
              <w:t>年本）》（</w:t>
            </w:r>
            <w:r w:rsidRPr="007024E6">
              <w:rPr>
                <w:rFonts w:ascii="Times New Roman" w:eastAsiaTheme="minorEastAsia" w:hAnsi="Times New Roman"/>
                <w:sz w:val="24"/>
              </w:rPr>
              <w:t>2013</w:t>
            </w:r>
            <w:r w:rsidRPr="007024E6">
              <w:rPr>
                <w:rFonts w:ascii="Times New Roman" w:eastAsiaTheme="minorEastAsia" w:hAnsiTheme="minorEastAsia"/>
                <w:sz w:val="24"/>
              </w:rPr>
              <w:t>年修正版）国家发展和改革委员会令第</w:t>
            </w:r>
            <w:r w:rsidRPr="007024E6">
              <w:rPr>
                <w:rFonts w:ascii="Times New Roman" w:eastAsiaTheme="minorEastAsia" w:hAnsi="Times New Roman"/>
                <w:sz w:val="24"/>
              </w:rPr>
              <w:t>9</w:t>
            </w:r>
            <w:r w:rsidRPr="007024E6">
              <w:rPr>
                <w:rFonts w:ascii="Times New Roman" w:eastAsiaTheme="minorEastAsia" w:hAnsiTheme="minorEastAsia"/>
                <w:sz w:val="24"/>
              </w:rPr>
              <w:t>号、《产业发展与转移指导目录（</w:t>
            </w:r>
            <w:r w:rsidRPr="007024E6">
              <w:rPr>
                <w:rFonts w:ascii="Times New Roman" w:eastAsiaTheme="minorEastAsia" w:hAnsi="Times New Roman"/>
                <w:sz w:val="24"/>
              </w:rPr>
              <w:t>2018</w:t>
            </w:r>
            <w:r w:rsidRPr="007024E6">
              <w:rPr>
                <w:rFonts w:ascii="Times New Roman" w:eastAsiaTheme="minorEastAsia" w:hAnsiTheme="minorEastAsia"/>
                <w:sz w:val="24"/>
              </w:rPr>
              <w:t>年本）》（中华人民共和国工业和信息化部公告</w:t>
            </w:r>
            <w:r w:rsidRPr="007024E6">
              <w:rPr>
                <w:rFonts w:ascii="Times New Roman" w:eastAsiaTheme="minorEastAsia" w:hAnsi="Times New Roman"/>
                <w:sz w:val="24"/>
              </w:rPr>
              <w:t>2018</w:t>
            </w:r>
            <w:r w:rsidRPr="007024E6">
              <w:rPr>
                <w:rFonts w:ascii="Times New Roman" w:eastAsiaTheme="minorEastAsia" w:hAnsiTheme="minorEastAsia"/>
                <w:sz w:val="24"/>
              </w:rPr>
              <w:t>年第</w:t>
            </w:r>
            <w:r w:rsidRPr="007024E6">
              <w:rPr>
                <w:rFonts w:ascii="Times New Roman" w:eastAsiaTheme="minorEastAsia" w:hAnsi="Times New Roman"/>
                <w:sz w:val="24"/>
              </w:rPr>
              <w:t>66</w:t>
            </w:r>
            <w:r w:rsidRPr="007024E6">
              <w:rPr>
                <w:rFonts w:ascii="Times New Roman" w:eastAsiaTheme="minorEastAsia" w:hAnsiTheme="minorEastAsia"/>
                <w:sz w:val="24"/>
              </w:rPr>
              <w:t>号）</w:t>
            </w:r>
            <w:r w:rsidRPr="007024E6">
              <w:rPr>
                <w:rFonts w:ascii="Times New Roman" w:eastAsiaTheme="minorEastAsia" w:hAnsiTheme="minorEastAsia"/>
                <w:snapToGrid w:val="0"/>
                <w:sz w:val="24"/>
              </w:rPr>
              <w:t>中鼓励类、限制类、淘汰类。</w:t>
            </w:r>
          </w:p>
          <w:p w:rsidR="007024E6" w:rsidRPr="007024E6" w:rsidRDefault="007024E6" w:rsidP="007024E6">
            <w:pPr>
              <w:spacing w:after="0" w:line="360" w:lineRule="auto"/>
              <w:ind w:firstLineChars="200" w:firstLine="480"/>
              <w:rPr>
                <w:rFonts w:ascii="Times New Roman" w:eastAsiaTheme="minorEastAsia" w:hAnsi="Times New Roman" w:cs="Times New Roman"/>
                <w:snapToGrid w:val="0"/>
                <w:sz w:val="24"/>
              </w:rPr>
            </w:pPr>
            <w:r w:rsidRPr="007024E6">
              <w:rPr>
                <w:rFonts w:ascii="Times New Roman" w:eastAsiaTheme="minorEastAsia" w:hAnsiTheme="minorEastAsia" w:cs="Times New Roman"/>
                <w:snapToGrid w:val="0"/>
                <w:sz w:val="24"/>
              </w:rPr>
              <w:t>本项目不属于《江苏省工业和信息产业结构调整指导目录</w:t>
            </w:r>
            <w:r w:rsidRPr="007024E6">
              <w:rPr>
                <w:rFonts w:ascii="Times New Roman" w:eastAsiaTheme="minorEastAsia" w:hAnsi="Times New Roman" w:cs="Times New Roman"/>
                <w:snapToGrid w:val="0"/>
                <w:sz w:val="24"/>
              </w:rPr>
              <w:t>(2012</w:t>
            </w:r>
            <w:r w:rsidRPr="007024E6">
              <w:rPr>
                <w:rFonts w:ascii="Times New Roman" w:eastAsiaTheme="minorEastAsia" w:hAnsiTheme="minorEastAsia" w:cs="Times New Roman"/>
                <w:snapToGrid w:val="0"/>
                <w:sz w:val="24"/>
              </w:rPr>
              <w:t>年本</w:t>
            </w:r>
            <w:r w:rsidRPr="007024E6">
              <w:rPr>
                <w:rFonts w:ascii="Times New Roman" w:eastAsiaTheme="minorEastAsia" w:hAnsi="Times New Roman" w:cs="Times New Roman"/>
                <w:snapToGrid w:val="0"/>
                <w:sz w:val="24"/>
              </w:rPr>
              <w:t>)</w:t>
            </w:r>
            <w:r w:rsidRPr="007024E6">
              <w:rPr>
                <w:rFonts w:ascii="Times New Roman" w:eastAsiaTheme="minorEastAsia" w:hAnsiTheme="minorEastAsia" w:cs="Times New Roman"/>
                <w:snapToGrid w:val="0"/>
                <w:sz w:val="24"/>
              </w:rPr>
              <w:t>》及《关于修改</w:t>
            </w:r>
            <w:r w:rsidRPr="007024E6">
              <w:rPr>
                <w:rFonts w:ascii="Times New Roman" w:eastAsiaTheme="minorEastAsia" w:hAnsi="Times New Roman" w:cs="Times New Roman"/>
                <w:snapToGrid w:val="0"/>
                <w:sz w:val="24"/>
              </w:rPr>
              <w:t>&lt;</w:t>
            </w:r>
            <w:r w:rsidRPr="007024E6">
              <w:rPr>
                <w:rFonts w:ascii="Times New Roman" w:eastAsiaTheme="minorEastAsia" w:hAnsiTheme="minorEastAsia" w:cs="Times New Roman"/>
                <w:snapToGrid w:val="0"/>
                <w:sz w:val="24"/>
              </w:rPr>
              <w:t>江苏省工业和信息产业结构调整指导目录</w:t>
            </w:r>
            <w:r w:rsidRPr="007024E6">
              <w:rPr>
                <w:rFonts w:ascii="Times New Roman" w:eastAsiaTheme="minorEastAsia" w:hAnsi="Times New Roman" w:cs="Times New Roman"/>
                <w:snapToGrid w:val="0"/>
                <w:sz w:val="24"/>
              </w:rPr>
              <w:t>(2012</w:t>
            </w:r>
            <w:r w:rsidRPr="007024E6">
              <w:rPr>
                <w:rFonts w:ascii="Times New Roman" w:eastAsiaTheme="minorEastAsia" w:hAnsiTheme="minorEastAsia" w:cs="Times New Roman"/>
                <w:snapToGrid w:val="0"/>
                <w:sz w:val="24"/>
              </w:rPr>
              <w:t>年本</w:t>
            </w:r>
            <w:r w:rsidRPr="007024E6">
              <w:rPr>
                <w:rFonts w:ascii="Times New Roman" w:eastAsiaTheme="minorEastAsia" w:hAnsi="Times New Roman" w:cs="Times New Roman"/>
                <w:snapToGrid w:val="0"/>
                <w:sz w:val="24"/>
              </w:rPr>
              <w:t>)&gt;</w:t>
            </w:r>
            <w:r w:rsidRPr="007024E6">
              <w:rPr>
                <w:rFonts w:ascii="Times New Roman" w:eastAsiaTheme="minorEastAsia" w:hAnsiTheme="minorEastAsia" w:cs="Times New Roman"/>
                <w:snapToGrid w:val="0"/>
                <w:sz w:val="24"/>
              </w:rPr>
              <w:t>部分条目的通知》</w:t>
            </w:r>
            <w:r w:rsidRPr="007024E6">
              <w:rPr>
                <w:rFonts w:ascii="Times New Roman" w:eastAsiaTheme="minorEastAsia" w:hAnsi="Times New Roman" w:cs="Times New Roman"/>
                <w:snapToGrid w:val="0"/>
                <w:sz w:val="24"/>
              </w:rPr>
              <w:t>(</w:t>
            </w:r>
            <w:r w:rsidRPr="007024E6">
              <w:rPr>
                <w:rFonts w:ascii="Times New Roman" w:eastAsiaTheme="minorEastAsia" w:hAnsiTheme="minorEastAsia" w:cs="Times New Roman"/>
                <w:snapToGrid w:val="0"/>
                <w:sz w:val="24"/>
              </w:rPr>
              <w:t>苏经信产业</w:t>
            </w:r>
            <w:r w:rsidRPr="007024E6">
              <w:rPr>
                <w:rFonts w:ascii="Times New Roman" w:eastAsiaTheme="minorEastAsia" w:hAnsi="Times New Roman" w:cs="Times New Roman"/>
                <w:snapToGrid w:val="0"/>
                <w:sz w:val="24"/>
              </w:rPr>
              <w:t>[2013]183</w:t>
            </w:r>
            <w:r w:rsidRPr="007024E6">
              <w:rPr>
                <w:rFonts w:ascii="Times New Roman" w:eastAsiaTheme="minorEastAsia" w:hAnsiTheme="minorEastAsia" w:cs="Times New Roman"/>
                <w:snapToGrid w:val="0"/>
                <w:sz w:val="24"/>
              </w:rPr>
              <w:t>号</w:t>
            </w:r>
            <w:r w:rsidRPr="007024E6">
              <w:rPr>
                <w:rFonts w:ascii="Times New Roman" w:eastAsiaTheme="minorEastAsia" w:hAnsi="Times New Roman" w:cs="Times New Roman"/>
                <w:snapToGrid w:val="0"/>
                <w:sz w:val="24"/>
              </w:rPr>
              <w:t>)</w:t>
            </w:r>
            <w:r w:rsidRPr="007024E6">
              <w:rPr>
                <w:rFonts w:ascii="Times New Roman" w:eastAsiaTheme="minorEastAsia" w:hAnsiTheme="minorEastAsia" w:cs="Times New Roman"/>
                <w:snapToGrid w:val="0"/>
                <w:sz w:val="24"/>
              </w:rPr>
              <w:t>中的鼓励类、限制类、淘汰类项目，属于允许类项目。本项目不属于《江苏省工业和信息产业结构调整限制、淘汰目录和能耗限额》</w:t>
            </w:r>
            <w:r w:rsidRPr="007024E6">
              <w:rPr>
                <w:rFonts w:ascii="Times New Roman" w:eastAsiaTheme="minorEastAsia" w:hAnsi="Times New Roman" w:cs="Times New Roman"/>
                <w:snapToGrid w:val="0"/>
                <w:sz w:val="24"/>
              </w:rPr>
              <w:t>(</w:t>
            </w:r>
            <w:r w:rsidRPr="007024E6">
              <w:rPr>
                <w:rFonts w:ascii="Times New Roman" w:eastAsiaTheme="minorEastAsia" w:hAnsiTheme="minorEastAsia" w:cs="Times New Roman"/>
                <w:snapToGrid w:val="0"/>
                <w:sz w:val="24"/>
              </w:rPr>
              <w:t>苏政办发</w:t>
            </w:r>
            <w:r w:rsidRPr="007024E6">
              <w:rPr>
                <w:rFonts w:ascii="Times New Roman" w:eastAsiaTheme="minorEastAsia" w:hAnsi="Times New Roman" w:cs="Times New Roman"/>
                <w:snapToGrid w:val="0"/>
                <w:sz w:val="24"/>
              </w:rPr>
              <w:t>[2015]118</w:t>
            </w:r>
            <w:r w:rsidRPr="007024E6">
              <w:rPr>
                <w:rFonts w:ascii="Times New Roman" w:eastAsiaTheme="minorEastAsia" w:hAnsiTheme="minorEastAsia" w:cs="Times New Roman"/>
                <w:snapToGrid w:val="0"/>
                <w:sz w:val="24"/>
              </w:rPr>
              <w:t>号</w:t>
            </w:r>
            <w:r w:rsidRPr="007024E6">
              <w:rPr>
                <w:rFonts w:ascii="Times New Roman" w:eastAsiaTheme="minorEastAsia" w:hAnsi="Times New Roman" w:cs="Times New Roman"/>
                <w:snapToGrid w:val="0"/>
                <w:sz w:val="24"/>
              </w:rPr>
              <w:t>)</w:t>
            </w:r>
            <w:r w:rsidRPr="007024E6">
              <w:rPr>
                <w:rFonts w:ascii="Times New Roman" w:eastAsiaTheme="minorEastAsia" w:hAnsiTheme="minorEastAsia" w:cs="Times New Roman"/>
                <w:snapToGrid w:val="0"/>
                <w:sz w:val="24"/>
              </w:rPr>
              <w:t>中限制类、淘汰类项目。</w:t>
            </w:r>
          </w:p>
          <w:p w:rsidR="007024E6" w:rsidRPr="007024E6" w:rsidRDefault="007024E6" w:rsidP="007024E6">
            <w:pPr>
              <w:spacing w:after="0" w:line="360" w:lineRule="auto"/>
              <w:ind w:firstLineChars="200" w:firstLine="480"/>
              <w:rPr>
                <w:rFonts w:ascii="Times New Roman" w:eastAsiaTheme="minorEastAsia" w:hAnsi="Times New Roman" w:cs="Times New Roman"/>
                <w:snapToGrid w:val="0"/>
                <w:sz w:val="24"/>
              </w:rPr>
            </w:pPr>
            <w:r w:rsidRPr="007024E6">
              <w:rPr>
                <w:rFonts w:ascii="Times New Roman" w:eastAsiaTheme="minorEastAsia" w:hAnsiTheme="minorEastAsia" w:cs="Times New Roman"/>
                <w:snapToGrid w:val="0"/>
                <w:sz w:val="24"/>
              </w:rPr>
              <w:t>本项目不属于《无锡市产业结构调整指导目录</w:t>
            </w:r>
            <w:r w:rsidRPr="007024E6">
              <w:rPr>
                <w:rFonts w:ascii="Times New Roman" w:eastAsiaTheme="minorEastAsia" w:hAnsi="Times New Roman" w:cs="Times New Roman"/>
                <w:snapToGrid w:val="0"/>
                <w:sz w:val="24"/>
              </w:rPr>
              <w:t>(</w:t>
            </w:r>
            <w:r w:rsidRPr="007024E6">
              <w:rPr>
                <w:rFonts w:ascii="Times New Roman" w:eastAsiaTheme="minorEastAsia" w:hAnsiTheme="minorEastAsia" w:cs="Times New Roman"/>
                <w:snapToGrid w:val="0"/>
                <w:sz w:val="24"/>
              </w:rPr>
              <w:t>试行</w:t>
            </w:r>
            <w:r w:rsidRPr="007024E6">
              <w:rPr>
                <w:rFonts w:ascii="Times New Roman" w:eastAsiaTheme="minorEastAsia" w:hAnsi="Times New Roman" w:cs="Times New Roman"/>
                <w:snapToGrid w:val="0"/>
                <w:sz w:val="24"/>
              </w:rPr>
              <w:t>)</w:t>
            </w:r>
            <w:r w:rsidRPr="007024E6">
              <w:rPr>
                <w:rFonts w:ascii="Times New Roman" w:eastAsiaTheme="minorEastAsia" w:hAnsiTheme="minorEastAsia" w:cs="Times New Roman"/>
                <w:snapToGrid w:val="0"/>
                <w:sz w:val="24"/>
              </w:rPr>
              <w:t>》</w:t>
            </w:r>
            <w:r w:rsidRPr="007024E6">
              <w:rPr>
                <w:rFonts w:ascii="Times New Roman" w:eastAsiaTheme="minorEastAsia" w:hAnsi="Times New Roman" w:cs="Times New Roman"/>
                <w:snapToGrid w:val="0"/>
                <w:sz w:val="24"/>
              </w:rPr>
              <w:t>(</w:t>
            </w:r>
            <w:r w:rsidRPr="007024E6">
              <w:rPr>
                <w:rFonts w:ascii="Times New Roman" w:eastAsiaTheme="minorEastAsia" w:hAnsiTheme="minorEastAsia" w:cs="Times New Roman"/>
                <w:snapToGrid w:val="0"/>
                <w:sz w:val="24"/>
              </w:rPr>
              <w:t>锡政办发</w:t>
            </w:r>
            <w:r w:rsidRPr="007024E6">
              <w:rPr>
                <w:rFonts w:ascii="Times New Roman" w:eastAsiaTheme="minorEastAsia" w:hAnsi="Times New Roman" w:cs="Times New Roman"/>
                <w:snapToGrid w:val="0"/>
                <w:sz w:val="24"/>
              </w:rPr>
              <w:t>[2008]6</w:t>
            </w:r>
            <w:r w:rsidRPr="007024E6">
              <w:rPr>
                <w:rFonts w:ascii="Times New Roman" w:eastAsiaTheme="minorEastAsia" w:hAnsiTheme="minorEastAsia" w:cs="Times New Roman"/>
                <w:snapToGrid w:val="0"/>
                <w:sz w:val="24"/>
              </w:rPr>
              <w:t>号</w:t>
            </w:r>
            <w:r w:rsidRPr="007024E6">
              <w:rPr>
                <w:rFonts w:ascii="Times New Roman" w:eastAsiaTheme="minorEastAsia" w:hAnsi="Times New Roman" w:cs="Times New Roman"/>
                <w:snapToGrid w:val="0"/>
                <w:sz w:val="24"/>
              </w:rPr>
              <w:t>)</w:t>
            </w:r>
            <w:r w:rsidRPr="007024E6">
              <w:rPr>
                <w:rFonts w:ascii="Times New Roman" w:eastAsiaTheme="minorEastAsia" w:hAnsiTheme="minorEastAsia" w:cs="Times New Roman"/>
                <w:snapToGrid w:val="0"/>
                <w:sz w:val="24"/>
              </w:rPr>
              <w:t>中的鼓励类、限制类、淘汰类项目，属于允许类项目；不属于《无锡市制造业转型发展指导目录</w:t>
            </w:r>
            <w:r w:rsidRPr="007024E6">
              <w:rPr>
                <w:rFonts w:ascii="Times New Roman" w:eastAsiaTheme="minorEastAsia" w:hAnsi="Times New Roman" w:cs="Times New Roman"/>
                <w:snapToGrid w:val="0"/>
                <w:sz w:val="24"/>
              </w:rPr>
              <w:t>(2012</w:t>
            </w:r>
            <w:r w:rsidRPr="007024E6">
              <w:rPr>
                <w:rFonts w:ascii="Times New Roman" w:eastAsiaTheme="minorEastAsia" w:hAnsiTheme="minorEastAsia" w:cs="Times New Roman"/>
                <w:snapToGrid w:val="0"/>
                <w:sz w:val="24"/>
              </w:rPr>
              <w:t>年本</w:t>
            </w:r>
            <w:r w:rsidRPr="007024E6">
              <w:rPr>
                <w:rFonts w:ascii="Times New Roman" w:eastAsiaTheme="minorEastAsia" w:hAnsi="Times New Roman" w:cs="Times New Roman"/>
                <w:snapToGrid w:val="0"/>
                <w:sz w:val="24"/>
              </w:rPr>
              <w:t>)</w:t>
            </w:r>
            <w:r w:rsidRPr="007024E6">
              <w:rPr>
                <w:rFonts w:ascii="Times New Roman" w:eastAsiaTheme="minorEastAsia" w:hAnsiTheme="minorEastAsia" w:cs="Times New Roman"/>
                <w:snapToGrid w:val="0"/>
                <w:sz w:val="24"/>
              </w:rPr>
              <w:t>》</w:t>
            </w:r>
            <w:r w:rsidRPr="007024E6">
              <w:rPr>
                <w:rFonts w:ascii="Times New Roman" w:eastAsiaTheme="minorEastAsia" w:hAnsi="Times New Roman" w:cs="Times New Roman"/>
                <w:snapToGrid w:val="0"/>
                <w:sz w:val="24"/>
              </w:rPr>
              <w:t>(</w:t>
            </w:r>
            <w:r w:rsidRPr="007024E6">
              <w:rPr>
                <w:rFonts w:ascii="Times New Roman" w:eastAsiaTheme="minorEastAsia" w:hAnsiTheme="minorEastAsia" w:cs="Times New Roman"/>
                <w:snapToGrid w:val="0"/>
                <w:sz w:val="24"/>
              </w:rPr>
              <w:t>锡政办发</w:t>
            </w:r>
            <w:r w:rsidRPr="007024E6">
              <w:rPr>
                <w:rFonts w:ascii="Times New Roman" w:eastAsiaTheme="minorEastAsia" w:hAnsi="Times New Roman" w:cs="Times New Roman"/>
                <w:snapToGrid w:val="0"/>
                <w:sz w:val="24"/>
              </w:rPr>
              <w:t>[2013]54</w:t>
            </w:r>
            <w:r w:rsidRPr="007024E6">
              <w:rPr>
                <w:rFonts w:ascii="Times New Roman" w:eastAsiaTheme="minorEastAsia" w:hAnsiTheme="minorEastAsia" w:cs="Times New Roman"/>
                <w:snapToGrid w:val="0"/>
                <w:sz w:val="24"/>
              </w:rPr>
              <w:t>号</w:t>
            </w:r>
            <w:r w:rsidRPr="007024E6">
              <w:rPr>
                <w:rFonts w:ascii="Times New Roman" w:eastAsiaTheme="minorEastAsia" w:hAnsi="Times New Roman" w:cs="Times New Roman"/>
                <w:snapToGrid w:val="0"/>
                <w:sz w:val="24"/>
              </w:rPr>
              <w:t>)</w:t>
            </w:r>
            <w:r w:rsidRPr="007024E6">
              <w:rPr>
                <w:rFonts w:ascii="Times New Roman" w:eastAsiaTheme="minorEastAsia" w:hAnsiTheme="minorEastAsia" w:cs="Times New Roman"/>
                <w:snapToGrid w:val="0"/>
                <w:sz w:val="24"/>
              </w:rPr>
              <w:t>中的鼓励类、限制类、淘汰类项目，属于允许类项目；不属于《无锡市内资禁止投资项目目录</w:t>
            </w:r>
            <w:r w:rsidRPr="007024E6">
              <w:rPr>
                <w:rFonts w:ascii="Times New Roman" w:eastAsiaTheme="minorEastAsia" w:hAnsi="Times New Roman" w:cs="Times New Roman"/>
                <w:snapToGrid w:val="0"/>
                <w:sz w:val="24"/>
              </w:rPr>
              <w:t>(2015</w:t>
            </w:r>
            <w:r w:rsidRPr="007024E6">
              <w:rPr>
                <w:rFonts w:ascii="Times New Roman" w:eastAsiaTheme="minorEastAsia" w:hAnsiTheme="minorEastAsia" w:cs="Times New Roman"/>
                <w:snapToGrid w:val="0"/>
                <w:sz w:val="24"/>
              </w:rPr>
              <w:t>年本</w:t>
            </w:r>
            <w:r w:rsidRPr="007024E6">
              <w:rPr>
                <w:rFonts w:ascii="Times New Roman" w:eastAsiaTheme="minorEastAsia" w:hAnsi="Times New Roman" w:cs="Times New Roman"/>
                <w:snapToGrid w:val="0"/>
                <w:sz w:val="24"/>
              </w:rPr>
              <w:t>)</w:t>
            </w:r>
            <w:r w:rsidRPr="007024E6">
              <w:rPr>
                <w:rFonts w:ascii="Times New Roman" w:eastAsiaTheme="minorEastAsia" w:hAnsiTheme="minorEastAsia" w:cs="Times New Roman"/>
                <w:snapToGrid w:val="0"/>
                <w:sz w:val="24"/>
              </w:rPr>
              <w:t>》</w:t>
            </w:r>
            <w:r w:rsidRPr="007024E6">
              <w:rPr>
                <w:rFonts w:ascii="Times New Roman" w:eastAsiaTheme="minorEastAsia" w:hAnsi="Times New Roman" w:cs="Times New Roman"/>
                <w:snapToGrid w:val="0"/>
                <w:sz w:val="24"/>
              </w:rPr>
              <w:t>(</w:t>
            </w:r>
            <w:r w:rsidRPr="007024E6">
              <w:rPr>
                <w:rFonts w:ascii="Times New Roman" w:eastAsiaTheme="minorEastAsia" w:hAnsiTheme="minorEastAsia" w:cs="Times New Roman"/>
                <w:snapToGrid w:val="0"/>
                <w:sz w:val="24"/>
              </w:rPr>
              <w:t>锡政办发</w:t>
            </w:r>
            <w:r w:rsidRPr="007024E6">
              <w:rPr>
                <w:rFonts w:ascii="Times New Roman" w:eastAsiaTheme="minorEastAsia" w:hAnsi="Times New Roman" w:cs="Times New Roman"/>
                <w:snapToGrid w:val="0"/>
                <w:sz w:val="24"/>
              </w:rPr>
              <w:t>[2015]182</w:t>
            </w:r>
            <w:r w:rsidRPr="007024E6">
              <w:rPr>
                <w:rFonts w:ascii="Times New Roman" w:eastAsiaTheme="minorEastAsia" w:hAnsiTheme="minorEastAsia" w:cs="Times New Roman"/>
                <w:snapToGrid w:val="0"/>
                <w:sz w:val="24"/>
              </w:rPr>
              <w:t>号</w:t>
            </w:r>
            <w:r w:rsidRPr="007024E6">
              <w:rPr>
                <w:rFonts w:ascii="Times New Roman" w:eastAsiaTheme="minorEastAsia" w:hAnsi="Times New Roman" w:cs="Times New Roman"/>
                <w:snapToGrid w:val="0"/>
                <w:sz w:val="24"/>
              </w:rPr>
              <w:t>)</w:t>
            </w:r>
            <w:r w:rsidRPr="007024E6">
              <w:rPr>
                <w:rFonts w:ascii="Times New Roman" w:eastAsiaTheme="minorEastAsia" w:hAnsiTheme="minorEastAsia" w:cs="Times New Roman"/>
                <w:snapToGrid w:val="0"/>
                <w:sz w:val="24"/>
              </w:rPr>
              <w:t>中的项目；</w:t>
            </w:r>
            <w:r w:rsidRPr="007024E6">
              <w:rPr>
                <w:rFonts w:ascii="Times New Roman" w:eastAsiaTheme="minorEastAsia" w:hAnsiTheme="minorEastAsia" w:cs="Times New Roman"/>
                <w:sz w:val="24"/>
              </w:rPr>
              <w:t>不属于《锡山区产业结构调整指导目录（试行）》</w:t>
            </w:r>
            <w:r w:rsidRPr="007024E6">
              <w:rPr>
                <w:rFonts w:ascii="Times New Roman" w:eastAsiaTheme="minorEastAsia" w:hAnsi="Times New Roman" w:cs="Times New Roman"/>
                <w:sz w:val="24"/>
              </w:rPr>
              <w:t>(</w:t>
            </w:r>
            <w:r w:rsidRPr="007024E6">
              <w:rPr>
                <w:rFonts w:ascii="Times New Roman" w:eastAsiaTheme="minorEastAsia" w:hAnsiTheme="minorEastAsia" w:cs="Times New Roman"/>
                <w:sz w:val="24"/>
              </w:rPr>
              <w:t>锡经贸</w:t>
            </w:r>
            <w:r w:rsidRPr="007024E6">
              <w:rPr>
                <w:rFonts w:ascii="Times New Roman" w:eastAsiaTheme="minorEastAsia" w:hAnsi="Times New Roman" w:cs="Times New Roman"/>
                <w:sz w:val="24"/>
              </w:rPr>
              <w:t>[2008]14</w:t>
            </w:r>
            <w:r w:rsidRPr="007024E6">
              <w:rPr>
                <w:rFonts w:ascii="Times New Roman" w:eastAsiaTheme="minorEastAsia" w:hAnsiTheme="minorEastAsia" w:cs="Times New Roman"/>
                <w:sz w:val="24"/>
              </w:rPr>
              <w:t>号</w:t>
            </w:r>
            <w:r w:rsidRPr="007024E6">
              <w:rPr>
                <w:rFonts w:ascii="Times New Roman" w:eastAsiaTheme="minorEastAsia" w:hAnsi="Times New Roman" w:cs="Times New Roman"/>
                <w:sz w:val="24"/>
              </w:rPr>
              <w:t>)</w:t>
            </w:r>
            <w:r w:rsidRPr="007024E6">
              <w:rPr>
                <w:rFonts w:ascii="Times New Roman" w:eastAsiaTheme="minorEastAsia" w:hAnsiTheme="minorEastAsia" w:cs="Times New Roman"/>
                <w:sz w:val="24"/>
              </w:rPr>
              <w:t>中的鼓励类、禁止类及淘汰类，属于允许类项目。</w:t>
            </w:r>
          </w:p>
          <w:p w:rsidR="007024E6" w:rsidRPr="007024E6" w:rsidRDefault="007024E6" w:rsidP="007024E6">
            <w:pPr>
              <w:spacing w:after="0" w:line="360" w:lineRule="auto"/>
              <w:ind w:firstLineChars="200" w:firstLine="480"/>
              <w:rPr>
                <w:rFonts w:ascii="Times New Roman" w:eastAsiaTheme="minorEastAsia" w:hAnsi="Times New Roman" w:cs="Times New Roman"/>
                <w:snapToGrid w:val="0"/>
                <w:sz w:val="24"/>
              </w:rPr>
            </w:pPr>
            <w:r w:rsidRPr="007024E6">
              <w:rPr>
                <w:rFonts w:ascii="Times New Roman" w:eastAsiaTheme="minorEastAsia" w:hAnsiTheme="minorEastAsia" w:cs="Times New Roman"/>
                <w:snapToGrid w:val="0"/>
                <w:sz w:val="24"/>
              </w:rPr>
              <w:t>综上所述，本项目的建设符合当前国家及地方产业政策的要求。</w:t>
            </w:r>
          </w:p>
          <w:p w:rsidR="0007459A" w:rsidRPr="007024E6" w:rsidRDefault="00724D02"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color w:val="000000" w:themeColor="text1"/>
                <w:sz w:val="24"/>
                <w:szCs w:val="24"/>
              </w:rPr>
              <w:t>3</w:t>
            </w:r>
            <w:r w:rsidRPr="007024E6">
              <w:rPr>
                <w:rFonts w:ascii="Times New Roman" w:eastAsiaTheme="minorEastAsia" w:hAnsiTheme="minorEastAsia" w:cs="Times New Roman"/>
                <w:color w:val="000000" w:themeColor="text1"/>
                <w:sz w:val="24"/>
                <w:szCs w:val="24"/>
              </w:rPr>
              <w:t>、</w:t>
            </w:r>
            <w:r w:rsidR="0007459A" w:rsidRPr="007024E6">
              <w:rPr>
                <w:rFonts w:ascii="Times New Roman" w:eastAsiaTheme="minorEastAsia" w:hAnsiTheme="minorEastAsia" w:cs="Times New Roman"/>
                <w:color w:val="000000" w:themeColor="text1"/>
                <w:sz w:val="24"/>
                <w:szCs w:val="24"/>
              </w:rPr>
              <w:t>项目</w:t>
            </w:r>
            <w:r w:rsidR="007024E6" w:rsidRPr="007024E6">
              <w:rPr>
                <w:rFonts w:ascii="Times New Roman" w:eastAsiaTheme="minorEastAsia" w:hAnsiTheme="minorEastAsia" w:cs="Times New Roman"/>
                <w:bCs/>
                <w:snapToGrid w:val="0"/>
                <w:sz w:val="24"/>
              </w:rPr>
              <w:t>选址符合相关规划要求</w:t>
            </w:r>
          </w:p>
          <w:p w:rsidR="007024E6" w:rsidRPr="007024E6" w:rsidRDefault="007024E6" w:rsidP="007024E6">
            <w:pPr>
              <w:spacing w:after="0" w:line="360" w:lineRule="auto"/>
              <w:ind w:firstLineChars="200" w:firstLine="480"/>
              <w:rPr>
                <w:rFonts w:ascii="Times New Roman" w:eastAsiaTheme="minorEastAsia" w:hAnsi="Times New Roman" w:cs="Times New Roman"/>
                <w:snapToGrid w:val="0"/>
                <w:sz w:val="24"/>
              </w:rPr>
            </w:pPr>
            <w:r w:rsidRPr="007024E6">
              <w:rPr>
                <w:rFonts w:ascii="Times New Roman" w:eastAsiaTheme="minorEastAsia" w:hAnsiTheme="minorEastAsia" w:cs="Times New Roman"/>
                <w:bCs/>
                <w:snapToGrid w:val="0"/>
                <w:sz w:val="24"/>
              </w:rPr>
              <w:lastRenderedPageBreak/>
              <w:t>本项目位于</w:t>
            </w:r>
            <w:r w:rsidRPr="007024E6">
              <w:rPr>
                <w:rFonts w:ascii="Times New Roman" w:eastAsiaTheme="minorEastAsia" w:hAnsiTheme="minorEastAsia" w:cs="Times New Roman"/>
                <w:snapToGrid w:val="0"/>
                <w:sz w:val="24"/>
              </w:rPr>
              <w:t>无锡市锡山区鹅湖镇圆通村邹家桥</w:t>
            </w:r>
            <w:r w:rsidRPr="007024E6">
              <w:rPr>
                <w:rFonts w:ascii="Times New Roman" w:eastAsiaTheme="minorEastAsia" w:hAnsiTheme="minorEastAsia" w:cs="Times New Roman"/>
                <w:bCs/>
                <w:snapToGrid w:val="0"/>
                <w:sz w:val="24"/>
              </w:rPr>
              <w:t>，</w:t>
            </w:r>
            <w:r w:rsidRPr="007024E6">
              <w:rPr>
                <w:rFonts w:ascii="Times New Roman" w:eastAsiaTheme="minorEastAsia" w:hAnsiTheme="minorEastAsia" w:cs="Times New Roman"/>
                <w:sz w:val="24"/>
              </w:rPr>
              <w:t>项目所在地为二类环境空气质量功能区；</w:t>
            </w:r>
            <w:r w:rsidRPr="007024E6">
              <w:rPr>
                <w:rFonts w:ascii="Times New Roman" w:eastAsiaTheme="minorEastAsia" w:hAnsiTheme="minorEastAsia" w:cs="Times New Roman"/>
                <w:snapToGrid w:val="0"/>
                <w:sz w:val="24"/>
              </w:rPr>
              <w:t>项目所在地污水截流管网已铺设到位，可接管鹅湖污水处理厂集中处理；</w:t>
            </w:r>
            <w:r w:rsidRPr="007024E6">
              <w:rPr>
                <w:rFonts w:ascii="Times New Roman" w:eastAsiaTheme="minorEastAsia" w:hAnsiTheme="minorEastAsia" w:cs="Times New Roman"/>
                <w:sz w:val="24"/>
              </w:rPr>
              <w:t>项目所在地满足</w:t>
            </w:r>
            <w:r w:rsidRPr="007024E6">
              <w:rPr>
                <w:rFonts w:ascii="Times New Roman" w:eastAsiaTheme="minorEastAsia" w:hAnsi="Times New Roman" w:cs="Times New Roman"/>
                <w:sz w:val="24"/>
              </w:rPr>
              <w:t>3</w:t>
            </w:r>
            <w:r w:rsidRPr="007024E6">
              <w:rPr>
                <w:rFonts w:ascii="Times New Roman" w:eastAsiaTheme="minorEastAsia" w:hAnsiTheme="minorEastAsia" w:cs="Times New Roman"/>
                <w:sz w:val="24"/>
              </w:rPr>
              <w:t>类声环境功能区要求</w:t>
            </w:r>
            <w:r w:rsidRPr="007024E6">
              <w:rPr>
                <w:rFonts w:ascii="Times New Roman" w:eastAsiaTheme="minorEastAsia" w:hAnsiTheme="minorEastAsia" w:cs="Times New Roman"/>
                <w:snapToGrid w:val="0"/>
                <w:sz w:val="24"/>
              </w:rPr>
              <w:t>；固废可以得到妥善处置。符合环保规划。</w:t>
            </w:r>
          </w:p>
          <w:p w:rsidR="007024E6" w:rsidRPr="007024E6" w:rsidRDefault="007024E6" w:rsidP="007024E6">
            <w:pPr>
              <w:spacing w:after="0" w:line="360" w:lineRule="auto"/>
              <w:ind w:firstLineChars="200" w:firstLine="480"/>
              <w:rPr>
                <w:rFonts w:ascii="Times New Roman" w:eastAsiaTheme="minorEastAsia" w:hAnsi="Times New Roman" w:cs="Times New Roman"/>
                <w:sz w:val="24"/>
              </w:rPr>
            </w:pPr>
            <w:r w:rsidRPr="007024E6">
              <w:rPr>
                <w:rFonts w:ascii="Times New Roman" w:eastAsiaTheme="minorEastAsia" w:hAnsiTheme="minorEastAsia" w:cs="Times New Roman"/>
                <w:snapToGrid w:val="0"/>
                <w:sz w:val="24"/>
              </w:rPr>
              <w:t>本项目位于</w:t>
            </w:r>
            <w:r w:rsidRPr="007024E6">
              <w:rPr>
                <w:rFonts w:ascii="Times New Roman" w:eastAsiaTheme="minorEastAsia" w:hAnsiTheme="minorEastAsia" w:cs="Times New Roman"/>
                <w:bCs/>
                <w:snapToGrid w:val="0"/>
                <w:sz w:val="24"/>
              </w:rPr>
              <w:t>无锡市锡山区鹅湖镇圆通村邹家桥</w:t>
            </w:r>
            <w:r w:rsidRPr="007024E6">
              <w:rPr>
                <w:rFonts w:ascii="Times New Roman" w:eastAsiaTheme="minorEastAsia" w:hAnsiTheme="minorEastAsia" w:cs="Times New Roman"/>
                <w:snapToGrid w:val="0"/>
                <w:sz w:val="24"/>
              </w:rPr>
              <w:t>现有厂房内，</w:t>
            </w:r>
            <w:r w:rsidRPr="007024E6">
              <w:rPr>
                <w:rFonts w:ascii="Times New Roman" w:eastAsiaTheme="minorEastAsia" w:hAnsiTheme="minorEastAsia" w:cs="Times New Roman"/>
                <w:bCs/>
                <w:sz w:val="24"/>
              </w:rPr>
              <w:t>根据</w:t>
            </w:r>
            <w:r w:rsidRPr="007024E6">
              <w:rPr>
                <w:rFonts w:ascii="Times New Roman" w:eastAsiaTheme="minorEastAsia" w:hAnsi="Times New Roman" w:cs="Times New Roman"/>
                <w:bCs/>
                <w:sz w:val="24"/>
              </w:rPr>
              <w:t>2012</w:t>
            </w:r>
            <w:r w:rsidRPr="007024E6">
              <w:rPr>
                <w:rFonts w:ascii="Times New Roman" w:eastAsiaTheme="minorEastAsia" w:hAnsiTheme="minorEastAsia" w:cs="Times New Roman"/>
                <w:bCs/>
                <w:sz w:val="24"/>
              </w:rPr>
              <w:t>年</w:t>
            </w:r>
            <w:r w:rsidRPr="007024E6">
              <w:rPr>
                <w:rFonts w:ascii="Times New Roman" w:eastAsiaTheme="minorEastAsia" w:hAnsi="Times New Roman" w:cs="Times New Roman"/>
                <w:bCs/>
                <w:sz w:val="24"/>
              </w:rPr>
              <w:t>11</w:t>
            </w:r>
            <w:r w:rsidRPr="007024E6">
              <w:rPr>
                <w:rFonts w:ascii="Times New Roman" w:eastAsiaTheme="minorEastAsia" w:hAnsiTheme="minorEastAsia" w:cs="Times New Roman"/>
                <w:bCs/>
                <w:sz w:val="24"/>
              </w:rPr>
              <w:t>月编制的</w:t>
            </w:r>
            <w:r w:rsidRPr="007024E6">
              <w:rPr>
                <w:rFonts w:ascii="Times New Roman" w:eastAsiaTheme="minorEastAsia" w:hAnsiTheme="minorEastAsia" w:cs="Times New Roman"/>
                <w:bCs/>
                <w:snapToGrid w:val="0"/>
                <w:sz w:val="24"/>
              </w:rPr>
              <w:t>《</w:t>
            </w:r>
            <w:r w:rsidRPr="007024E6">
              <w:rPr>
                <w:rFonts w:ascii="Times New Roman" w:eastAsiaTheme="minorEastAsia" w:hAnsiTheme="minorEastAsia" w:cs="Times New Roman"/>
                <w:snapToGrid w:val="0"/>
                <w:sz w:val="24"/>
              </w:rPr>
              <w:t>无锡市锡东新城控制性详细规划</w:t>
            </w:r>
            <w:r w:rsidRPr="007024E6">
              <w:rPr>
                <w:rFonts w:ascii="Times New Roman" w:eastAsiaTheme="minorEastAsia" w:hAnsiTheme="minorEastAsia" w:cs="Times New Roman"/>
                <w:bCs/>
                <w:snapToGrid w:val="0"/>
                <w:sz w:val="24"/>
              </w:rPr>
              <w:t>》</w:t>
            </w:r>
            <w:r w:rsidRPr="007024E6">
              <w:rPr>
                <w:rFonts w:ascii="Times New Roman" w:eastAsiaTheme="minorEastAsia" w:hAnsiTheme="minorEastAsia" w:cs="Times New Roman"/>
                <w:bCs/>
                <w:sz w:val="24"/>
              </w:rPr>
              <w:t>，</w:t>
            </w:r>
            <w:r w:rsidRPr="007024E6">
              <w:rPr>
                <w:rFonts w:ascii="Times New Roman" w:eastAsiaTheme="minorEastAsia" w:hAnsiTheme="minorEastAsia" w:cs="Times New Roman"/>
                <w:bCs/>
                <w:snapToGrid w:val="0"/>
                <w:sz w:val="24"/>
              </w:rPr>
              <w:t>项目所在地为二类工业用地，符合用地规划要求</w:t>
            </w:r>
            <w:r w:rsidRPr="007024E6">
              <w:rPr>
                <w:rFonts w:ascii="Times New Roman" w:eastAsiaTheme="minorEastAsia" w:hAnsiTheme="minorEastAsia" w:cs="Times New Roman"/>
                <w:sz w:val="24"/>
              </w:rPr>
              <w:t>。</w:t>
            </w:r>
          </w:p>
          <w:p w:rsidR="007024E6" w:rsidRPr="007024E6" w:rsidRDefault="007024E6" w:rsidP="007024E6">
            <w:pPr>
              <w:spacing w:after="0" w:line="360" w:lineRule="auto"/>
              <w:ind w:firstLineChars="200" w:firstLine="480"/>
              <w:rPr>
                <w:rFonts w:ascii="Times New Roman" w:eastAsiaTheme="minorEastAsia" w:hAnsi="Times New Roman" w:cs="Times New Roman"/>
                <w:snapToGrid w:val="0"/>
                <w:sz w:val="24"/>
              </w:rPr>
            </w:pPr>
            <w:r w:rsidRPr="007024E6">
              <w:rPr>
                <w:rFonts w:ascii="Times New Roman" w:eastAsiaTheme="minorEastAsia" w:hAnsiTheme="minorEastAsia" w:cs="Times New Roman"/>
                <w:snapToGrid w:val="0"/>
                <w:sz w:val="24"/>
              </w:rPr>
              <w:t>根据《省政府办公厅关于公布江苏省太湖流域三级保护区范围的通知》（苏政办法</w:t>
            </w:r>
            <w:r w:rsidRPr="007024E6">
              <w:rPr>
                <w:rFonts w:ascii="Times New Roman" w:eastAsiaTheme="minorEastAsia" w:hAnsi="Times New Roman" w:cs="Times New Roman"/>
                <w:snapToGrid w:val="0"/>
                <w:sz w:val="24"/>
              </w:rPr>
              <w:t>[2012]221</w:t>
            </w:r>
            <w:r w:rsidRPr="007024E6">
              <w:rPr>
                <w:rFonts w:ascii="Times New Roman" w:eastAsiaTheme="minorEastAsia" w:hAnsiTheme="minorEastAsia" w:cs="Times New Roman"/>
                <w:snapToGrid w:val="0"/>
                <w:sz w:val="24"/>
              </w:rPr>
              <w:t>号），本项目位于太湖流域三级保护区范围内，本项目无生产废水产生及排放，生活污水经化粪池预处理后达接管标准排入鹅湖污水处理厂集中处理，符合《太湖流域管理条例》、《江苏省太湖水污染防治条例（</w:t>
            </w:r>
            <w:r w:rsidRPr="007024E6">
              <w:rPr>
                <w:rFonts w:ascii="Times New Roman" w:eastAsiaTheme="minorEastAsia" w:hAnsi="Times New Roman" w:cs="Times New Roman"/>
                <w:bCs/>
                <w:snapToGrid w:val="0"/>
                <w:sz w:val="24"/>
              </w:rPr>
              <w:t>2018</w:t>
            </w:r>
            <w:r w:rsidRPr="007024E6">
              <w:rPr>
                <w:rFonts w:ascii="Times New Roman" w:eastAsiaTheme="minorEastAsia" w:hAnsiTheme="minorEastAsia" w:cs="Times New Roman"/>
                <w:bCs/>
                <w:snapToGrid w:val="0"/>
                <w:sz w:val="24"/>
              </w:rPr>
              <w:t>年修订</w:t>
            </w:r>
            <w:r w:rsidRPr="007024E6">
              <w:rPr>
                <w:rFonts w:ascii="Times New Roman" w:eastAsiaTheme="minorEastAsia" w:hAnsiTheme="minorEastAsia" w:cs="Times New Roman"/>
                <w:snapToGrid w:val="0"/>
                <w:sz w:val="24"/>
              </w:rPr>
              <w:t>）》及《无锡市水环境保护条例》的规定。</w:t>
            </w:r>
          </w:p>
          <w:p w:rsidR="00306790" w:rsidRDefault="007024E6" w:rsidP="007024E6">
            <w:pPr>
              <w:spacing w:after="0" w:line="360" w:lineRule="auto"/>
              <w:ind w:firstLineChars="200" w:firstLine="480"/>
              <w:rPr>
                <w:rFonts w:ascii="Times New Roman" w:eastAsiaTheme="minorEastAsia" w:hAnsiTheme="minorEastAsia" w:cs="Times New Roman"/>
                <w:snapToGrid w:val="0"/>
                <w:sz w:val="24"/>
              </w:rPr>
            </w:pPr>
            <w:r w:rsidRPr="007024E6">
              <w:rPr>
                <w:rFonts w:ascii="Times New Roman" w:eastAsiaTheme="minorEastAsia" w:hAnsiTheme="minorEastAsia" w:cs="Times New Roman"/>
                <w:sz w:val="24"/>
              </w:rPr>
              <w:t>经查阅《省政府关于印发</w:t>
            </w:r>
            <w:r w:rsidRPr="007024E6">
              <w:rPr>
                <w:rFonts w:ascii="Times New Roman" w:eastAsiaTheme="minorEastAsia" w:hAnsi="Times New Roman" w:cs="Times New Roman"/>
                <w:sz w:val="24"/>
              </w:rPr>
              <w:t>&lt;</w:t>
            </w:r>
            <w:r w:rsidRPr="007024E6">
              <w:rPr>
                <w:rFonts w:ascii="Times New Roman" w:eastAsiaTheme="minorEastAsia" w:hAnsiTheme="minorEastAsia" w:cs="Times New Roman"/>
                <w:sz w:val="24"/>
              </w:rPr>
              <w:t>江苏省国家级生态保护红线规划</w:t>
            </w:r>
            <w:r w:rsidRPr="007024E6">
              <w:rPr>
                <w:rFonts w:ascii="Times New Roman" w:eastAsiaTheme="minorEastAsia" w:hAnsi="Times New Roman" w:cs="Times New Roman"/>
                <w:sz w:val="24"/>
              </w:rPr>
              <w:t>&gt;</w:t>
            </w:r>
            <w:r w:rsidRPr="007024E6">
              <w:rPr>
                <w:rFonts w:ascii="Times New Roman" w:eastAsiaTheme="minorEastAsia" w:hAnsiTheme="minorEastAsia" w:cs="Times New Roman"/>
                <w:sz w:val="24"/>
              </w:rPr>
              <w:t>的通知（苏政发〔</w:t>
            </w:r>
            <w:r w:rsidRPr="007024E6">
              <w:rPr>
                <w:rFonts w:ascii="Times New Roman" w:eastAsiaTheme="minorEastAsia" w:hAnsi="Times New Roman" w:cs="Times New Roman"/>
                <w:sz w:val="24"/>
              </w:rPr>
              <w:t>2018</w:t>
            </w:r>
            <w:r w:rsidRPr="007024E6">
              <w:rPr>
                <w:rFonts w:ascii="Times New Roman" w:eastAsiaTheme="minorEastAsia" w:hAnsiTheme="minorEastAsia" w:cs="Times New Roman"/>
                <w:sz w:val="24"/>
              </w:rPr>
              <w:t>〕</w:t>
            </w:r>
            <w:r w:rsidRPr="007024E6">
              <w:rPr>
                <w:rFonts w:ascii="Times New Roman" w:eastAsiaTheme="minorEastAsia" w:hAnsi="Times New Roman" w:cs="Times New Roman"/>
                <w:sz w:val="24"/>
              </w:rPr>
              <w:t>74</w:t>
            </w:r>
            <w:r w:rsidRPr="007024E6">
              <w:rPr>
                <w:rFonts w:ascii="Times New Roman" w:eastAsiaTheme="minorEastAsia" w:hAnsiTheme="minorEastAsia" w:cs="Times New Roman"/>
                <w:sz w:val="24"/>
              </w:rPr>
              <w:t>号），本项目选址不在国家级生态保护红线规划范围内；经查阅《省政府关于印发江苏省生态空间管控区域规划的通知》（苏政发</w:t>
            </w:r>
            <w:r w:rsidRPr="007024E6">
              <w:rPr>
                <w:rFonts w:ascii="Times New Roman" w:eastAsiaTheme="minorEastAsia" w:hAnsi="Times New Roman" w:cs="Times New Roman"/>
                <w:sz w:val="24"/>
              </w:rPr>
              <w:t>[2020]1</w:t>
            </w:r>
            <w:r w:rsidRPr="007024E6">
              <w:rPr>
                <w:rFonts w:ascii="Times New Roman" w:eastAsiaTheme="minorEastAsia" w:hAnsiTheme="minorEastAsia" w:cs="Times New Roman"/>
                <w:sz w:val="24"/>
              </w:rPr>
              <w:t>号），本项目选址不在江苏省生态空间保护区域范围内；经查阅</w:t>
            </w:r>
            <w:r w:rsidRPr="007024E6">
              <w:rPr>
                <w:rFonts w:ascii="Times New Roman" w:eastAsiaTheme="minorEastAsia" w:hAnsiTheme="minorEastAsia" w:cs="Times New Roman"/>
                <w:snapToGrid w:val="0"/>
                <w:sz w:val="24"/>
              </w:rPr>
              <w:t>《无锡市锡山区生态文明建设规划》，本项目不在其生态红线区域范围内，距本项目最近的生态红线区域为鹅真荡重要湿地保护区，位于本项目东侧</w:t>
            </w:r>
            <w:r w:rsidRPr="007024E6">
              <w:rPr>
                <w:rFonts w:ascii="Times New Roman" w:eastAsiaTheme="minorEastAsia" w:hAnsi="Times New Roman" w:cs="Times New Roman"/>
                <w:snapToGrid w:val="0"/>
                <w:sz w:val="24"/>
              </w:rPr>
              <w:t>2240m</w:t>
            </w:r>
            <w:r w:rsidRPr="007024E6">
              <w:rPr>
                <w:rFonts w:ascii="Times New Roman" w:eastAsiaTheme="minorEastAsia" w:hAnsiTheme="minorEastAsia" w:cs="Times New Roman"/>
                <w:snapToGrid w:val="0"/>
                <w:sz w:val="24"/>
              </w:rPr>
              <w:t>处。因此，本项目的建设不会导致无锡市锡山区辖区内生态红线区域服务功能下降，符合生态红线保护的要求。</w:t>
            </w:r>
          </w:p>
          <w:p w:rsidR="007024E6" w:rsidRPr="007024E6" w:rsidRDefault="007024E6" w:rsidP="007024E6">
            <w:pPr>
              <w:spacing w:after="0" w:line="360" w:lineRule="auto"/>
              <w:ind w:firstLineChars="200" w:firstLine="480"/>
              <w:rPr>
                <w:rFonts w:ascii="Times New Roman" w:eastAsiaTheme="minorEastAsia" w:hAnsi="Times New Roman" w:cs="Times New Roman"/>
                <w:snapToGrid w:val="0"/>
                <w:sz w:val="24"/>
              </w:rPr>
            </w:pPr>
            <w:r w:rsidRPr="007024E6">
              <w:rPr>
                <w:rFonts w:ascii="Times New Roman" w:eastAsiaTheme="minorEastAsia" w:hAnsiTheme="minorEastAsia" w:cs="Times New Roman"/>
                <w:snapToGrid w:val="0"/>
                <w:sz w:val="24"/>
              </w:rPr>
              <w:t>本项目符合国家及地方产业政策，不属于环境准入负面清单中列出的禁止类、限制类项目。</w:t>
            </w:r>
          </w:p>
          <w:p w:rsidR="00724D02" w:rsidRPr="007024E6"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heme="minorEastAsia" w:cs="Times New Roman"/>
                <w:bCs/>
                <w:snapToGrid w:val="0"/>
                <w:sz w:val="24"/>
              </w:rPr>
              <w:t>本项目符合城镇总体规划</w:t>
            </w:r>
            <w:r w:rsidRPr="007024E6">
              <w:rPr>
                <w:rFonts w:ascii="Times New Roman" w:eastAsiaTheme="minorEastAsia" w:hAnsiTheme="minorEastAsia" w:cs="Times New Roman"/>
                <w:snapToGrid w:val="0"/>
                <w:sz w:val="24"/>
              </w:rPr>
              <w:t>。</w:t>
            </w:r>
          </w:p>
          <w:p w:rsidR="007024E6" w:rsidRPr="007024E6" w:rsidRDefault="007024E6" w:rsidP="007024E6">
            <w:pPr>
              <w:spacing w:after="0" w:line="360" w:lineRule="auto"/>
              <w:ind w:firstLineChars="200" w:firstLine="448"/>
              <w:rPr>
                <w:rFonts w:ascii="Times New Roman" w:eastAsiaTheme="minorEastAsia" w:hAnsi="Times New Roman" w:cs="Times New Roman"/>
                <w:bCs/>
                <w:spacing w:val="-8"/>
                <w:sz w:val="24"/>
              </w:rPr>
            </w:pPr>
            <w:r w:rsidRPr="007024E6">
              <w:rPr>
                <w:rFonts w:ascii="Times New Roman" w:eastAsiaTheme="minorEastAsia" w:hAnsi="Times New Roman" w:cs="Times New Roman"/>
                <w:bCs/>
                <w:spacing w:val="-8"/>
                <w:sz w:val="24"/>
              </w:rPr>
              <w:t>4</w:t>
            </w:r>
            <w:r w:rsidRPr="007024E6">
              <w:rPr>
                <w:rFonts w:ascii="Times New Roman" w:eastAsiaTheme="minorEastAsia" w:hAnsiTheme="minorEastAsia" w:cs="Times New Roman"/>
                <w:bCs/>
                <w:spacing w:val="-8"/>
                <w:sz w:val="24"/>
              </w:rPr>
              <w:t>、</w:t>
            </w:r>
            <w:r w:rsidRPr="007024E6">
              <w:rPr>
                <w:rFonts w:ascii="Times New Roman" w:eastAsiaTheme="minorEastAsia" w:hAnsiTheme="minorEastAsia" w:cs="Times New Roman"/>
                <w:bCs/>
                <w:snapToGrid w:val="0"/>
                <w:sz w:val="24"/>
              </w:rPr>
              <w:t>污染物可实现达标排放，区域环境功能不会下降</w:t>
            </w:r>
          </w:p>
          <w:p w:rsidR="007024E6" w:rsidRPr="007024E6" w:rsidRDefault="007024E6" w:rsidP="007024E6">
            <w:pPr>
              <w:pStyle w:val="a7"/>
              <w:spacing w:after="0" w:line="360" w:lineRule="auto"/>
              <w:ind w:firstLineChars="200" w:firstLine="480"/>
              <w:rPr>
                <w:rFonts w:ascii="Times New Roman" w:eastAsiaTheme="minorEastAsia" w:hAnsi="Times New Roman"/>
                <w:sz w:val="24"/>
              </w:rPr>
            </w:pPr>
            <w:r w:rsidRPr="007024E6">
              <w:rPr>
                <w:rFonts w:ascii="Times New Roman" w:eastAsiaTheme="minorEastAsia" w:hAnsiTheme="minorEastAsia"/>
                <w:sz w:val="24"/>
              </w:rPr>
              <w:t>项目所在地大气环境为环境空气质量功能二类地区，</w:t>
            </w:r>
            <w:r w:rsidRPr="007024E6">
              <w:rPr>
                <w:rFonts w:ascii="Times New Roman" w:eastAsiaTheme="minorEastAsia" w:hAnsiTheme="minorEastAsia"/>
                <w:bCs/>
                <w:sz w:val="24"/>
              </w:rPr>
              <w:t>根据《</w:t>
            </w:r>
            <w:r w:rsidRPr="007024E6">
              <w:rPr>
                <w:rFonts w:ascii="Times New Roman" w:eastAsiaTheme="minorEastAsia" w:hAnsi="Times New Roman"/>
                <w:bCs/>
                <w:sz w:val="24"/>
              </w:rPr>
              <w:t>2019</w:t>
            </w:r>
            <w:r w:rsidRPr="007024E6">
              <w:rPr>
                <w:rFonts w:ascii="Times New Roman" w:eastAsiaTheme="minorEastAsia" w:hAnsiTheme="minorEastAsia"/>
                <w:bCs/>
                <w:sz w:val="24"/>
              </w:rPr>
              <w:t>年度无锡市生态环境状况公报》，</w:t>
            </w:r>
            <w:r w:rsidRPr="007024E6">
              <w:rPr>
                <w:rFonts w:ascii="Times New Roman" w:eastAsiaTheme="minorEastAsia" w:hAnsi="Times New Roman"/>
                <w:bCs/>
                <w:sz w:val="24"/>
              </w:rPr>
              <w:t>2019</w:t>
            </w:r>
            <w:r w:rsidRPr="007024E6">
              <w:rPr>
                <w:rFonts w:ascii="Times New Roman" w:eastAsiaTheme="minorEastAsia" w:hAnsiTheme="minorEastAsia"/>
                <w:bCs/>
                <w:sz w:val="24"/>
              </w:rPr>
              <w:t>年无锡市全市环境空气中</w:t>
            </w:r>
            <w:r w:rsidRPr="007024E6">
              <w:rPr>
                <w:rFonts w:ascii="Times New Roman" w:eastAsiaTheme="minorEastAsia" w:hAnsi="Times New Roman"/>
                <w:bCs/>
                <w:sz w:val="24"/>
              </w:rPr>
              <w:t>PM</w:t>
            </w:r>
            <w:r w:rsidRPr="007024E6">
              <w:rPr>
                <w:rFonts w:ascii="Times New Roman" w:eastAsiaTheme="minorEastAsia" w:hAnsi="Times New Roman"/>
                <w:bCs/>
                <w:sz w:val="24"/>
                <w:vertAlign w:val="subscript"/>
              </w:rPr>
              <w:t>2.5</w:t>
            </w:r>
            <w:r w:rsidRPr="007024E6">
              <w:rPr>
                <w:rFonts w:ascii="Times New Roman" w:eastAsiaTheme="minorEastAsia" w:hAnsiTheme="minorEastAsia"/>
                <w:bCs/>
                <w:sz w:val="24"/>
              </w:rPr>
              <w:t>、可吸入颗粒物（</w:t>
            </w:r>
            <w:r w:rsidRPr="007024E6">
              <w:rPr>
                <w:rFonts w:ascii="Times New Roman" w:eastAsiaTheme="minorEastAsia" w:hAnsi="Times New Roman"/>
                <w:bCs/>
                <w:sz w:val="24"/>
              </w:rPr>
              <w:t>PM</w:t>
            </w:r>
            <w:r w:rsidRPr="007024E6">
              <w:rPr>
                <w:rFonts w:ascii="Times New Roman" w:eastAsiaTheme="minorEastAsia" w:hAnsi="Times New Roman"/>
                <w:bCs/>
                <w:sz w:val="24"/>
                <w:vertAlign w:val="subscript"/>
              </w:rPr>
              <w:t>10</w:t>
            </w:r>
            <w:r w:rsidRPr="007024E6">
              <w:rPr>
                <w:rFonts w:ascii="Times New Roman" w:eastAsiaTheme="minorEastAsia" w:hAnsiTheme="minorEastAsia"/>
                <w:bCs/>
                <w:sz w:val="24"/>
              </w:rPr>
              <w:t>）、二氧化硫（</w:t>
            </w:r>
            <w:r w:rsidRPr="007024E6">
              <w:rPr>
                <w:rFonts w:ascii="Times New Roman" w:eastAsiaTheme="minorEastAsia" w:hAnsi="Times New Roman"/>
                <w:bCs/>
                <w:sz w:val="24"/>
              </w:rPr>
              <w:t>SO</w:t>
            </w:r>
            <w:r w:rsidRPr="007024E6">
              <w:rPr>
                <w:rFonts w:ascii="Times New Roman" w:eastAsiaTheme="minorEastAsia" w:hAnsi="Times New Roman"/>
                <w:bCs/>
                <w:sz w:val="24"/>
                <w:vertAlign w:val="subscript"/>
              </w:rPr>
              <w:t>2</w:t>
            </w:r>
            <w:r w:rsidRPr="007024E6">
              <w:rPr>
                <w:rFonts w:ascii="Times New Roman" w:eastAsiaTheme="minorEastAsia" w:hAnsiTheme="minorEastAsia"/>
                <w:bCs/>
                <w:sz w:val="24"/>
              </w:rPr>
              <w:t>）、二氧化氮（</w:t>
            </w:r>
            <w:r w:rsidRPr="007024E6">
              <w:rPr>
                <w:rFonts w:ascii="Times New Roman" w:eastAsiaTheme="minorEastAsia" w:hAnsi="Times New Roman"/>
                <w:bCs/>
                <w:sz w:val="24"/>
              </w:rPr>
              <w:t>NO</w:t>
            </w:r>
            <w:r w:rsidRPr="007024E6">
              <w:rPr>
                <w:rFonts w:ascii="Times New Roman" w:eastAsiaTheme="minorEastAsia" w:hAnsi="Times New Roman"/>
                <w:bCs/>
                <w:sz w:val="24"/>
                <w:vertAlign w:val="subscript"/>
              </w:rPr>
              <w:t>2</w:t>
            </w:r>
            <w:r w:rsidRPr="007024E6">
              <w:rPr>
                <w:rFonts w:ascii="Times New Roman" w:eastAsiaTheme="minorEastAsia" w:hAnsiTheme="minorEastAsia"/>
                <w:bCs/>
                <w:sz w:val="24"/>
              </w:rPr>
              <w:t>）年均浓度分别为</w:t>
            </w:r>
            <w:r w:rsidRPr="007024E6">
              <w:rPr>
                <w:rFonts w:ascii="Times New Roman" w:eastAsiaTheme="minorEastAsia" w:hAnsi="Times New Roman"/>
                <w:bCs/>
                <w:sz w:val="24"/>
              </w:rPr>
              <w:t>39μg/m</w:t>
            </w:r>
            <w:r w:rsidRPr="007024E6">
              <w:rPr>
                <w:rFonts w:ascii="Times New Roman" w:eastAsiaTheme="minorEastAsia" w:hAnsi="Times New Roman"/>
                <w:bCs/>
                <w:sz w:val="24"/>
                <w:vertAlign w:val="superscript"/>
              </w:rPr>
              <w:t>3</w:t>
            </w:r>
            <w:r w:rsidRPr="007024E6">
              <w:rPr>
                <w:rFonts w:ascii="Times New Roman" w:eastAsiaTheme="minorEastAsia" w:hAnsiTheme="minorEastAsia"/>
                <w:bCs/>
                <w:sz w:val="24"/>
              </w:rPr>
              <w:t>、</w:t>
            </w:r>
            <w:r w:rsidRPr="007024E6">
              <w:rPr>
                <w:rFonts w:ascii="Times New Roman" w:eastAsiaTheme="minorEastAsia" w:hAnsi="Times New Roman"/>
                <w:bCs/>
                <w:sz w:val="24"/>
              </w:rPr>
              <w:t>69μg/m</w:t>
            </w:r>
            <w:r w:rsidRPr="007024E6">
              <w:rPr>
                <w:rFonts w:ascii="Times New Roman" w:eastAsiaTheme="minorEastAsia" w:hAnsi="Times New Roman"/>
                <w:bCs/>
                <w:sz w:val="24"/>
                <w:vertAlign w:val="superscript"/>
              </w:rPr>
              <w:t>3</w:t>
            </w:r>
            <w:r w:rsidRPr="007024E6">
              <w:rPr>
                <w:rFonts w:ascii="Times New Roman" w:eastAsiaTheme="minorEastAsia" w:hAnsiTheme="minorEastAsia"/>
                <w:bCs/>
                <w:sz w:val="24"/>
              </w:rPr>
              <w:t>、</w:t>
            </w:r>
            <w:r w:rsidRPr="007024E6">
              <w:rPr>
                <w:rFonts w:ascii="Times New Roman" w:eastAsiaTheme="minorEastAsia" w:hAnsi="Times New Roman"/>
                <w:bCs/>
                <w:sz w:val="24"/>
              </w:rPr>
              <w:t>8μg/m</w:t>
            </w:r>
            <w:r w:rsidRPr="007024E6">
              <w:rPr>
                <w:rFonts w:ascii="Times New Roman" w:eastAsiaTheme="minorEastAsia" w:hAnsi="Times New Roman"/>
                <w:bCs/>
                <w:sz w:val="24"/>
                <w:vertAlign w:val="superscript"/>
              </w:rPr>
              <w:t>3</w:t>
            </w:r>
            <w:r w:rsidRPr="007024E6">
              <w:rPr>
                <w:rFonts w:ascii="Times New Roman" w:eastAsiaTheme="minorEastAsia" w:hAnsiTheme="minorEastAsia"/>
                <w:bCs/>
                <w:sz w:val="24"/>
              </w:rPr>
              <w:t>和</w:t>
            </w:r>
            <w:r w:rsidRPr="007024E6">
              <w:rPr>
                <w:rFonts w:ascii="Times New Roman" w:eastAsiaTheme="minorEastAsia" w:hAnsi="Times New Roman"/>
                <w:bCs/>
                <w:sz w:val="24"/>
              </w:rPr>
              <w:t>40μg/m</w:t>
            </w:r>
            <w:r w:rsidRPr="007024E6">
              <w:rPr>
                <w:rFonts w:ascii="Times New Roman" w:eastAsiaTheme="minorEastAsia" w:hAnsi="Times New Roman"/>
                <w:bCs/>
                <w:sz w:val="24"/>
                <w:vertAlign w:val="superscript"/>
              </w:rPr>
              <w:t>3</w:t>
            </w:r>
            <w:r w:rsidRPr="007024E6">
              <w:rPr>
                <w:rFonts w:ascii="Times New Roman" w:eastAsiaTheme="minorEastAsia" w:hAnsiTheme="minorEastAsia"/>
                <w:bCs/>
                <w:sz w:val="24"/>
              </w:rPr>
              <w:t>；一氧化碳（</w:t>
            </w:r>
            <w:r w:rsidRPr="007024E6">
              <w:rPr>
                <w:rFonts w:ascii="Times New Roman" w:eastAsiaTheme="minorEastAsia" w:hAnsi="Times New Roman"/>
                <w:bCs/>
                <w:sz w:val="24"/>
              </w:rPr>
              <w:t>CO</w:t>
            </w:r>
            <w:r w:rsidRPr="007024E6">
              <w:rPr>
                <w:rFonts w:ascii="Times New Roman" w:eastAsiaTheme="minorEastAsia" w:hAnsiTheme="minorEastAsia"/>
                <w:bCs/>
                <w:sz w:val="24"/>
              </w:rPr>
              <w:t>）日平均第</w:t>
            </w:r>
            <w:r w:rsidRPr="007024E6">
              <w:rPr>
                <w:rFonts w:ascii="Times New Roman" w:eastAsiaTheme="minorEastAsia" w:hAnsi="Times New Roman"/>
                <w:bCs/>
                <w:sz w:val="24"/>
              </w:rPr>
              <w:t>95</w:t>
            </w:r>
            <w:r w:rsidRPr="007024E6">
              <w:rPr>
                <w:rFonts w:ascii="Times New Roman" w:eastAsiaTheme="minorEastAsia" w:hAnsiTheme="minorEastAsia"/>
                <w:bCs/>
                <w:sz w:val="24"/>
              </w:rPr>
              <w:t>百分位数和臭氧（</w:t>
            </w:r>
            <w:r w:rsidRPr="007024E6">
              <w:rPr>
                <w:rFonts w:ascii="Times New Roman" w:eastAsiaTheme="minorEastAsia" w:hAnsi="Times New Roman"/>
                <w:bCs/>
                <w:sz w:val="24"/>
              </w:rPr>
              <w:t>O</w:t>
            </w:r>
            <w:r w:rsidRPr="007024E6">
              <w:rPr>
                <w:rFonts w:ascii="Times New Roman" w:eastAsiaTheme="minorEastAsia" w:hAnsi="Times New Roman"/>
                <w:bCs/>
                <w:sz w:val="24"/>
                <w:vertAlign w:val="subscript"/>
              </w:rPr>
              <w:t>3</w:t>
            </w:r>
            <w:r w:rsidRPr="007024E6">
              <w:rPr>
                <w:rFonts w:ascii="Times New Roman" w:eastAsiaTheme="minorEastAsia" w:hAnsiTheme="minorEastAsia"/>
                <w:bCs/>
                <w:sz w:val="24"/>
              </w:rPr>
              <w:t>）日最大</w:t>
            </w:r>
            <w:r w:rsidRPr="007024E6">
              <w:rPr>
                <w:rFonts w:ascii="Times New Roman" w:eastAsiaTheme="minorEastAsia" w:hAnsi="Times New Roman"/>
                <w:bCs/>
                <w:sz w:val="24"/>
              </w:rPr>
              <w:t>8</w:t>
            </w:r>
            <w:r w:rsidRPr="007024E6">
              <w:rPr>
                <w:rFonts w:ascii="Times New Roman" w:eastAsiaTheme="minorEastAsia" w:hAnsiTheme="minorEastAsia"/>
                <w:bCs/>
                <w:sz w:val="24"/>
              </w:rPr>
              <w:t>小时滑动平均值第</w:t>
            </w:r>
            <w:r w:rsidRPr="007024E6">
              <w:rPr>
                <w:rFonts w:ascii="Times New Roman" w:eastAsiaTheme="minorEastAsia" w:hAnsi="Times New Roman"/>
                <w:bCs/>
                <w:sz w:val="24"/>
              </w:rPr>
              <w:t>90</w:t>
            </w:r>
            <w:r w:rsidRPr="007024E6">
              <w:rPr>
                <w:rFonts w:ascii="Times New Roman" w:eastAsiaTheme="minorEastAsia" w:hAnsiTheme="minorEastAsia"/>
                <w:bCs/>
                <w:sz w:val="24"/>
              </w:rPr>
              <w:t>百分位数分别为</w:t>
            </w:r>
            <w:r w:rsidRPr="007024E6">
              <w:rPr>
                <w:rFonts w:ascii="Times New Roman" w:eastAsiaTheme="minorEastAsia" w:hAnsi="Times New Roman"/>
                <w:bCs/>
                <w:sz w:val="24"/>
              </w:rPr>
              <w:t>1.4mg/m</w:t>
            </w:r>
            <w:r w:rsidRPr="007024E6">
              <w:rPr>
                <w:rFonts w:ascii="Times New Roman" w:eastAsiaTheme="minorEastAsia" w:hAnsi="Times New Roman"/>
                <w:bCs/>
                <w:sz w:val="24"/>
                <w:vertAlign w:val="superscript"/>
              </w:rPr>
              <w:t>3</w:t>
            </w:r>
            <w:r w:rsidRPr="007024E6">
              <w:rPr>
                <w:rFonts w:ascii="Times New Roman" w:eastAsiaTheme="minorEastAsia" w:hAnsiTheme="minorEastAsia"/>
                <w:bCs/>
                <w:sz w:val="24"/>
              </w:rPr>
              <w:t>和</w:t>
            </w:r>
            <w:r w:rsidRPr="007024E6">
              <w:rPr>
                <w:rFonts w:ascii="Times New Roman" w:eastAsiaTheme="minorEastAsia" w:hAnsi="Times New Roman"/>
                <w:bCs/>
                <w:sz w:val="24"/>
              </w:rPr>
              <w:t>180μg/m</w:t>
            </w:r>
            <w:r w:rsidRPr="007024E6">
              <w:rPr>
                <w:rFonts w:ascii="Times New Roman" w:eastAsiaTheme="minorEastAsia" w:hAnsi="Times New Roman"/>
                <w:bCs/>
                <w:sz w:val="24"/>
                <w:vertAlign w:val="superscript"/>
              </w:rPr>
              <w:t>3</w:t>
            </w:r>
            <w:r w:rsidRPr="007024E6">
              <w:rPr>
                <w:rFonts w:ascii="Times New Roman" w:eastAsiaTheme="minorEastAsia" w:hAnsiTheme="minorEastAsia"/>
                <w:bCs/>
                <w:sz w:val="24"/>
              </w:rPr>
              <w:t>，其中，</w:t>
            </w:r>
            <w:r w:rsidRPr="007024E6">
              <w:rPr>
                <w:rFonts w:ascii="Times New Roman" w:eastAsiaTheme="minorEastAsia" w:hAnsi="Times New Roman"/>
                <w:bCs/>
                <w:sz w:val="24"/>
              </w:rPr>
              <w:t>SO</w:t>
            </w:r>
            <w:r w:rsidRPr="007024E6">
              <w:rPr>
                <w:rFonts w:ascii="Times New Roman" w:eastAsiaTheme="minorEastAsia" w:hAnsi="Times New Roman"/>
                <w:bCs/>
                <w:sz w:val="24"/>
                <w:vertAlign w:val="subscript"/>
              </w:rPr>
              <w:t>2</w:t>
            </w:r>
            <w:r w:rsidRPr="007024E6">
              <w:rPr>
                <w:rFonts w:ascii="Times New Roman" w:eastAsiaTheme="minorEastAsia" w:hAnsiTheme="minorEastAsia"/>
                <w:bCs/>
                <w:sz w:val="24"/>
              </w:rPr>
              <w:t>和</w:t>
            </w:r>
            <w:r w:rsidRPr="007024E6">
              <w:rPr>
                <w:rFonts w:ascii="Times New Roman" w:eastAsiaTheme="minorEastAsia" w:hAnsi="Times New Roman"/>
                <w:bCs/>
                <w:sz w:val="24"/>
              </w:rPr>
              <w:t>CO</w:t>
            </w:r>
            <w:r w:rsidRPr="007024E6">
              <w:rPr>
                <w:rFonts w:ascii="Times New Roman" w:eastAsiaTheme="minorEastAsia" w:hAnsiTheme="minorEastAsia"/>
                <w:bCs/>
                <w:sz w:val="24"/>
              </w:rPr>
              <w:t>、</w:t>
            </w:r>
            <w:r w:rsidRPr="007024E6">
              <w:rPr>
                <w:rFonts w:ascii="Times New Roman" w:eastAsiaTheme="minorEastAsia" w:hAnsi="Times New Roman"/>
                <w:bCs/>
                <w:sz w:val="24"/>
              </w:rPr>
              <w:t>PM</w:t>
            </w:r>
            <w:r w:rsidRPr="007024E6">
              <w:rPr>
                <w:rFonts w:ascii="Times New Roman" w:eastAsiaTheme="minorEastAsia" w:hAnsi="Times New Roman"/>
                <w:bCs/>
                <w:sz w:val="24"/>
                <w:vertAlign w:val="subscript"/>
              </w:rPr>
              <w:t>10</w:t>
            </w:r>
            <w:r w:rsidRPr="007024E6">
              <w:rPr>
                <w:rFonts w:ascii="Times New Roman" w:eastAsiaTheme="minorEastAsia" w:hAnsiTheme="minorEastAsia"/>
                <w:bCs/>
                <w:sz w:val="24"/>
              </w:rPr>
              <w:t>浓度值能够达到环境空气质量二级标准，</w:t>
            </w:r>
            <w:r w:rsidRPr="007024E6">
              <w:rPr>
                <w:rFonts w:ascii="Times New Roman" w:eastAsiaTheme="minorEastAsia" w:hAnsi="Times New Roman"/>
                <w:bCs/>
                <w:sz w:val="24"/>
              </w:rPr>
              <w:t>NO</w:t>
            </w:r>
            <w:r w:rsidRPr="007024E6">
              <w:rPr>
                <w:rFonts w:ascii="Times New Roman" w:eastAsiaTheme="minorEastAsia" w:hAnsi="Times New Roman"/>
                <w:bCs/>
                <w:sz w:val="24"/>
                <w:vertAlign w:val="subscript"/>
              </w:rPr>
              <w:t>2</w:t>
            </w:r>
            <w:r w:rsidRPr="007024E6">
              <w:rPr>
                <w:rFonts w:ascii="Times New Roman" w:eastAsiaTheme="minorEastAsia" w:hAnsiTheme="minorEastAsia"/>
                <w:bCs/>
                <w:sz w:val="24"/>
              </w:rPr>
              <w:t>、</w:t>
            </w:r>
            <w:r w:rsidRPr="007024E6">
              <w:rPr>
                <w:rFonts w:ascii="Times New Roman" w:eastAsiaTheme="minorEastAsia" w:hAnsi="Times New Roman"/>
                <w:bCs/>
                <w:sz w:val="24"/>
              </w:rPr>
              <w:t>PM</w:t>
            </w:r>
            <w:r w:rsidRPr="007024E6">
              <w:rPr>
                <w:rFonts w:ascii="Times New Roman" w:eastAsiaTheme="minorEastAsia" w:hAnsi="Times New Roman"/>
                <w:bCs/>
                <w:sz w:val="24"/>
                <w:vertAlign w:val="subscript"/>
              </w:rPr>
              <w:t>2.5</w:t>
            </w:r>
            <w:r w:rsidRPr="007024E6">
              <w:rPr>
                <w:rFonts w:ascii="Times New Roman" w:eastAsiaTheme="minorEastAsia" w:hAnsiTheme="minorEastAsia"/>
                <w:bCs/>
                <w:sz w:val="24"/>
              </w:rPr>
              <w:t>和</w:t>
            </w:r>
            <w:r w:rsidRPr="007024E6">
              <w:rPr>
                <w:rFonts w:ascii="Times New Roman" w:eastAsiaTheme="minorEastAsia" w:hAnsi="Times New Roman"/>
                <w:bCs/>
                <w:sz w:val="24"/>
              </w:rPr>
              <w:t>O</w:t>
            </w:r>
            <w:r w:rsidRPr="007024E6">
              <w:rPr>
                <w:rFonts w:ascii="Times New Roman" w:eastAsiaTheme="minorEastAsia" w:hAnsi="Times New Roman"/>
                <w:bCs/>
                <w:sz w:val="24"/>
                <w:vertAlign w:val="subscript"/>
              </w:rPr>
              <w:t>3</w:t>
            </w:r>
            <w:r w:rsidRPr="007024E6">
              <w:rPr>
                <w:rFonts w:ascii="Times New Roman" w:eastAsiaTheme="minorEastAsia" w:hAnsiTheme="minorEastAsia"/>
                <w:bCs/>
                <w:sz w:val="24"/>
              </w:rPr>
              <w:t>浓度值超过《环境空气质量标准》（</w:t>
            </w:r>
            <w:r w:rsidRPr="007024E6">
              <w:rPr>
                <w:rFonts w:ascii="Times New Roman" w:eastAsiaTheme="minorEastAsia" w:hAnsi="Times New Roman"/>
                <w:bCs/>
                <w:sz w:val="24"/>
              </w:rPr>
              <w:t>GB3095-2012</w:t>
            </w:r>
            <w:r w:rsidRPr="007024E6">
              <w:rPr>
                <w:rFonts w:ascii="Times New Roman" w:eastAsiaTheme="minorEastAsia" w:hAnsiTheme="minorEastAsia"/>
                <w:bCs/>
                <w:sz w:val="24"/>
              </w:rPr>
              <w:t>）二级标准，占标率分别为</w:t>
            </w:r>
            <w:r w:rsidRPr="007024E6">
              <w:rPr>
                <w:rFonts w:ascii="Times New Roman" w:eastAsiaTheme="minorEastAsia" w:hAnsi="Times New Roman"/>
                <w:bCs/>
                <w:sz w:val="24"/>
              </w:rPr>
              <w:t>100%</w:t>
            </w:r>
            <w:r w:rsidRPr="007024E6">
              <w:rPr>
                <w:rFonts w:ascii="Times New Roman" w:eastAsiaTheme="minorEastAsia" w:hAnsiTheme="minorEastAsia"/>
                <w:bCs/>
                <w:sz w:val="24"/>
              </w:rPr>
              <w:t>、</w:t>
            </w:r>
            <w:r w:rsidRPr="007024E6">
              <w:rPr>
                <w:rFonts w:ascii="Times New Roman" w:eastAsiaTheme="minorEastAsia" w:hAnsi="Times New Roman"/>
                <w:bCs/>
                <w:sz w:val="24"/>
              </w:rPr>
              <w:t>107.1%</w:t>
            </w:r>
            <w:r w:rsidRPr="007024E6">
              <w:rPr>
                <w:rFonts w:ascii="Times New Roman" w:eastAsiaTheme="minorEastAsia" w:hAnsiTheme="minorEastAsia"/>
                <w:bCs/>
                <w:sz w:val="24"/>
              </w:rPr>
              <w:t>、</w:t>
            </w:r>
            <w:r w:rsidRPr="007024E6">
              <w:rPr>
                <w:rFonts w:ascii="Times New Roman" w:eastAsiaTheme="minorEastAsia" w:hAnsi="Times New Roman"/>
                <w:bCs/>
                <w:sz w:val="24"/>
              </w:rPr>
              <w:t>112.5%</w:t>
            </w:r>
            <w:r w:rsidRPr="007024E6">
              <w:rPr>
                <w:rFonts w:ascii="Times New Roman" w:eastAsiaTheme="minorEastAsia" w:hAnsiTheme="minorEastAsia"/>
                <w:bCs/>
                <w:sz w:val="24"/>
              </w:rPr>
              <w:t>，</w:t>
            </w:r>
            <w:r w:rsidRPr="007024E6">
              <w:rPr>
                <w:rFonts w:ascii="Times New Roman" w:eastAsiaTheme="minorEastAsia" w:hAnsiTheme="minorEastAsia"/>
                <w:sz w:val="24"/>
              </w:rPr>
              <w:t>因此，判定无</w:t>
            </w:r>
            <w:r w:rsidRPr="007024E6">
              <w:rPr>
                <w:rFonts w:ascii="Times New Roman" w:eastAsiaTheme="minorEastAsia" w:hAnsiTheme="minorEastAsia"/>
                <w:sz w:val="24"/>
              </w:rPr>
              <w:lastRenderedPageBreak/>
              <w:t>锡市为环境空气质量非达标区；无锡市已制定大气环境质量限期达标规划，按照规划实施结果，近期、远期大气环境质量状况均可以得到有效的改善。</w:t>
            </w:r>
          </w:p>
          <w:p w:rsidR="007024E6" w:rsidRPr="007024E6" w:rsidRDefault="007024E6" w:rsidP="007024E6">
            <w:pPr>
              <w:pStyle w:val="23"/>
              <w:adjustRightInd w:val="0"/>
              <w:snapToGrid w:val="0"/>
              <w:spacing w:line="360" w:lineRule="auto"/>
              <w:ind w:firstLineChars="200" w:firstLine="480"/>
              <w:rPr>
                <w:rFonts w:ascii="Times New Roman" w:eastAsiaTheme="minorEastAsia"/>
                <w:b w:val="0"/>
                <w:sz w:val="24"/>
              </w:rPr>
            </w:pPr>
            <w:r w:rsidRPr="007024E6">
              <w:rPr>
                <w:rFonts w:ascii="Times New Roman" w:eastAsiaTheme="minorEastAsia" w:hAnsiTheme="minorEastAsia"/>
                <w:b w:val="0"/>
                <w:sz w:val="24"/>
              </w:rPr>
              <w:t>地表水在监测时段内，评价区域鹅湖污水处理厂排污口上游</w:t>
            </w:r>
            <w:r w:rsidRPr="007024E6">
              <w:rPr>
                <w:rFonts w:ascii="Times New Roman" w:eastAsiaTheme="minorEastAsia"/>
                <w:b w:val="0"/>
                <w:sz w:val="24"/>
              </w:rPr>
              <w:t>500</w:t>
            </w:r>
            <w:r w:rsidRPr="007024E6">
              <w:rPr>
                <w:rFonts w:ascii="Times New Roman" w:eastAsiaTheme="minorEastAsia" w:hAnsiTheme="minorEastAsia"/>
                <w:b w:val="0"/>
                <w:sz w:val="24"/>
              </w:rPr>
              <w:t>米和下游</w:t>
            </w:r>
            <w:r w:rsidRPr="007024E6">
              <w:rPr>
                <w:rFonts w:ascii="Times New Roman" w:eastAsiaTheme="minorEastAsia"/>
                <w:b w:val="0"/>
                <w:sz w:val="24"/>
              </w:rPr>
              <w:t>1000</w:t>
            </w:r>
            <w:r w:rsidRPr="007024E6">
              <w:rPr>
                <w:rFonts w:ascii="Times New Roman" w:eastAsiaTheme="minorEastAsia" w:hAnsiTheme="minorEastAsia"/>
                <w:b w:val="0"/>
                <w:sz w:val="24"/>
              </w:rPr>
              <w:t>米断面水质</w:t>
            </w:r>
            <w:r w:rsidRPr="007024E6">
              <w:rPr>
                <w:rFonts w:ascii="Times New Roman" w:eastAsiaTheme="minorEastAsia"/>
                <w:b w:val="0"/>
                <w:sz w:val="24"/>
              </w:rPr>
              <w:t>pH</w:t>
            </w:r>
            <w:r w:rsidRPr="007024E6">
              <w:rPr>
                <w:rFonts w:ascii="Times New Roman" w:eastAsiaTheme="minorEastAsia" w:hAnsiTheme="minorEastAsia"/>
                <w:b w:val="0"/>
                <w:sz w:val="24"/>
              </w:rPr>
              <w:t>、氨氮、总磷、</w:t>
            </w:r>
            <w:r w:rsidRPr="007024E6">
              <w:rPr>
                <w:rFonts w:ascii="Times New Roman" w:eastAsiaTheme="minorEastAsia"/>
                <w:b w:val="0"/>
                <w:sz w:val="24"/>
              </w:rPr>
              <w:t>SS</w:t>
            </w:r>
            <w:r w:rsidRPr="007024E6">
              <w:rPr>
                <w:rFonts w:ascii="Times New Roman" w:eastAsiaTheme="minorEastAsia" w:hAnsiTheme="minorEastAsia"/>
                <w:b w:val="0"/>
                <w:sz w:val="24"/>
              </w:rPr>
              <w:t>能够满足《地表水环境质量标准》（</w:t>
            </w:r>
            <w:r w:rsidRPr="007024E6">
              <w:rPr>
                <w:rFonts w:ascii="Times New Roman" w:eastAsiaTheme="minorEastAsia"/>
                <w:b w:val="0"/>
                <w:sz w:val="24"/>
              </w:rPr>
              <w:t>GB3838-2002</w:t>
            </w:r>
            <w:r w:rsidRPr="007024E6">
              <w:rPr>
                <w:rFonts w:ascii="Times New Roman" w:eastAsiaTheme="minorEastAsia" w:hAnsiTheme="minorEastAsia"/>
                <w:b w:val="0"/>
                <w:sz w:val="24"/>
              </w:rPr>
              <w:t>）中</w:t>
            </w:r>
            <w:r w:rsidRPr="007024E6">
              <w:rPr>
                <w:rFonts w:asciiTheme="minorEastAsia" w:eastAsiaTheme="minorEastAsia" w:hAnsiTheme="minorEastAsia"/>
                <w:b w:val="0"/>
                <w:sz w:val="24"/>
              </w:rPr>
              <w:t>Ⅲ</w:t>
            </w:r>
            <w:r w:rsidRPr="007024E6">
              <w:rPr>
                <w:rFonts w:ascii="Times New Roman" w:eastAsiaTheme="minorEastAsia" w:hAnsiTheme="minorEastAsia"/>
                <w:b w:val="0"/>
                <w:sz w:val="24"/>
              </w:rPr>
              <w:t>类标准，各监测断面的</w:t>
            </w:r>
            <w:r w:rsidRPr="007024E6">
              <w:rPr>
                <w:rFonts w:ascii="Times New Roman" w:eastAsiaTheme="minorEastAsia"/>
                <w:b w:val="0"/>
                <w:sz w:val="24"/>
              </w:rPr>
              <w:t>COD</w:t>
            </w:r>
            <w:r w:rsidRPr="007024E6">
              <w:rPr>
                <w:rFonts w:ascii="Times New Roman" w:eastAsiaTheme="minorEastAsia" w:hAnsiTheme="minorEastAsia"/>
                <w:b w:val="0"/>
                <w:sz w:val="24"/>
              </w:rPr>
              <w:t>、总氮指数均出现超标。地表水未达到水域功能目标类别。主要原因是该区域部分污水管网铺设不到位，导致部分农业面源和沿途乡镇生活污水排放所致。随着政府河道治理计划的实施，以及污水管网建设步伐加快，当地乡镇生活污水接管量的增加，当地水环境现状将会逐步好转。</w:t>
            </w:r>
          </w:p>
          <w:p w:rsidR="007024E6" w:rsidRPr="007024E6" w:rsidRDefault="007024E6" w:rsidP="007024E6">
            <w:pPr>
              <w:pStyle w:val="23"/>
              <w:adjustRightInd w:val="0"/>
              <w:snapToGrid w:val="0"/>
              <w:spacing w:line="360" w:lineRule="auto"/>
              <w:ind w:firstLineChars="200" w:firstLine="480"/>
              <w:rPr>
                <w:rFonts w:ascii="Times New Roman" w:eastAsiaTheme="minorEastAsia"/>
                <w:b w:val="0"/>
                <w:sz w:val="24"/>
              </w:rPr>
            </w:pPr>
            <w:r w:rsidRPr="007024E6">
              <w:rPr>
                <w:rFonts w:ascii="Times New Roman" w:eastAsiaTheme="minorEastAsia" w:hAnsiTheme="minorEastAsia"/>
                <w:b w:val="0"/>
                <w:sz w:val="24"/>
              </w:rPr>
              <w:t>项目所在地声环境质量满足《声环境质量标准》（</w:t>
            </w:r>
            <w:r w:rsidRPr="007024E6">
              <w:rPr>
                <w:rFonts w:ascii="Times New Roman" w:eastAsiaTheme="minorEastAsia"/>
                <w:b w:val="0"/>
                <w:sz w:val="24"/>
              </w:rPr>
              <w:t>GB3096-2008</w:t>
            </w:r>
            <w:r w:rsidRPr="007024E6">
              <w:rPr>
                <w:rFonts w:ascii="Times New Roman" w:eastAsiaTheme="minorEastAsia" w:hAnsiTheme="minorEastAsia"/>
                <w:b w:val="0"/>
                <w:sz w:val="24"/>
              </w:rPr>
              <w:t>）</w:t>
            </w:r>
            <w:r w:rsidRPr="007024E6">
              <w:rPr>
                <w:rFonts w:ascii="Times New Roman" w:eastAsiaTheme="minorEastAsia"/>
                <w:b w:val="0"/>
                <w:sz w:val="24"/>
              </w:rPr>
              <w:t>3</w:t>
            </w:r>
            <w:r w:rsidRPr="007024E6">
              <w:rPr>
                <w:rFonts w:ascii="Times New Roman" w:eastAsiaTheme="minorEastAsia" w:hAnsiTheme="minorEastAsia"/>
                <w:b w:val="0"/>
                <w:sz w:val="24"/>
              </w:rPr>
              <w:t>类声环境功能区噪声要求。</w:t>
            </w:r>
          </w:p>
          <w:p w:rsidR="00306790" w:rsidRDefault="007024E6" w:rsidP="00306790">
            <w:pPr>
              <w:spacing w:after="0" w:line="360" w:lineRule="auto"/>
              <w:ind w:firstLineChars="200" w:firstLine="480"/>
              <w:rPr>
                <w:rFonts w:ascii="Times New Roman" w:eastAsiaTheme="minorEastAsia" w:hAnsiTheme="minorEastAsia" w:cs="Times New Roman"/>
                <w:bCs/>
                <w:snapToGrid w:val="0"/>
                <w:sz w:val="24"/>
              </w:rPr>
            </w:pPr>
            <w:r w:rsidRPr="007024E6">
              <w:rPr>
                <w:rFonts w:ascii="Times New Roman" w:eastAsiaTheme="minorEastAsia" w:hAnsiTheme="minorEastAsia" w:cs="Times New Roman"/>
                <w:bCs/>
                <w:snapToGrid w:val="0"/>
                <w:sz w:val="24"/>
              </w:rPr>
              <w:t>该项目运营过程中会产生少许污染物，采取相应的污染防治措施后，各类污染物的排放不会对周围环境造成不良影响，不会降低当地环境质量。</w:t>
            </w:r>
          </w:p>
          <w:p w:rsidR="007024E6" w:rsidRPr="007024E6" w:rsidRDefault="007024E6" w:rsidP="00306790">
            <w:pPr>
              <w:spacing w:after="0" w:line="360" w:lineRule="auto"/>
              <w:ind w:firstLineChars="200" w:firstLine="480"/>
              <w:rPr>
                <w:rFonts w:ascii="Times New Roman" w:eastAsiaTheme="minorEastAsia" w:hAnsi="Times New Roman" w:cs="Times New Roman"/>
                <w:bCs/>
                <w:snapToGrid w:val="0"/>
                <w:sz w:val="24"/>
              </w:rPr>
            </w:pPr>
            <w:r w:rsidRPr="007024E6">
              <w:rPr>
                <w:rFonts w:ascii="Times New Roman" w:eastAsiaTheme="minorEastAsia" w:hAnsi="Times New Roman" w:cs="Times New Roman"/>
                <w:bCs/>
                <w:sz w:val="24"/>
              </w:rPr>
              <w:t>5</w:t>
            </w:r>
            <w:r w:rsidR="00306790">
              <w:rPr>
                <w:rFonts w:ascii="Times New Roman" w:eastAsiaTheme="minorEastAsia" w:hAnsi="Times New Roman" w:cs="Times New Roman"/>
                <w:bCs/>
                <w:sz w:val="24"/>
              </w:rPr>
              <w:t>、</w:t>
            </w:r>
            <w:r w:rsidRPr="007024E6">
              <w:rPr>
                <w:rFonts w:ascii="Times New Roman" w:eastAsiaTheme="minorEastAsia" w:hAnsiTheme="minorEastAsia" w:cs="Times New Roman"/>
                <w:bCs/>
                <w:snapToGrid w:val="0"/>
                <w:sz w:val="24"/>
              </w:rPr>
              <w:t>污染物可实现达标排放，区域环境功能不会下降</w:t>
            </w:r>
          </w:p>
          <w:p w:rsidR="007024E6" w:rsidRPr="007024E6" w:rsidRDefault="007024E6" w:rsidP="007024E6">
            <w:pPr>
              <w:spacing w:after="0" w:line="360" w:lineRule="auto"/>
              <w:ind w:firstLine="480"/>
              <w:rPr>
                <w:rFonts w:ascii="Times New Roman" w:eastAsiaTheme="minorEastAsia" w:hAnsi="Times New Roman" w:cs="Times New Roman"/>
                <w:sz w:val="24"/>
              </w:rPr>
            </w:pPr>
            <w:r w:rsidRPr="007024E6">
              <w:rPr>
                <w:rFonts w:ascii="Times New Roman" w:eastAsiaTheme="minorEastAsia" w:hAnsiTheme="minorEastAsia" w:cs="Times New Roman"/>
                <w:sz w:val="24"/>
              </w:rPr>
              <w:t>（</w:t>
            </w:r>
            <w:r w:rsidRPr="007024E6">
              <w:rPr>
                <w:rFonts w:ascii="Times New Roman" w:eastAsiaTheme="minorEastAsia" w:hAnsi="Times New Roman" w:cs="Times New Roman"/>
                <w:sz w:val="24"/>
              </w:rPr>
              <w:t>1</w:t>
            </w:r>
            <w:r w:rsidRPr="007024E6">
              <w:rPr>
                <w:rFonts w:ascii="Times New Roman" w:eastAsiaTheme="minorEastAsia" w:hAnsiTheme="minorEastAsia" w:cs="Times New Roman"/>
                <w:sz w:val="24"/>
              </w:rPr>
              <w:t>）废气</w:t>
            </w:r>
          </w:p>
          <w:p w:rsidR="007024E6" w:rsidRPr="007024E6" w:rsidRDefault="007024E6" w:rsidP="007024E6">
            <w:pPr>
              <w:pStyle w:val="50"/>
              <w:adjustRightInd w:val="0"/>
              <w:snapToGrid w:val="0"/>
              <w:ind w:firstLineChars="200" w:firstLine="480"/>
              <w:rPr>
                <w:rFonts w:eastAsiaTheme="minorEastAsia"/>
                <w:szCs w:val="24"/>
              </w:rPr>
            </w:pPr>
            <w:r w:rsidRPr="007024E6">
              <w:rPr>
                <w:rFonts w:eastAsiaTheme="minorEastAsia" w:hAnsiTheme="minorEastAsia"/>
                <w:szCs w:val="24"/>
              </w:rPr>
              <w:t>本项目切割、平口、焊接、抛光工序产生的颗粒物经</w:t>
            </w:r>
            <w:r w:rsidRPr="007024E6">
              <w:rPr>
                <w:rFonts w:eastAsiaTheme="minorEastAsia"/>
                <w:szCs w:val="24"/>
              </w:rPr>
              <w:t>2</w:t>
            </w:r>
            <w:r w:rsidRPr="007024E6">
              <w:rPr>
                <w:rFonts w:eastAsiaTheme="minorEastAsia" w:hAnsiTheme="minorEastAsia"/>
                <w:szCs w:val="24"/>
              </w:rPr>
              <w:t>套移动式除尘器收集处理后在车间内无组织排放。</w:t>
            </w:r>
          </w:p>
          <w:p w:rsidR="007024E6" w:rsidRPr="007024E6" w:rsidRDefault="007024E6" w:rsidP="007024E6">
            <w:pPr>
              <w:spacing w:after="0" w:line="360" w:lineRule="auto"/>
              <w:ind w:firstLineChars="200" w:firstLine="480"/>
              <w:rPr>
                <w:rFonts w:ascii="Times New Roman" w:eastAsiaTheme="minorEastAsia" w:hAnsi="Times New Roman" w:cs="Times New Roman"/>
              </w:rPr>
            </w:pPr>
            <w:r w:rsidRPr="007024E6">
              <w:rPr>
                <w:rFonts w:ascii="Times New Roman" w:eastAsiaTheme="minorEastAsia" w:hAnsiTheme="minorEastAsia" w:cs="Times New Roman"/>
                <w:sz w:val="24"/>
              </w:rPr>
              <w:t>根据预测，本厂颗粒物无组织排放浓度能够达到《大气污染物综合排放标准》（</w:t>
            </w:r>
            <w:r w:rsidRPr="007024E6">
              <w:rPr>
                <w:rFonts w:ascii="Times New Roman" w:eastAsiaTheme="minorEastAsia" w:hAnsi="Times New Roman" w:cs="Times New Roman"/>
                <w:sz w:val="24"/>
              </w:rPr>
              <w:t>GB16297</w:t>
            </w:r>
            <w:r w:rsidRPr="007024E6">
              <w:rPr>
                <w:rFonts w:ascii="Times New Roman" w:eastAsiaTheme="minorEastAsia" w:hAnsiTheme="minorEastAsia" w:cs="Times New Roman"/>
                <w:sz w:val="24"/>
              </w:rPr>
              <w:t>－</w:t>
            </w:r>
            <w:r w:rsidRPr="007024E6">
              <w:rPr>
                <w:rFonts w:ascii="Times New Roman" w:eastAsiaTheme="minorEastAsia" w:hAnsi="Times New Roman" w:cs="Times New Roman"/>
                <w:sz w:val="24"/>
              </w:rPr>
              <w:t>1996</w:t>
            </w:r>
            <w:r w:rsidRPr="007024E6">
              <w:rPr>
                <w:rFonts w:ascii="Times New Roman" w:eastAsiaTheme="minorEastAsia" w:hAnsiTheme="minorEastAsia" w:cs="Times New Roman"/>
                <w:sz w:val="24"/>
              </w:rPr>
              <w:t>）表</w:t>
            </w:r>
            <w:r w:rsidRPr="007024E6">
              <w:rPr>
                <w:rFonts w:ascii="Times New Roman" w:eastAsiaTheme="minorEastAsia" w:hAnsi="Times New Roman" w:cs="Times New Roman"/>
                <w:sz w:val="24"/>
              </w:rPr>
              <w:t>2</w:t>
            </w:r>
            <w:r w:rsidRPr="007024E6">
              <w:rPr>
                <w:rFonts w:ascii="Times New Roman" w:eastAsiaTheme="minorEastAsia" w:hAnsiTheme="minorEastAsia" w:cs="Times New Roman"/>
                <w:sz w:val="24"/>
              </w:rPr>
              <w:t>中的无组织排放监控浓度限值。本项目以全厂设置</w:t>
            </w:r>
            <w:r w:rsidRPr="007024E6">
              <w:rPr>
                <w:rFonts w:ascii="Times New Roman" w:eastAsiaTheme="minorEastAsia" w:hAnsi="Times New Roman" w:cs="Times New Roman"/>
                <w:sz w:val="24"/>
              </w:rPr>
              <w:t>50</w:t>
            </w:r>
            <w:r w:rsidRPr="007024E6">
              <w:rPr>
                <w:rFonts w:ascii="Times New Roman" w:eastAsiaTheme="minorEastAsia" w:hAnsiTheme="minorEastAsia" w:cs="Times New Roman"/>
                <w:sz w:val="24"/>
              </w:rPr>
              <w:t>米的卫生防护距离。本项目</w:t>
            </w:r>
            <w:r w:rsidRPr="007024E6">
              <w:rPr>
                <w:rFonts w:ascii="Times New Roman" w:eastAsiaTheme="minorEastAsia" w:hAnsi="Times New Roman" w:cs="Times New Roman"/>
                <w:sz w:val="24"/>
              </w:rPr>
              <w:t>50</w:t>
            </w:r>
            <w:r w:rsidRPr="007024E6">
              <w:rPr>
                <w:rFonts w:ascii="Times New Roman" w:eastAsiaTheme="minorEastAsia" w:hAnsiTheme="minorEastAsia" w:cs="Times New Roman"/>
                <w:sz w:val="24"/>
              </w:rPr>
              <w:t>米范围内无居民点、文物古迹、医院、学校等敏感目标，符合卫生防护距离设置要求。今后本项目卫生防护距离范围内不得新建居民点、学校、医院等环境敏感目标。</w:t>
            </w:r>
          </w:p>
          <w:p w:rsidR="007024E6" w:rsidRPr="007024E6" w:rsidRDefault="007024E6" w:rsidP="007024E6">
            <w:pPr>
              <w:spacing w:after="0" w:line="360" w:lineRule="auto"/>
              <w:ind w:firstLineChars="200" w:firstLine="480"/>
              <w:rPr>
                <w:rFonts w:ascii="Times New Roman" w:eastAsiaTheme="minorEastAsia" w:hAnsi="Times New Roman" w:cs="Times New Roman"/>
                <w:bCs/>
                <w:sz w:val="24"/>
              </w:rPr>
            </w:pPr>
            <w:r w:rsidRPr="007024E6">
              <w:rPr>
                <w:rFonts w:ascii="Times New Roman" w:eastAsiaTheme="minorEastAsia" w:hAnsiTheme="minorEastAsia" w:cs="Times New Roman"/>
                <w:bCs/>
                <w:sz w:val="24"/>
              </w:rPr>
              <w:t>（</w:t>
            </w:r>
            <w:r w:rsidRPr="007024E6">
              <w:rPr>
                <w:rFonts w:ascii="Times New Roman" w:eastAsiaTheme="minorEastAsia" w:hAnsi="Times New Roman" w:cs="Times New Roman"/>
                <w:bCs/>
                <w:sz w:val="24"/>
              </w:rPr>
              <w:t>2</w:t>
            </w:r>
            <w:r w:rsidRPr="007024E6">
              <w:rPr>
                <w:rFonts w:ascii="Times New Roman" w:eastAsiaTheme="minorEastAsia" w:hAnsiTheme="minorEastAsia" w:cs="Times New Roman"/>
                <w:bCs/>
                <w:sz w:val="24"/>
              </w:rPr>
              <w:t>）废水</w:t>
            </w:r>
          </w:p>
          <w:p w:rsidR="007024E6" w:rsidRPr="007024E6" w:rsidRDefault="007024E6" w:rsidP="007024E6">
            <w:pPr>
              <w:spacing w:after="0" w:line="360" w:lineRule="auto"/>
              <w:ind w:firstLineChars="200" w:firstLine="480"/>
              <w:rPr>
                <w:rFonts w:ascii="Times New Roman" w:eastAsiaTheme="minorEastAsia" w:hAnsi="Times New Roman" w:cs="Times New Roman"/>
                <w:sz w:val="24"/>
              </w:rPr>
            </w:pPr>
            <w:r w:rsidRPr="007024E6">
              <w:rPr>
                <w:rFonts w:ascii="Times New Roman" w:eastAsiaTheme="minorEastAsia" w:hAnsiTheme="minorEastAsia" w:cs="Times New Roman"/>
                <w:sz w:val="24"/>
              </w:rPr>
              <w:t>本项目</w:t>
            </w:r>
            <w:r w:rsidRPr="007024E6">
              <w:rPr>
                <w:rFonts w:ascii="Times New Roman" w:eastAsiaTheme="minorEastAsia" w:hAnsi="Times New Roman" w:cs="Times New Roman"/>
                <w:sz w:val="24"/>
              </w:rPr>
              <w:t>192t/a</w:t>
            </w:r>
            <w:r w:rsidRPr="007024E6">
              <w:rPr>
                <w:rFonts w:ascii="Times New Roman" w:eastAsiaTheme="minorEastAsia" w:hAnsiTheme="minorEastAsia" w:cs="Times New Roman"/>
                <w:sz w:val="24"/>
              </w:rPr>
              <w:t>生活污水经化粪池预处理后，接管</w:t>
            </w:r>
            <w:r w:rsidRPr="007024E6">
              <w:rPr>
                <w:rFonts w:ascii="Times New Roman" w:eastAsiaTheme="minorEastAsia" w:hAnsiTheme="minorEastAsia" w:cs="Times New Roman"/>
                <w:bCs/>
                <w:sz w:val="24"/>
              </w:rPr>
              <w:t>鹅湖污水处理厂</w:t>
            </w:r>
            <w:r w:rsidRPr="007024E6">
              <w:rPr>
                <w:rFonts w:ascii="Times New Roman" w:eastAsiaTheme="minorEastAsia" w:hAnsiTheme="minorEastAsia" w:cs="Times New Roman"/>
                <w:snapToGrid w:val="0"/>
                <w:sz w:val="24"/>
              </w:rPr>
              <w:t>集中处理</w:t>
            </w:r>
            <w:r w:rsidRPr="007024E6">
              <w:rPr>
                <w:rFonts w:ascii="Times New Roman" w:eastAsiaTheme="minorEastAsia" w:hAnsiTheme="minorEastAsia" w:cs="Times New Roman"/>
                <w:sz w:val="24"/>
              </w:rPr>
              <w:t>，尾水最终排入向阳河，达到《污水综合排放标准》</w:t>
            </w:r>
            <w:r w:rsidRPr="007024E6">
              <w:rPr>
                <w:rFonts w:ascii="Times New Roman" w:eastAsiaTheme="minorEastAsia" w:hAnsi="Times New Roman" w:cs="Times New Roman"/>
                <w:sz w:val="24"/>
              </w:rPr>
              <w:t>(GB8978-1996)</w:t>
            </w:r>
            <w:r w:rsidRPr="007024E6">
              <w:rPr>
                <w:rFonts w:ascii="Times New Roman" w:eastAsiaTheme="minorEastAsia" w:hAnsiTheme="minorEastAsia" w:cs="Times New Roman"/>
                <w:sz w:val="24"/>
              </w:rPr>
              <w:t>表</w:t>
            </w:r>
            <w:r w:rsidRPr="007024E6">
              <w:rPr>
                <w:rFonts w:ascii="Times New Roman" w:eastAsiaTheme="minorEastAsia" w:hAnsi="Times New Roman" w:cs="Times New Roman"/>
                <w:sz w:val="24"/>
              </w:rPr>
              <w:t>4</w:t>
            </w:r>
            <w:r w:rsidRPr="007024E6">
              <w:rPr>
                <w:rFonts w:ascii="Times New Roman" w:eastAsiaTheme="minorEastAsia" w:hAnsiTheme="minorEastAsia" w:cs="Times New Roman"/>
                <w:sz w:val="24"/>
              </w:rPr>
              <w:t>中的三级标准和《污水排入城镇下水道水质标准》</w:t>
            </w:r>
            <w:r w:rsidRPr="007024E6">
              <w:rPr>
                <w:rFonts w:ascii="Times New Roman" w:eastAsiaTheme="minorEastAsia" w:hAnsi="Times New Roman" w:cs="Times New Roman"/>
                <w:sz w:val="24"/>
              </w:rPr>
              <w:t>(GB/T31962-2015)</w:t>
            </w:r>
            <w:r w:rsidRPr="007024E6">
              <w:rPr>
                <w:rFonts w:ascii="Times New Roman" w:eastAsiaTheme="minorEastAsia" w:hAnsiTheme="minorEastAsia" w:cs="Times New Roman"/>
                <w:sz w:val="24"/>
              </w:rPr>
              <w:t>表</w:t>
            </w:r>
            <w:r w:rsidRPr="007024E6">
              <w:rPr>
                <w:rFonts w:ascii="Times New Roman" w:eastAsiaTheme="minorEastAsia" w:hAnsi="Times New Roman" w:cs="Times New Roman"/>
                <w:sz w:val="24"/>
              </w:rPr>
              <w:t>1</w:t>
            </w:r>
            <w:r w:rsidRPr="007024E6">
              <w:rPr>
                <w:rFonts w:ascii="Times New Roman" w:eastAsiaTheme="minorEastAsia" w:hAnsiTheme="minorEastAsia" w:cs="Times New Roman"/>
                <w:sz w:val="24"/>
              </w:rPr>
              <w:t>中</w:t>
            </w:r>
            <w:r w:rsidRPr="007024E6">
              <w:rPr>
                <w:rFonts w:ascii="Times New Roman" w:eastAsiaTheme="minorEastAsia" w:hAnsi="Times New Roman" w:cs="Times New Roman"/>
                <w:sz w:val="24"/>
              </w:rPr>
              <w:t>B</w:t>
            </w:r>
            <w:r w:rsidRPr="007024E6">
              <w:rPr>
                <w:rFonts w:ascii="Times New Roman" w:eastAsiaTheme="minorEastAsia" w:hAnsiTheme="minorEastAsia" w:cs="Times New Roman"/>
                <w:sz w:val="24"/>
              </w:rPr>
              <w:t>级标准。水环境质量影响较小，投产后不会使地表水环境功能下降。</w:t>
            </w:r>
          </w:p>
          <w:p w:rsidR="007024E6" w:rsidRPr="007024E6" w:rsidRDefault="007024E6" w:rsidP="007024E6">
            <w:pPr>
              <w:spacing w:after="0" w:line="360" w:lineRule="auto"/>
              <w:ind w:firstLineChars="200" w:firstLine="480"/>
              <w:rPr>
                <w:rFonts w:ascii="Times New Roman" w:eastAsiaTheme="minorEastAsia" w:hAnsi="Times New Roman" w:cs="Times New Roman"/>
                <w:sz w:val="24"/>
              </w:rPr>
            </w:pPr>
            <w:r w:rsidRPr="007024E6">
              <w:rPr>
                <w:rFonts w:ascii="Times New Roman" w:eastAsiaTheme="minorEastAsia" w:hAnsiTheme="minorEastAsia" w:cs="Times New Roman"/>
                <w:sz w:val="24"/>
              </w:rPr>
              <w:t>（</w:t>
            </w:r>
            <w:r w:rsidRPr="007024E6">
              <w:rPr>
                <w:rFonts w:ascii="Times New Roman" w:eastAsiaTheme="minorEastAsia" w:hAnsi="Times New Roman" w:cs="Times New Roman"/>
                <w:sz w:val="24"/>
              </w:rPr>
              <w:t>3</w:t>
            </w:r>
            <w:r w:rsidRPr="007024E6">
              <w:rPr>
                <w:rFonts w:ascii="Times New Roman" w:eastAsiaTheme="minorEastAsia" w:hAnsiTheme="minorEastAsia" w:cs="Times New Roman"/>
                <w:sz w:val="24"/>
              </w:rPr>
              <w:t>）噪声</w:t>
            </w:r>
          </w:p>
          <w:p w:rsidR="007024E6" w:rsidRPr="007024E6" w:rsidRDefault="007024E6" w:rsidP="007024E6">
            <w:pPr>
              <w:pStyle w:val="a7"/>
              <w:spacing w:after="0" w:line="360" w:lineRule="auto"/>
              <w:ind w:firstLineChars="200" w:firstLine="480"/>
              <w:rPr>
                <w:rFonts w:ascii="Times New Roman" w:eastAsiaTheme="minorEastAsia" w:hAnsi="Times New Roman"/>
                <w:sz w:val="24"/>
              </w:rPr>
            </w:pPr>
            <w:r w:rsidRPr="007024E6">
              <w:rPr>
                <w:rFonts w:ascii="Times New Roman" w:eastAsiaTheme="minorEastAsia" w:hAnsiTheme="minorEastAsia"/>
                <w:sz w:val="24"/>
              </w:rPr>
              <w:t>本项目生产设备均设置于生产车间内，隔声降噪量不低于</w:t>
            </w:r>
            <w:r w:rsidRPr="007024E6">
              <w:rPr>
                <w:rFonts w:ascii="Times New Roman" w:eastAsiaTheme="minorEastAsia" w:hAnsi="Times New Roman"/>
                <w:sz w:val="24"/>
              </w:rPr>
              <w:t>20dB(A)</w:t>
            </w:r>
            <w:r w:rsidRPr="007024E6">
              <w:rPr>
                <w:rFonts w:ascii="Times New Roman" w:eastAsiaTheme="minorEastAsia" w:hAnsiTheme="minorEastAsia"/>
                <w:sz w:val="24"/>
              </w:rPr>
              <w:t>，设备噪声经过优化车间平面布置，经车间隔声及距离衰减后，四周厂界昼间贡献值均满足《工</w:t>
            </w:r>
            <w:r w:rsidRPr="007024E6">
              <w:rPr>
                <w:rFonts w:ascii="Times New Roman" w:eastAsiaTheme="minorEastAsia" w:hAnsiTheme="minorEastAsia"/>
                <w:sz w:val="24"/>
              </w:rPr>
              <w:lastRenderedPageBreak/>
              <w:t>业企业厂界环境噪声排放标准》</w:t>
            </w:r>
            <w:r w:rsidRPr="007024E6">
              <w:rPr>
                <w:rFonts w:ascii="Times New Roman" w:eastAsiaTheme="minorEastAsia" w:hAnsi="Times New Roman"/>
                <w:sz w:val="24"/>
              </w:rPr>
              <w:t>(GB12348-2008)</w:t>
            </w:r>
            <w:r w:rsidRPr="007024E6">
              <w:rPr>
                <w:rFonts w:ascii="Times New Roman" w:eastAsiaTheme="minorEastAsia" w:hAnsiTheme="minorEastAsia"/>
                <w:sz w:val="24"/>
              </w:rPr>
              <w:t>中的厂界外声环境功能区类别</w:t>
            </w:r>
            <w:r w:rsidRPr="007024E6">
              <w:rPr>
                <w:rFonts w:ascii="Times New Roman" w:eastAsiaTheme="minorEastAsia" w:hAnsi="Times New Roman"/>
                <w:sz w:val="24"/>
              </w:rPr>
              <w:t>3</w:t>
            </w:r>
            <w:r w:rsidRPr="007024E6">
              <w:rPr>
                <w:rFonts w:ascii="Times New Roman" w:eastAsiaTheme="minorEastAsia" w:hAnsiTheme="minorEastAsia"/>
                <w:sz w:val="24"/>
              </w:rPr>
              <w:t>类标准，夜间不运营，对周围环境敏感目标影响较小。</w:t>
            </w:r>
          </w:p>
          <w:p w:rsidR="007024E6" w:rsidRPr="007024E6" w:rsidRDefault="007024E6" w:rsidP="007024E6">
            <w:pPr>
              <w:spacing w:after="0" w:line="360" w:lineRule="auto"/>
              <w:ind w:firstLineChars="200" w:firstLine="480"/>
              <w:rPr>
                <w:rFonts w:ascii="Times New Roman" w:eastAsiaTheme="minorEastAsia" w:hAnsi="Times New Roman" w:cs="Times New Roman"/>
                <w:bCs/>
                <w:sz w:val="24"/>
              </w:rPr>
            </w:pPr>
            <w:r w:rsidRPr="007024E6">
              <w:rPr>
                <w:rFonts w:ascii="Times New Roman" w:eastAsiaTheme="minorEastAsia" w:hAnsiTheme="minorEastAsia" w:cs="Times New Roman"/>
                <w:bCs/>
                <w:sz w:val="24"/>
              </w:rPr>
              <w:t>（</w:t>
            </w:r>
            <w:r w:rsidRPr="007024E6">
              <w:rPr>
                <w:rFonts w:ascii="Times New Roman" w:eastAsiaTheme="minorEastAsia" w:hAnsi="Times New Roman" w:cs="Times New Roman"/>
                <w:bCs/>
                <w:sz w:val="24"/>
              </w:rPr>
              <w:t>4</w:t>
            </w:r>
            <w:r w:rsidRPr="007024E6">
              <w:rPr>
                <w:rFonts w:ascii="Times New Roman" w:eastAsiaTheme="minorEastAsia" w:hAnsiTheme="minorEastAsia" w:cs="Times New Roman"/>
                <w:bCs/>
                <w:sz w:val="24"/>
              </w:rPr>
              <w:t>）固体废物</w:t>
            </w:r>
          </w:p>
          <w:p w:rsidR="00306790" w:rsidRDefault="007024E6" w:rsidP="00306790">
            <w:pPr>
              <w:spacing w:after="0" w:line="360" w:lineRule="auto"/>
              <w:ind w:firstLineChars="200" w:firstLine="480"/>
              <w:rPr>
                <w:rFonts w:ascii="Times New Roman" w:eastAsiaTheme="minorEastAsia" w:hAnsiTheme="minorEastAsia" w:cs="Times New Roman"/>
                <w:snapToGrid w:val="0"/>
                <w:sz w:val="24"/>
              </w:rPr>
            </w:pPr>
            <w:r w:rsidRPr="007024E6">
              <w:rPr>
                <w:rFonts w:ascii="Times New Roman" w:eastAsiaTheme="minorEastAsia" w:hAnsiTheme="minorEastAsia" w:cs="Times New Roman"/>
                <w:snapToGrid w:val="0"/>
                <w:sz w:val="24"/>
              </w:rPr>
              <w:t>废边角料、废砂轮、废焊丝及金属颗粒物外售给废品回收公司；生活垃圾由环卫统一清运，对周围环境影响较小。</w:t>
            </w:r>
          </w:p>
          <w:p w:rsidR="007024E6" w:rsidRPr="007024E6" w:rsidRDefault="007024E6" w:rsidP="00306790">
            <w:pPr>
              <w:spacing w:after="0" w:line="360" w:lineRule="auto"/>
              <w:ind w:firstLineChars="200" w:firstLine="480"/>
              <w:rPr>
                <w:rFonts w:ascii="Times New Roman" w:eastAsiaTheme="minorEastAsia" w:hAnsi="Times New Roman" w:cs="Times New Roman"/>
                <w:bCs/>
                <w:sz w:val="24"/>
              </w:rPr>
            </w:pPr>
            <w:r w:rsidRPr="007024E6">
              <w:rPr>
                <w:rFonts w:ascii="Times New Roman" w:eastAsiaTheme="minorEastAsia" w:hAnsi="Times New Roman" w:cs="Times New Roman"/>
                <w:bCs/>
                <w:sz w:val="24"/>
              </w:rPr>
              <w:t>6</w:t>
            </w:r>
            <w:r w:rsidR="00306790">
              <w:rPr>
                <w:rFonts w:ascii="Times New Roman" w:eastAsiaTheme="minorEastAsia" w:hAnsi="Times New Roman" w:cs="Times New Roman"/>
                <w:bCs/>
                <w:sz w:val="24"/>
              </w:rPr>
              <w:t>、</w:t>
            </w:r>
            <w:r w:rsidRPr="007024E6">
              <w:rPr>
                <w:rFonts w:ascii="Times New Roman" w:eastAsiaTheme="minorEastAsia" w:hAnsiTheme="minorEastAsia" w:cs="Times New Roman"/>
                <w:bCs/>
                <w:sz w:val="24"/>
              </w:rPr>
              <w:t>总量控制</w:t>
            </w:r>
          </w:p>
          <w:p w:rsidR="007024E6" w:rsidRPr="007024E6" w:rsidRDefault="007024E6" w:rsidP="007024E6">
            <w:pPr>
              <w:spacing w:after="0" w:line="360" w:lineRule="auto"/>
              <w:ind w:firstLineChars="200" w:firstLine="480"/>
              <w:rPr>
                <w:rFonts w:ascii="Times New Roman" w:eastAsiaTheme="minorEastAsia" w:hAnsi="Times New Roman" w:cs="Times New Roman"/>
                <w:sz w:val="24"/>
              </w:rPr>
            </w:pPr>
            <w:r w:rsidRPr="007024E6">
              <w:rPr>
                <w:rFonts w:ascii="Times New Roman" w:eastAsiaTheme="minorEastAsia" w:hAnsiTheme="minorEastAsia" w:cs="Times New Roman"/>
                <w:sz w:val="24"/>
              </w:rPr>
              <w:t>本项目建成后，污染物排放总量建议控制指标：</w:t>
            </w:r>
          </w:p>
          <w:p w:rsidR="007024E6" w:rsidRPr="007024E6" w:rsidRDefault="007024E6" w:rsidP="007024E6">
            <w:pPr>
              <w:spacing w:after="0" w:line="360" w:lineRule="auto"/>
              <w:ind w:firstLineChars="200" w:firstLine="480"/>
              <w:rPr>
                <w:rFonts w:ascii="Times New Roman" w:eastAsiaTheme="minorEastAsia" w:hAnsi="Times New Roman" w:cs="Times New Roman"/>
                <w:sz w:val="24"/>
              </w:rPr>
            </w:pPr>
            <w:r w:rsidRPr="007024E6">
              <w:rPr>
                <w:rFonts w:ascii="Times New Roman" w:eastAsiaTheme="minorEastAsia" w:hAnsiTheme="minorEastAsia" w:cs="Times New Roman"/>
                <w:sz w:val="24"/>
              </w:rPr>
              <w:t>（</w:t>
            </w:r>
            <w:r w:rsidRPr="007024E6">
              <w:rPr>
                <w:rFonts w:ascii="Times New Roman" w:eastAsiaTheme="minorEastAsia" w:hAnsi="Times New Roman" w:cs="Times New Roman"/>
                <w:sz w:val="24"/>
              </w:rPr>
              <w:t>1</w:t>
            </w:r>
            <w:r w:rsidRPr="007024E6">
              <w:rPr>
                <w:rFonts w:ascii="Times New Roman" w:eastAsiaTheme="minorEastAsia" w:hAnsiTheme="minorEastAsia" w:cs="Times New Roman"/>
                <w:sz w:val="24"/>
              </w:rPr>
              <w:t>）本项目污染物排放总量建议控制指标：</w:t>
            </w:r>
          </w:p>
          <w:p w:rsidR="007024E6" w:rsidRPr="007024E6" w:rsidRDefault="007024E6" w:rsidP="007024E6">
            <w:pPr>
              <w:spacing w:after="0" w:line="360" w:lineRule="auto"/>
              <w:ind w:firstLineChars="200" w:firstLine="480"/>
              <w:rPr>
                <w:rFonts w:ascii="Times New Roman" w:eastAsiaTheme="minorEastAsia" w:hAnsi="Times New Roman" w:cs="Times New Roman"/>
                <w:sz w:val="24"/>
              </w:rPr>
            </w:pPr>
            <w:r w:rsidRPr="007024E6">
              <w:rPr>
                <w:rFonts w:ascii="Times New Roman" w:eastAsiaTheme="minorEastAsia" w:hAnsiTheme="minorEastAsia" w:cs="Times New Roman"/>
                <w:sz w:val="24"/>
              </w:rPr>
              <w:t>大气污染物：</w:t>
            </w:r>
            <w:r w:rsidRPr="007024E6">
              <w:rPr>
                <w:rFonts w:ascii="Times New Roman" w:eastAsiaTheme="minorEastAsia" w:hAnsiTheme="minorEastAsia" w:cs="Times New Roman"/>
                <w:snapToGrid w:val="0"/>
                <w:sz w:val="24"/>
              </w:rPr>
              <w:t>颗粒物无组织排放量为</w:t>
            </w:r>
            <w:r w:rsidRPr="007024E6">
              <w:rPr>
                <w:rFonts w:ascii="Times New Roman" w:eastAsiaTheme="minorEastAsia" w:hAnsi="Times New Roman" w:cs="Times New Roman"/>
                <w:snapToGrid w:val="0"/>
                <w:sz w:val="24"/>
              </w:rPr>
              <w:t>0.04896t/a</w:t>
            </w:r>
            <w:r w:rsidRPr="007024E6">
              <w:rPr>
                <w:rFonts w:ascii="Times New Roman" w:eastAsiaTheme="minorEastAsia" w:hAnsiTheme="minorEastAsia" w:cs="Times New Roman"/>
                <w:sz w:val="24"/>
              </w:rPr>
              <w:t>；</w:t>
            </w:r>
          </w:p>
          <w:p w:rsidR="007024E6" w:rsidRPr="007024E6" w:rsidRDefault="007024E6" w:rsidP="007024E6">
            <w:pPr>
              <w:spacing w:after="0" w:line="360" w:lineRule="auto"/>
              <w:ind w:firstLineChars="200" w:firstLine="480"/>
              <w:rPr>
                <w:rFonts w:ascii="Times New Roman" w:eastAsiaTheme="minorEastAsia" w:hAnsi="Times New Roman" w:cs="Times New Roman"/>
                <w:bCs/>
                <w:snapToGrid w:val="0"/>
                <w:sz w:val="24"/>
              </w:rPr>
            </w:pPr>
            <w:r w:rsidRPr="007024E6">
              <w:rPr>
                <w:rFonts w:ascii="Times New Roman" w:eastAsiaTheme="minorEastAsia" w:hAnsiTheme="minorEastAsia" w:cs="Times New Roman"/>
                <w:sz w:val="24"/>
              </w:rPr>
              <w:t>废水及水污染物：本项目无生产废水产生及排放，生活污水</w:t>
            </w:r>
            <w:r w:rsidRPr="007024E6">
              <w:rPr>
                <w:rFonts w:ascii="Times New Roman" w:eastAsiaTheme="minorEastAsia" w:hAnsi="Times New Roman" w:cs="Times New Roman"/>
                <w:sz w:val="24"/>
              </w:rPr>
              <w:t>192t/a</w:t>
            </w:r>
            <w:r w:rsidRPr="007024E6">
              <w:rPr>
                <w:rFonts w:ascii="Times New Roman" w:eastAsiaTheme="minorEastAsia" w:hAnsiTheme="minorEastAsia" w:cs="Times New Roman"/>
                <w:sz w:val="24"/>
              </w:rPr>
              <w:t>经化粪池预处理后接入鹅湖污水处理厂集中处理</w:t>
            </w:r>
            <w:r w:rsidRPr="007024E6">
              <w:rPr>
                <w:rFonts w:ascii="Times New Roman" w:eastAsiaTheme="minorEastAsia" w:hAnsiTheme="minorEastAsia" w:cs="Times New Roman"/>
                <w:bCs/>
                <w:sz w:val="24"/>
              </w:rPr>
              <w:t>。污染物</w:t>
            </w:r>
            <w:r w:rsidRPr="007024E6">
              <w:rPr>
                <w:rFonts w:ascii="Times New Roman" w:eastAsiaTheme="minorEastAsia" w:hAnsiTheme="minorEastAsia" w:cs="Times New Roman"/>
                <w:bCs/>
                <w:snapToGrid w:val="0"/>
                <w:sz w:val="24"/>
              </w:rPr>
              <w:t>接管考核量为</w:t>
            </w:r>
            <w:r w:rsidRPr="007024E6">
              <w:rPr>
                <w:rFonts w:ascii="Times New Roman" w:eastAsiaTheme="minorEastAsia" w:hAnsi="Times New Roman" w:cs="Times New Roman"/>
                <w:bCs/>
                <w:sz w:val="24"/>
              </w:rPr>
              <w:t>COD0.0768t/a</w:t>
            </w:r>
            <w:r w:rsidRPr="007024E6">
              <w:rPr>
                <w:rFonts w:ascii="Times New Roman" w:eastAsiaTheme="minorEastAsia" w:hAnsiTheme="minorEastAsia" w:cs="Times New Roman"/>
                <w:bCs/>
                <w:sz w:val="24"/>
              </w:rPr>
              <w:t>、</w:t>
            </w:r>
            <w:r w:rsidRPr="007024E6">
              <w:rPr>
                <w:rFonts w:ascii="Times New Roman" w:eastAsiaTheme="minorEastAsia" w:hAnsi="Times New Roman" w:cs="Times New Roman"/>
                <w:bCs/>
                <w:sz w:val="24"/>
              </w:rPr>
              <w:t>SS0.0576t/a</w:t>
            </w:r>
            <w:r w:rsidRPr="007024E6">
              <w:rPr>
                <w:rFonts w:ascii="Times New Roman" w:eastAsiaTheme="minorEastAsia" w:hAnsiTheme="minorEastAsia" w:cs="Times New Roman"/>
                <w:bCs/>
                <w:sz w:val="24"/>
              </w:rPr>
              <w:t>、</w:t>
            </w:r>
            <w:r w:rsidRPr="007024E6">
              <w:rPr>
                <w:rFonts w:ascii="Times New Roman" w:eastAsiaTheme="minorEastAsia" w:hAnsi="Times New Roman" w:cs="Times New Roman"/>
                <w:bCs/>
                <w:sz w:val="24"/>
              </w:rPr>
              <w:t>NH</w:t>
            </w:r>
            <w:r w:rsidRPr="007024E6">
              <w:rPr>
                <w:rFonts w:ascii="Times New Roman" w:eastAsiaTheme="minorEastAsia" w:hAnsi="Times New Roman" w:cs="Times New Roman"/>
                <w:bCs/>
                <w:sz w:val="24"/>
                <w:vertAlign w:val="subscript"/>
              </w:rPr>
              <w:t>3</w:t>
            </w:r>
            <w:r w:rsidRPr="007024E6">
              <w:rPr>
                <w:rFonts w:ascii="Times New Roman" w:eastAsiaTheme="minorEastAsia" w:hAnsi="Times New Roman" w:cs="Times New Roman"/>
                <w:bCs/>
                <w:sz w:val="24"/>
              </w:rPr>
              <w:t>-N0.0067t/a</w:t>
            </w:r>
            <w:r w:rsidRPr="007024E6">
              <w:rPr>
                <w:rFonts w:ascii="Times New Roman" w:eastAsiaTheme="minorEastAsia" w:hAnsiTheme="minorEastAsia" w:cs="Times New Roman"/>
                <w:bCs/>
                <w:sz w:val="24"/>
              </w:rPr>
              <w:t>、</w:t>
            </w:r>
            <w:r w:rsidRPr="007024E6">
              <w:rPr>
                <w:rFonts w:ascii="Times New Roman" w:eastAsiaTheme="minorEastAsia" w:hAnsi="Times New Roman" w:cs="Times New Roman"/>
                <w:bCs/>
                <w:sz w:val="24"/>
              </w:rPr>
              <w:t>TP</w:t>
            </w:r>
            <w:r w:rsidRPr="007024E6">
              <w:rPr>
                <w:rFonts w:ascii="Times New Roman" w:eastAsiaTheme="minorEastAsia" w:hAnsi="Times New Roman" w:cs="Times New Roman"/>
                <w:snapToGrid w:val="0"/>
                <w:sz w:val="24"/>
              </w:rPr>
              <w:t>0.00096</w:t>
            </w:r>
            <w:r w:rsidRPr="007024E6">
              <w:rPr>
                <w:rFonts w:ascii="Times New Roman" w:eastAsiaTheme="minorEastAsia" w:hAnsi="Times New Roman" w:cs="Times New Roman"/>
                <w:bCs/>
                <w:sz w:val="24"/>
              </w:rPr>
              <w:t>t/a</w:t>
            </w:r>
            <w:r w:rsidRPr="007024E6">
              <w:rPr>
                <w:rFonts w:ascii="Times New Roman" w:eastAsiaTheme="minorEastAsia" w:hAnsiTheme="minorEastAsia" w:cs="Times New Roman"/>
                <w:bCs/>
                <w:sz w:val="24"/>
              </w:rPr>
              <w:t>、</w:t>
            </w:r>
            <w:r w:rsidRPr="007024E6">
              <w:rPr>
                <w:rFonts w:ascii="Times New Roman" w:eastAsiaTheme="minorEastAsia" w:hAnsi="Times New Roman" w:cs="Times New Roman"/>
                <w:bCs/>
                <w:sz w:val="24"/>
              </w:rPr>
              <w:t>TN0.0092t/a</w:t>
            </w:r>
            <w:r w:rsidRPr="007024E6">
              <w:rPr>
                <w:rFonts w:ascii="Times New Roman" w:eastAsiaTheme="minorEastAsia" w:hAnsiTheme="minorEastAsia" w:cs="Times New Roman"/>
                <w:bCs/>
                <w:snapToGrid w:val="0"/>
                <w:sz w:val="24"/>
              </w:rPr>
              <w:t>；最终排入环境量为</w:t>
            </w:r>
            <w:r w:rsidRPr="007024E6">
              <w:rPr>
                <w:rFonts w:ascii="Times New Roman" w:eastAsiaTheme="minorEastAsia" w:hAnsi="Times New Roman" w:cs="Times New Roman"/>
                <w:bCs/>
                <w:sz w:val="24"/>
              </w:rPr>
              <w:t>COD0.0096t/a</w:t>
            </w:r>
            <w:r w:rsidRPr="007024E6">
              <w:rPr>
                <w:rFonts w:ascii="Times New Roman" w:eastAsiaTheme="minorEastAsia" w:hAnsiTheme="minorEastAsia" w:cs="Times New Roman"/>
                <w:bCs/>
                <w:sz w:val="24"/>
              </w:rPr>
              <w:t>、</w:t>
            </w:r>
            <w:r w:rsidRPr="007024E6">
              <w:rPr>
                <w:rFonts w:ascii="Times New Roman" w:eastAsiaTheme="minorEastAsia" w:hAnsi="Times New Roman" w:cs="Times New Roman"/>
                <w:bCs/>
                <w:sz w:val="24"/>
              </w:rPr>
              <w:t>SS0.0019t/a</w:t>
            </w:r>
            <w:r w:rsidRPr="007024E6">
              <w:rPr>
                <w:rFonts w:ascii="Times New Roman" w:eastAsiaTheme="minorEastAsia" w:hAnsiTheme="minorEastAsia" w:cs="Times New Roman"/>
                <w:bCs/>
                <w:sz w:val="24"/>
              </w:rPr>
              <w:t>、</w:t>
            </w:r>
            <w:r w:rsidRPr="007024E6">
              <w:rPr>
                <w:rFonts w:ascii="Times New Roman" w:eastAsiaTheme="minorEastAsia" w:hAnsi="Times New Roman" w:cs="Times New Roman"/>
                <w:bCs/>
                <w:sz w:val="24"/>
              </w:rPr>
              <w:t>NH</w:t>
            </w:r>
            <w:r w:rsidRPr="007024E6">
              <w:rPr>
                <w:rFonts w:ascii="Times New Roman" w:eastAsiaTheme="minorEastAsia" w:hAnsi="Times New Roman" w:cs="Times New Roman"/>
                <w:bCs/>
                <w:sz w:val="24"/>
                <w:vertAlign w:val="subscript"/>
              </w:rPr>
              <w:t>3</w:t>
            </w:r>
            <w:r w:rsidRPr="007024E6">
              <w:rPr>
                <w:rFonts w:ascii="Times New Roman" w:eastAsiaTheme="minorEastAsia" w:hAnsi="Times New Roman" w:cs="Times New Roman"/>
                <w:bCs/>
                <w:sz w:val="24"/>
              </w:rPr>
              <w:t>-N</w:t>
            </w:r>
            <w:r w:rsidRPr="007024E6">
              <w:rPr>
                <w:rFonts w:ascii="Times New Roman" w:eastAsiaTheme="minorEastAsia" w:hAnsi="Times New Roman" w:cs="Times New Roman"/>
                <w:snapToGrid w:val="0"/>
                <w:sz w:val="24"/>
              </w:rPr>
              <w:t>0.001</w:t>
            </w:r>
            <w:r w:rsidRPr="007024E6">
              <w:rPr>
                <w:rFonts w:ascii="Times New Roman" w:eastAsiaTheme="minorEastAsia" w:hAnsi="Times New Roman" w:cs="Times New Roman"/>
                <w:bCs/>
                <w:sz w:val="24"/>
              </w:rPr>
              <w:t>t/a</w:t>
            </w:r>
            <w:r w:rsidRPr="007024E6">
              <w:rPr>
                <w:rFonts w:ascii="Times New Roman" w:eastAsiaTheme="minorEastAsia" w:hAnsiTheme="minorEastAsia" w:cs="Times New Roman"/>
                <w:bCs/>
                <w:sz w:val="24"/>
              </w:rPr>
              <w:t>、</w:t>
            </w:r>
            <w:r w:rsidRPr="007024E6">
              <w:rPr>
                <w:rFonts w:ascii="Times New Roman" w:eastAsiaTheme="minorEastAsia" w:hAnsi="Times New Roman" w:cs="Times New Roman"/>
                <w:bCs/>
                <w:sz w:val="24"/>
              </w:rPr>
              <w:t>TP</w:t>
            </w:r>
            <w:r w:rsidRPr="007024E6">
              <w:rPr>
                <w:rFonts w:ascii="Times New Roman" w:eastAsiaTheme="minorEastAsia" w:hAnsi="Times New Roman" w:cs="Times New Roman"/>
                <w:snapToGrid w:val="0"/>
                <w:sz w:val="24"/>
              </w:rPr>
              <w:t>0.0001</w:t>
            </w:r>
            <w:r w:rsidRPr="007024E6">
              <w:rPr>
                <w:rFonts w:ascii="Times New Roman" w:eastAsiaTheme="minorEastAsia" w:hAnsi="Times New Roman" w:cs="Times New Roman"/>
                <w:bCs/>
                <w:sz w:val="24"/>
              </w:rPr>
              <w:t>t/a</w:t>
            </w:r>
            <w:r w:rsidRPr="007024E6">
              <w:rPr>
                <w:rFonts w:ascii="Times New Roman" w:eastAsiaTheme="minorEastAsia" w:hAnsiTheme="minorEastAsia" w:cs="Times New Roman"/>
                <w:bCs/>
                <w:sz w:val="24"/>
              </w:rPr>
              <w:t>、</w:t>
            </w:r>
            <w:r w:rsidRPr="007024E6">
              <w:rPr>
                <w:rFonts w:ascii="Times New Roman" w:eastAsiaTheme="minorEastAsia" w:hAnsi="Times New Roman" w:cs="Times New Roman"/>
                <w:bCs/>
                <w:sz w:val="24"/>
              </w:rPr>
              <w:t>TN0.0029t/a</w:t>
            </w:r>
            <w:r w:rsidRPr="007024E6">
              <w:rPr>
                <w:rFonts w:ascii="Times New Roman" w:eastAsiaTheme="minorEastAsia" w:hAnsiTheme="minorEastAsia" w:cs="Times New Roman"/>
                <w:bCs/>
                <w:snapToGrid w:val="0"/>
                <w:sz w:val="24"/>
              </w:rPr>
              <w:t>。本项目废水及水污染物排放总量纳入</w:t>
            </w:r>
            <w:r w:rsidRPr="007024E6">
              <w:rPr>
                <w:rFonts w:ascii="Times New Roman" w:eastAsiaTheme="minorEastAsia" w:hAnsiTheme="minorEastAsia" w:cs="Times New Roman"/>
                <w:bCs/>
                <w:sz w:val="24"/>
              </w:rPr>
              <w:t>鹅湖污水处理厂</w:t>
            </w:r>
            <w:r w:rsidRPr="007024E6">
              <w:rPr>
                <w:rFonts w:ascii="Times New Roman" w:eastAsiaTheme="minorEastAsia" w:hAnsiTheme="minorEastAsia" w:cs="Times New Roman"/>
                <w:sz w:val="24"/>
              </w:rPr>
              <w:t>的</w:t>
            </w:r>
            <w:r w:rsidRPr="007024E6">
              <w:rPr>
                <w:rFonts w:ascii="Times New Roman" w:eastAsiaTheme="minorEastAsia" w:hAnsiTheme="minorEastAsia" w:cs="Times New Roman"/>
                <w:bCs/>
                <w:snapToGrid w:val="0"/>
                <w:sz w:val="24"/>
              </w:rPr>
              <w:t>总量控制指标。</w:t>
            </w:r>
          </w:p>
          <w:p w:rsidR="007024E6" w:rsidRPr="007024E6" w:rsidRDefault="007024E6" w:rsidP="007024E6">
            <w:pPr>
              <w:spacing w:after="0" w:line="360" w:lineRule="auto"/>
              <w:ind w:firstLineChars="200" w:firstLine="480"/>
              <w:rPr>
                <w:rFonts w:ascii="Times New Roman" w:eastAsiaTheme="minorEastAsia" w:hAnsi="Times New Roman" w:cs="Times New Roman"/>
                <w:sz w:val="24"/>
              </w:rPr>
            </w:pPr>
            <w:r w:rsidRPr="007024E6">
              <w:rPr>
                <w:rFonts w:ascii="Times New Roman" w:eastAsiaTheme="minorEastAsia" w:hAnsiTheme="minorEastAsia" w:cs="Times New Roman"/>
                <w:sz w:val="24"/>
              </w:rPr>
              <w:t>固体废物：本项目固体废物均得到有效处置，达到</w:t>
            </w:r>
            <w:r w:rsidRPr="007024E6">
              <w:rPr>
                <w:rFonts w:ascii="Times New Roman" w:eastAsiaTheme="minorEastAsia" w:hAnsi="Times New Roman" w:cs="Times New Roman"/>
                <w:sz w:val="24"/>
              </w:rPr>
              <w:t>“</w:t>
            </w:r>
            <w:r w:rsidRPr="007024E6">
              <w:rPr>
                <w:rFonts w:ascii="Times New Roman" w:eastAsiaTheme="minorEastAsia" w:hAnsiTheme="minorEastAsia" w:cs="Times New Roman"/>
                <w:sz w:val="24"/>
              </w:rPr>
              <w:t>零</w:t>
            </w:r>
            <w:r w:rsidRPr="007024E6">
              <w:rPr>
                <w:rFonts w:ascii="Times New Roman" w:eastAsiaTheme="minorEastAsia" w:hAnsi="Times New Roman" w:cs="Times New Roman"/>
                <w:sz w:val="24"/>
              </w:rPr>
              <w:t>”</w:t>
            </w:r>
            <w:r w:rsidRPr="007024E6">
              <w:rPr>
                <w:rFonts w:ascii="Times New Roman" w:eastAsiaTheme="minorEastAsia" w:hAnsiTheme="minorEastAsia" w:cs="Times New Roman"/>
                <w:sz w:val="24"/>
              </w:rPr>
              <w:t>排放。上述总量指标由环保行政主管部门核定下达。</w:t>
            </w:r>
          </w:p>
          <w:p w:rsidR="007024E6" w:rsidRPr="007024E6" w:rsidRDefault="007024E6" w:rsidP="007024E6">
            <w:pPr>
              <w:spacing w:after="0" w:line="360" w:lineRule="auto"/>
              <w:ind w:firstLineChars="200" w:firstLine="480"/>
              <w:rPr>
                <w:rFonts w:ascii="Times New Roman" w:eastAsiaTheme="minorEastAsia" w:hAnsi="Times New Roman" w:cs="Times New Roman"/>
              </w:rPr>
            </w:pPr>
            <w:r w:rsidRPr="007024E6">
              <w:rPr>
                <w:rFonts w:ascii="Times New Roman" w:eastAsiaTheme="minorEastAsia" w:hAnsiTheme="minorEastAsia" w:cs="Times New Roman"/>
                <w:sz w:val="24"/>
              </w:rPr>
              <w:t>本环评报告表的评价结论是根据《建设项目前期咨询联系单》及建设单位提供的生产规模、生产工艺、原辅材料种类、用量、平面布局及与此对应的排污情况基础上得到的，如果上述情况有所变化，应由该公司按环境保护法规要求另行申报。</w:t>
            </w:r>
          </w:p>
          <w:p w:rsidR="007024E6" w:rsidRDefault="007024E6" w:rsidP="007024E6">
            <w:pPr>
              <w:spacing w:after="0" w:line="360" w:lineRule="auto"/>
              <w:ind w:firstLineChars="200" w:firstLine="480"/>
              <w:rPr>
                <w:sz w:val="24"/>
              </w:rPr>
            </w:pPr>
            <w:r w:rsidRPr="007024E6">
              <w:rPr>
                <w:rFonts w:ascii="Times New Roman" w:eastAsiaTheme="minorEastAsia" w:hAnsiTheme="minorEastAsia" w:cs="Times New Roman"/>
                <w:sz w:val="24"/>
              </w:rPr>
              <w:t>本项目所涉及的消防、安全及卫生问题，不属于本项目环境影响评价范围，请公司按国家有关法律、法规和相关标准执行。</w:t>
            </w:r>
          </w:p>
          <w:p w:rsidR="00A45C90" w:rsidRPr="00A45C90" w:rsidRDefault="00A45C90" w:rsidP="00A45C90">
            <w:pPr>
              <w:pStyle w:val="2"/>
              <w:ind w:left="440" w:firstLine="440"/>
            </w:pP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t>二、建设项目环境影响报告表批复要求</w:t>
            </w:r>
          </w:p>
          <w:p w:rsidR="00105A5D" w:rsidRPr="00105A5D" w:rsidRDefault="00255385" w:rsidP="00105A5D">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无锡万裕机车配件有限公司</w:t>
            </w:r>
            <w:r w:rsidR="00105A5D">
              <w:rPr>
                <w:rFonts w:ascii="Times New Roman" w:eastAsiaTheme="minorEastAsia" w:hAnsi="Times New Roman" w:cs="Times New Roman" w:hint="eastAsia"/>
                <w:color w:val="000000" w:themeColor="text1"/>
                <w:sz w:val="24"/>
                <w:szCs w:val="24"/>
              </w:rPr>
              <w:t>：</w:t>
            </w:r>
          </w:p>
          <w:p w:rsidR="002C250F"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你单位报送的由无锡恒新环境技术有限公司编制的《无锡万裕机车配件有限公司搬迁项目环境影响报告表》（以下称“报告表”）等相关材料均悉。经研究，审批意见如下</w:t>
            </w:r>
            <w:r w:rsidR="002C250F">
              <w:rPr>
                <w:rFonts w:ascii="Times New Roman" w:eastAsiaTheme="minorEastAsia" w:hAnsi="Times New Roman" w:cs="Times New Roman" w:hint="eastAsia"/>
                <w:color w:val="000000" w:themeColor="text1"/>
                <w:sz w:val="24"/>
                <w:szCs w:val="24"/>
              </w:rPr>
              <w:t>：</w:t>
            </w:r>
          </w:p>
          <w:p w:rsidR="002C250F" w:rsidRDefault="002C250F" w:rsidP="007024E6">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一、</w:t>
            </w:r>
            <w:r w:rsidR="007024E6" w:rsidRPr="007024E6">
              <w:rPr>
                <w:rFonts w:ascii="Times New Roman" w:eastAsiaTheme="minorEastAsia" w:hAnsi="Times New Roman" w:cs="Times New Roman" w:hint="eastAsia"/>
                <w:color w:val="000000" w:themeColor="text1"/>
                <w:sz w:val="24"/>
                <w:szCs w:val="24"/>
              </w:rPr>
              <w:t>根据报告表评价结论，在落实报告表中提出的各项污染防治及风险防范措施的前提下，从生态环境保护角度分析，同意本项目按照报告表中的建设内容在拟</w:t>
            </w:r>
            <w:r w:rsidR="007024E6" w:rsidRPr="007024E6">
              <w:rPr>
                <w:rFonts w:ascii="Times New Roman" w:eastAsiaTheme="minorEastAsia" w:hAnsi="Times New Roman" w:cs="Times New Roman" w:hint="eastAsia"/>
                <w:color w:val="000000" w:themeColor="text1"/>
                <w:sz w:val="24"/>
                <w:szCs w:val="24"/>
              </w:rPr>
              <w:lastRenderedPageBreak/>
              <w:t>定地点进行建设</w:t>
            </w:r>
            <w:r>
              <w:rPr>
                <w:rFonts w:ascii="Times New Roman" w:eastAsiaTheme="minorEastAsia" w:hAnsi="Times New Roman" w:cs="Times New Roman" w:hint="eastAsia"/>
                <w:color w:val="000000" w:themeColor="text1"/>
                <w:sz w:val="24"/>
                <w:szCs w:val="24"/>
              </w:rPr>
              <w:t>。</w:t>
            </w:r>
          </w:p>
          <w:p w:rsidR="007024E6" w:rsidRPr="007024E6"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本项目性质为迁建，建设地点为无锡市锡山区鹅湖镇圆通村邹家桥新园路，总投资</w:t>
            </w:r>
            <w:r w:rsidRPr="007024E6">
              <w:rPr>
                <w:rFonts w:ascii="Times New Roman" w:eastAsiaTheme="minorEastAsia" w:hAnsi="Times New Roman" w:cs="Times New Roman" w:hint="eastAsia"/>
                <w:color w:val="000000" w:themeColor="text1"/>
                <w:sz w:val="24"/>
                <w:szCs w:val="24"/>
              </w:rPr>
              <w:t>600</w:t>
            </w:r>
            <w:r w:rsidRPr="007024E6">
              <w:rPr>
                <w:rFonts w:ascii="Times New Roman" w:eastAsiaTheme="minorEastAsia" w:hAnsi="Times New Roman" w:cs="Times New Roman" w:hint="eastAsia"/>
                <w:color w:val="000000" w:themeColor="text1"/>
                <w:sz w:val="24"/>
                <w:szCs w:val="24"/>
              </w:rPr>
              <w:t>万元，建设无锡万裕机车配件有限公司搬迁项目，全厂形成年产</w:t>
            </w:r>
            <w:r w:rsidRPr="007024E6">
              <w:rPr>
                <w:rFonts w:ascii="Times New Roman" w:eastAsiaTheme="minorEastAsia" w:hAnsi="Times New Roman" w:cs="Times New Roman" w:hint="eastAsia"/>
                <w:color w:val="000000" w:themeColor="text1"/>
                <w:sz w:val="24"/>
                <w:szCs w:val="24"/>
              </w:rPr>
              <w:t>4</w:t>
            </w:r>
            <w:r w:rsidRPr="007024E6">
              <w:rPr>
                <w:rFonts w:ascii="Times New Roman" w:eastAsiaTheme="minorEastAsia" w:hAnsi="Times New Roman" w:cs="Times New Roman" w:hint="eastAsia"/>
                <w:color w:val="000000" w:themeColor="text1"/>
                <w:sz w:val="24"/>
                <w:szCs w:val="24"/>
              </w:rPr>
              <w:t>万件电动车配件的生产能力。项目投产后的产品、规模、生产工艺、设备的类型和数量必须符合报告表内容。</w:t>
            </w:r>
          </w:p>
          <w:p w:rsidR="002C250F" w:rsidRDefault="002C250F" w:rsidP="007024E6">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二、</w:t>
            </w:r>
            <w:r w:rsidR="007024E6" w:rsidRPr="007024E6">
              <w:rPr>
                <w:rFonts w:ascii="Times New Roman" w:eastAsiaTheme="minorEastAsia" w:hAnsi="Times New Roman" w:cs="Times New Roman" w:hint="eastAsia"/>
                <w:color w:val="000000" w:themeColor="text1"/>
                <w:sz w:val="24"/>
                <w:szCs w:val="24"/>
              </w:rPr>
              <w:t>在项目工程设计、建设和环境管理中，你单位必须逐项落实报告表中提出的各项生态环境保护措施要求，严格执行环保</w:t>
            </w:r>
            <w:r w:rsidRPr="007024E6">
              <w:rPr>
                <w:rFonts w:ascii="Times New Roman" w:eastAsiaTheme="minorEastAsia" w:hAnsi="Times New Roman" w:cs="Times New Roman" w:hint="eastAsia"/>
                <w:color w:val="000000" w:themeColor="text1"/>
                <w:sz w:val="24"/>
                <w:szCs w:val="24"/>
              </w:rPr>
              <w:t>“</w:t>
            </w:r>
            <w:r>
              <w:rPr>
                <w:rFonts w:ascii="Times New Roman" w:eastAsiaTheme="minorEastAsia" w:hAnsi="Times New Roman" w:cs="Times New Roman" w:hint="eastAsia"/>
                <w:color w:val="000000" w:themeColor="text1"/>
                <w:sz w:val="24"/>
                <w:szCs w:val="24"/>
              </w:rPr>
              <w:t>三</w:t>
            </w:r>
            <w:r w:rsidR="007024E6" w:rsidRPr="007024E6">
              <w:rPr>
                <w:rFonts w:ascii="Times New Roman" w:eastAsiaTheme="minorEastAsia" w:hAnsi="Times New Roman" w:cs="Times New Roman" w:hint="eastAsia"/>
                <w:color w:val="000000" w:themeColor="text1"/>
                <w:sz w:val="24"/>
                <w:szCs w:val="24"/>
              </w:rPr>
              <w:t>同时</w:t>
            </w:r>
            <w:r w:rsidRPr="007024E6">
              <w:rPr>
                <w:rFonts w:ascii="Times New Roman" w:eastAsiaTheme="minorEastAsia" w:hAnsi="Times New Roman" w:cs="Times New Roman" w:hint="eastAsia"/>
                <w:color w:val="000000" w:themeColor="text1"/>
                <w:sz w:val="24"/>
                <w:szCs w:val="24"/>
              </w:rPr>
              <w:t>”</w:t>
            </w:r>
            <w:r w:rsidR="007024E6" w:rsidRPr="007024E6">
              <w:rPr>
                <w:rFonts w:ascii="Times New Roman" w:eastAsiaTheme="minorEastAsia" w:hAnsi="Times New Roman" w:cs="Times New Roman" w:hint="eastAsia"/>
                <w:color w:val="000000" w:themeColor="text1"/>
                <w:sz w:val="24"/>
                <w:szCs w:val="24"/>
              </w:rPr>
              <w:t>及</w:t>
            </w:r>
            <w:r>
              <w:rPr>
                <w:rFonts w:ascii="Times New Roman" w:eastAsiaTheme="minorEastAsia" w:hAnsi="Times New Roman" w:cs="Times New Roman" w:hint="eastAsia"/>
                <w:color w:val="000000" w:themeColor="text1"/>
                <w:sz w:val="24"/>
                <w:szCs w:val="24"/>
              </w:rPr>
              <w:t>“</w:t>
            </w:r>
            <w:r w:rsidR="007024E6" w:rsidRPr="007024E6">
              <w:rPr>
                <w:rFonts w:ascii="Times New Roman" w:eastAsiaTheme="minorEastAsia" w:hAnsi="Times New Roman" w:cs="Times New Roman" w:hint="eastAsia"/>
                <w:color w:val="000000" w:themeColor="text1"/>
                <w:sz w:val="24"/>
                <w:szCs w:val="24"/>
              </w:rPr>
              <w:t>以新带老</w:t>
            </w:r>
            <w:r>
              <w:rPr>
                <w:rFonts w:ascii="Times New Roman" w:eastAsiaTheme="minorEastAsia" w:hAnsi="Times New Roman" w:cs="Times New Roman" w:hint="eastAsia"/>
                <w:color w:val="000000" w:themeColor="text1"/>
                <w:sz w:val="24"/>
                <w:szCs w:val="24"/>
              </w:rPr>
              <w:t>”</w:t>
            </w:r>
            <w:r w:rsidR="007024E6" w:rsidRPr="007024E6">
              <w:rPr>
                <w:rFonts w:ascii="Times New Roman" w:eastAsiaTheme="minorEastAsia" w:hAnsi="Times New Roman" w:cs="Times New Roman" w:hint="eastAsia"/>
                <w:color w:val="000000" w:themeColor="text1"/>
                <w:sz w:val="24"/>
                <w:szCs w:val="24"/>
              </w:rPr>
              <w:t>制度，确保污染物达标排放，须重点做好以下工作</w:t>
            </w:r>
            <w:r>
              <w:rPr>
                <w:rFonts w:ascii="Times New Roman" w:eastAsiaTheme="minorEastAsia" w:hAnsi="Times New Roman" w:cs="Times New Roman" w:hint="eastAsia"/>
                <w:color w:val="000000" w:themeColor="text1"/>
                <w:sz w:val="24"/>
                <w:szCs w:val="24"/>
              </w:rPr>
              <w:t>：</w:t>
            </w:r>
          </w:p>
          <w:p w:rsidR="007024E6" w:rsidRPr="007024E6"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1</w:t>
            </w:r>
            <w:r w:rsidRPr="007024E6">
              <w:rPr>
                <w:rFonts w:ascii="Times New Roman" w:eastAsiaTheme="minorEastAsia" w:hAnsi="Times New Roman" w:cs="Times New Roman" w:hint="eastAsia"/>
                <w:color w:val="000000" w:themeColor="text1"/>
                <w:sz w:val="24"/>
                <w:szCs w:val="24"/>
              </w:rPr>
              <w:t>、贯彻清洁生产原则和循环经济理念，采用先进工艺和先进设备，加强生产管理和环境管理，减少污染物产生量和排放量，项目单位产品物耗、能耗和污染物排放等指标应达国内同行业清洁生产先进水平。</w:t>
            </w:r>
          </w:p>
          <w:p w:rsidR="007024E6" w:rsidRPr="007024E6"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2</w:t>
            </w:r>
            <w:r w:rsidRPr="007024E6">
              <w:rPr>
                <w:rFonts w:ascii="Times New Roman" w:eastAsiaTheme="minorEastAsia" w:hAnsi="Times New Roman" w:cs="Times New Roman" w:hint="eastAsia"/>
                <w:color w:val="000000" w:themeColor="text1"/>
                <w:sz w:val="24"/>
                <w:szCs w:val="24"/>
              </w:rPr>
              <w:t>、排水系统实施雨污分流。本项目无生产废水排放，生活污水经预处理达到接管标准后接管鹅湖污水处理厂。</w:t>
            </w:r>
          </w:p>
          <w:p w:rsidR="007024E6" w:rsidRPr="007024E6"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3</w:t>
            </w:r>
            <w:r w:rsidRPr="007024E6">
              <w:rPr>
                <w:rFonts w:ascii="Times New Roman" w:eastAsiaTheme="minorEastAsia" w:hAnsi="Times New Roman" w:cs="Times New Roman" w:hint="eastAsia"/>
                <w:color w:val="000000" w:themeColor="text1"/>
                <w:sz w:val="24"/>
                <w:szCs w:val="24"/>
              </w:rPr>
              <w:t>、进一步优化废气处理方案，严格控制无组织废气排放确保各类工艺废气的收集治理措施、处理效率及排气筒高度等均达到报告表提出的要求。切割、平口、焊接、抛光工序产生的颗粒物经</w:t>
            </w:r>
            <w:r w:rsidRPr="007024E6">
              <w:rPr>
                <w:rFonts w:ascii="Times New Roman" w:eastAsiaTheme="minorEastAsia" w:hAnsi="Times New Roman" w:cs="Times New Roman" w:hint="eastAsia"/>
                <w:color w:val="000000" w:themeColor="text1"/>
                <w:sz w:val="24"/>
                <w:szCs w:val="24"/>
              </w:rPr>
              <w:t>2</w:t>
            </w:r>
            <w:r w:rsidRPr="007024E6">
              <w:rPr>
                <w:rFonts w:ascii="Times New Roman" w:eastAsiaTheme="minorEastAsia" w:hAnsi="Times New Roman" w:cs="Times New Roman" w:hint="eastAsia"/>
                <w:color w:val="000000" w:themeColor="text1"/>
                <w:sz w:val="24"/>
                <w:szCs w:val="24"/>
              </w:rPr>
              <w:t>套移动式除尘器收集处理后在车间内无组织排放，排放的颗粒物执行《大气污染物综合排放标准》（</w:t>
            </w:r>
            <w:r w:rsidRPr="007024E6">
              <w:rPr>
                <w:rFonts w:ascii="Times New Roman" w:eastAsiaTheme="minorEastAsia" w:hAnsi="Times New Roman" w:cs="Times New Roman" w:hint="eastAsia"/>
                <w:color w:val="000000" w:themeColor="text1"/>
                <w:sz w:val="24"/>
                <w:szCs w:val="24"/>
              </w:rPr>
              <w:t>GB16297-1996</w:t>
            </w:r>
            <w:r w:rsidRPr="007024E6">
              <w:rPr>
                <w:rFonts w:ascii="Times New Roman" w:eastAsiaTheme="minorEastAsia" w:hAnsi="Times New Roman" w:cs="Times New Roman" w:hint="eastAsia"/>
                <w:color w:val="000000" w:themeColor="text1"/>
                <w:sz w:val="24"/>
                <w:szCs w:val="24"/>
              </w:rPr>
              <w:t>）中表</w:t>
            </w:r>
            <w:r w:rsidRPr="007024E6">
              <w:rPr>
                <w:rFonts w:ascii="Times New Roman" w:eastAsiaTheme="minorEastAsia" w:hAnsi="Times New Roman" w:cs="Times New Roman" w:hint="eastAsia"/>
                <w:color w:val="000000" w:themeColor="text1"/>
                <w:sz w:val="24"/>
                <w:szCs w:val="24"/>
              </w:rPr>
              <w:t>2</w:t>
            </w:r>
            <w:r w:rsidRPr="007024E6">
              <w:rPr>
                <w:rFonts w:ascii="Times New Roman" w:eastAsiaTheme="minorEastAsia" w:hAnsi="Times New Roman" w:cs="Times New Roman" w:hint="eastAsia"/>
                <w:color w:val="000000" w:themeColor="text1"/>
                <w:sz w:val="24"/>
                <w:szCs w:val="24"/>
              </w:rPr>
              <w:t>中无组织排放监控浓度限值。</w:t>
            </w:r>
          </w:p>
          <w:p w:rsidR="002C250F"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4</w:t>
            </w:r>
            <w:r w:rsidRPr="007024E6">
              <w:rPr>
                <w:rFonts w:ascii="Times New Roman" w:eastAsiaTheme="minorEastAsia" w:hAnsi="Times New Roman" w:cs="Times New Roman" w:hint="eastAsia"/>
                <w:color w:val="000000" w:themeColor="text1"/>
                <w:sz w:val="24"/>
                <w:szCs w:val="24"/>
              </w:rPr>
              <w:t>、合理车间布局，采取有效降噪措施，确保厂界噪声达到《工业企业厂界环境噪声排放标准》（</w:t>
            </w:r>
            <w:r w:rsidRPr="007024E6">
              <w:rPr>
                <w:rFonts w:ascii="Times New Roman" w:eastAsiaTheme="minorEastAsia" w:hAnsi="Times New Roman" w:cs="Times New Roman" w:hint="eastAsia"/>
                <w:color w:val="000000" w:themeColor="text1"/>
                <w:sz w:val="24"/>
                <w:szCs w:val="24"/>
              </w:rPr>
              <w:t>GB12348-2008</w:t>
            </w:r>
            <w:r w:rsidRPr="007024E6">
              <w:rPr>
                <w:rFonts w:ascii="Times New Roman" w:eastAsiaTheme="minorEastAsia" w:hAnsi="Times New Roman" w:cs="Times New Roman" w:hint="eastAsia"/>
                <w:color w:val="000000" w:themeColor="text1"/>
                <w:sz w:val="24"/>
                <w:szCs w:val="24"/>
              </w:rPr>
              <w:t>）</w:t>
            </w:r>
            <w:r w:rsidRPr="007024E6">
              <w:rPr>
                <w:rFonts w:ascii="Times New Roman" w:eastAsiaTheme="minorEastAsia" w:hAnsi="Times New Roman" w:cs="Times New Roman" w:hint="eastAsia"/>
                <w:color w:val="000000" w:themeColor="text1"/>
                <w:sz w:val="24"/>
                <w:szCs w:val="24"/>
              </w:rPr>
              <w:t>3</w:t>
            </w:r>
            <w:r w:rsidRPr="007024E6">
              <w:rPr>
                <w:rFonts w:ascii="Times New Roman" w:eastAsiaTheme="minorEastAsia" w:hAnsi="Times New Roman" w:cs="Times New Roman" w:hint="eastAsia"/>
                <w:color w:val="000000" w:themeColor="text1"/>
                <w:sz w:val="24"/>
                <w:szCs w:val="24"/>
              </w:rPr>
              <w:t>类标准</w:t>
            </w:r>
            <w:r w:rsidR="002C250F">
              <w:rPr>
                <w:rFonts w:ascii="Times New Roman" w:eastAsiaTheme="minorEastAsia" w:hAnsi="Times New Roman" w:cs="Times New Roman" w:hint="eastAsia"/>
                <w:color w:val="000000" w:themeColor="text1"/>
                <w:sz w:val="24"/>
                <w:szCs w:val="24"/>
              </w:rPr>
              <w:t>。</w:t>
            </w:r>
          </w:p>
          <w:p w:rsidR="007024E6" w:rsidRPr="007024E6"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5</w:t>
            </w:r>
            <w:r w:rsidRPr="007024E6">
              <w:rPr>
                <w:rFonts w:ascii="Times New Roman" w:eastAsiaTheme="minorEastAsia" w:hAnsi="Times New Roman" w:cs="Times New Roman" w:hint="eastAsia"/>
                <w:color w:val="000000" w:themeColor="text1"/>
                <w:sz w:val="24"/>
                <w:szCs w:val="24"/>
              </w:rPr>
              <w:t>、按“减量化、资源化、无害化”的处置原则，落实各类固体废物的收集、处置和综合利用措施，固体废物零排放。生活垃圾委托环卫部门处理；一般废物综合利用处置。固体废物在厂区的堆放、贮存、转移等应符合《一般工业固体废物贮存、处置场污染控制标准》（</w:t>
            </w:r>
            <w:r w:rsidRPr="007024E6">
              <w:rPr>
                <w:rFonts w:ascii="Times New Roman" w:eastAsiaTheme="minorEastAsia" w:hAnsi="Times New Roman" w:cs="Times New Roman" w:hint="eastAsia"/>
                <w:color w:val="000000" w:themeColor="text1"/>
                <w:sz w:val="24"/>
                <w:szCs w:val="24"/>
              </w:rPr>
              <w:t>GB18599-2001</w:t>
            </w:r>
            <w:r w:rsidRPr="007024E6">
              <w:rPr>
                <w:rFonts w:ascii="Times New Roman" w:eastAsiaTheme="minorEastAsia" w:hAnsi="Times New Roman" w:cs="Times New Roman" w:hint="eastAsia"/>
                <w:color w:val="000000" w:themeColor="text1"/>
                <w:sz w:val="24"/>
                <w:szCs w:val="24"/>
              </w:rPr>
              <w:t>），防止产生二次污染。</w:t>
            </w:r>
          </w:p>
          <w:p w:rsidR="007024E6" w:rsidRPr="007024E6"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6</w:t>
            </w:r>
            <w:r w:rsidRPr="007024E6">
              <w:rPr>
                <w:rFonts w:ascii="Times New Roman" w:eastAsiaTheme="minorEastAsia" w:hAnsi="Times New Roman" w:cs="Times New Roman" w:hint="eastAsia"/>
                <w:color w:val="000000" w:themeColor="text1"/>
                <w:sz w:val="24"/>
                <w:szCs w:val="24"/>
              </w:rPr>
              <w:t>、建立环境风险应急管理体系与环境安全管理制度，严格落实报告表环境风险分析篇章中的事故应急防范、减缓措施，防止生产过程、储运过程及污染治理措施事故发生。本项目建成后，公司应当根据环评、安评等其它有关要求，及时编制全公司环境风险应急预案，实施有效的风险防范措施，并在项目运行前报生态环境部门备案。</w:t>
            </w:r>
          </w:p>
          <w:p w:rsidR="007024E6" w:rsidRPr="007024E6"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lastRenderedPageBreak/>
              <w:t>7</w:t>
            </w:r>
            <w:r w:rsidRPr="007024E6">
              <w:rPr>
                <w:rFonts w:ascii="Times New Roman" w:eastAsiaTheme="minorEastAsia" w:hAnsi="Times New Roman" w:cs="Times New Roman" w:hint="eastAsia"/>
                <w:color w:val="000000" w:themeColor="text1"/>
                <w:sz w:val="24"/>
                <w:szCs w:val="24"/>
              </w:rPr>
              <w:t>、按《江苏省排污口设置及规范化整洽管理办法》（苏环控（</w:t>
            </w:r>
            <w:r w:rsidRPr="007024E6">
              <w:rPr>
                <w:rFonts w:ascii="Times New Roman" w:eastAsiaTheme="minorEastAsia" w:hAnsi="Times New Roman" w:cs="Times New Roman" w:hint="eastAsia"/>
                <w:color w:val="000000" w:themeColor="text1"/>
                <w:sz w:val="24"/>
                <w:szCs w:val="24"/>
              </w:rPr>
              <w:t>19</w:t>
            </w:r>
            <w:r w:rsidR="002C250F">
              <w:rPr>
                <w:rFonts w:ascii="Times New Roman" w:eastAsiaTheme="minorEastAsia" w:hAnsi="Times New Roman" w:cs="Times New Roman" w:hint="eastAsia"/>
                <w:color w:val="000000" w:themeColor="text1"/>
                <w:sz w:val="24"/>
                <w:szCs w:val="24"/>
              </w:rPr>
              <w:t>9</w:t>
            </w:r>
            <w:r w:rsidRPr="007024E6">
              <w:rPr>
                <w:rFonts w:ascii="Times New Roman" w:eastAsiaTheme="minorEastAsia" w:hAnsi="Times New Roman" w:cs="Times New Roman" w:hint="eastAsia"/>
                <w:color w:val="000000" w:themeColor="text1"/>
                <w:sz w:val="24"/>
                <w:szCs w:val="24"/>
              </w:rPr>
              <w:t>7</w:t>
            </w:r>
            <w:r w:rsidRPr="007024E6">
              <w:rPr>
                <w:rFonts w:ascii="Times New Roman" w:eastAsiaTheme="minorEastAsia" w:hAnsi="Times New Roman" w:cs="Times New Roman" w:hint="eastAsia"/>
                <w:color w:val="000000" w:themeColor="text1"/>
                <w:sz w:val="24"/>
                <w:szCs w:val="24"/>
              </w:rPr>
              <w:t>）</w:t>
            </w:r>
            <w:r w:rsidRPr="007024E6">
              <w:rPr>
                <w:rFonts w:ascii="Times New Roman" w:eastAsiaTheme="minorEastAsia" w:hAnsi="Times New Roman" w:cs="Times New Roman" w:hint="eastAsia"/>
                <w:color w:val="000000" w:themeColor="text1"/>
                <w:sz w:val="24"/>
                <w:szCs w:val="24"/>
              </w:rPr>
              <w:t>122</w:t>
            </w:r>
            <w:r w:rsidRPr="007024E6">
              <w:rPr>
                <w:rFonts w:ascii="Times New Roman" w:eastAsiaTheme="minorEastAsia" w:hAnsi="Times New Roman" w:cs="Times New Roman" w:hint="eastAsia"/>
                <w:color w:val="000000" w:themeColor="text1"/>
                <w:sz w:val="24"/>
                <w:szCs w:val="24"/>
              </w:rPr>
              <w:t>号）的要求规范化设置各类排污口和标识。</w:t>
            </w:r>
          </w:p>
          <w:p w:rsidR="007024E6" w:rsidRPr="007024E6"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8</w:t>
            </w:r>
            <w:r w:rsidRPr="007024E6">
              <w:rPr>
                <w:rFonts w:ascii="Times New Roman" w:eastAsiaTheme="minorEastAsia" w:hAnsi="Times New Roman" w:cs="Times New Roman" w:hint="eastAsia"/>
                <w:color w:val="000000" w:themeColor="text1"/>
                <w:sz w:val="24"/>
                <w:szCs w:val="24"/>
              </w:rPr>
              <w:t>、根据报告表推荐，本项目生产车间外周边</w:t>
            </w:r>
            <w:r w:rsidRPr="007024E6">
              <w:rPr>
                <w:rFonts w:ascii="Times New Roman" w:eastAsiaTheme="minorEastAsia" w:hAnsi="Times New Roman" w:cs="Times New Roman" w:hint="eastAsia"/>
                <w:color w:val="000000" w:themeColor="text1"/>
                <w:sz w:val="24"/>
                <w:szCs w:val="24"/>
              </w:rPr>
              <w:t>50</w:t>
            </w:r>
            <w:r w:rsidRPr="007024E6">
              <w:rPr>
                <w:rFonts w:ascii="Times New Roman" w:eastAsiaTheme="minorEastAsia" w:hAnsi="Times New Roman" w:cs="Times New Roman" w:hint="eastAsia"/>
                <w:color w:val="000000" w:themeColor="text1"/>
                <w:sz w:val="24"/>
                <w:szCs w:val="24"/>
              </w:rPr>
              <w:t>米范围，不得新建居民住宅区、学校、医院等环境保护敏感点。</w:t>
            </w:r>
          </w:p>
          <w:p w:rsidR="002C250F"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三、本项目正式投产后，全公司污染物年排放总量核定如下</w:t>
            </w:r>
            <w:r w:rsidR="002C250F">
              <w:rPr>
                <w:rFonts w:ascii="Times New Roman" w:eastAsiaTheme="minorEastAsia" w:hAnsi="Times New Roman" w:cs="Times New Roman" w:hint="eastAsia"/>
                <w:color w:val="000000" w:themeColor="text1"/>
                <w:sz w:val="24"/>
                <w:szCs w:val="24"/>
              </w:rPr>
              <w:t>：</w:t>
            </w:r>
          </w:p>
          <w:p w:rsidR="007024E6" w:rsidRPr="007024E6"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1</w:t>
            </w:r>
            <w:r w:rsidRPr="007024E6">
              <w:rPr>
                <w:rFonts w:ascii="Times New Roman" w:eastAsiaTheme="minorEastAsia" w:hAnsi="Times New Roman" w:cs="Times New Roman" w:hint="eastAsia"/>
                <w:color w:val="000000" w:themeColor="text1"/>
                <w:sz w:val="24"/>
                <w:szCs w:val="24"/>
              </w:rPr>
              <w:t>、大气污染物：颗粒物≤</w:t>
            </w:r>
            <w:r w:rsidRPr="007024E6">
              <w:rPr>
                <w:rFonts w:ascii="Times New Roman" w:eastAsiaTheme="minorEastAsia" w:hAnsi="Times New Roman" w:cs="Times New Roman" w:hint="eastAsia"/>
                <w:color w:val="000000" w:themeColor="text1"/>
                <w:sz w:val="24"/>
                <w:szCs w:val="24"/>
              </w:rPr>
              <w:t>0.04896</w:t>
            </w:r>
            <w:r w:rsidRPr="007024E6">
              <w:rPr>
                <w:rFonts w:ascii="Times New Roman" w:eastAsiaTheme="minorEastAsia" w:hAnsi="Times New Roman" w:cs="Times New Roman" w:hint="eastAsia"/>
                <w:color w:val="000000" w:themeColor="text1"/>
                <w:sz w:val="24"/>
                <w:szCs w:val="24"/>
              </w:rPr>
              <w:t>吨。</w:t>
            </w:r>
          </w:p>
          <w:p w:rsidR="007024E6" w:rsidRPr="007024E6"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2</w:t>
            </w:r>
            <w:r w:rsidRPr="007024E6">
              <w:rPr>
                <w:rFonts w:ascii="Times New Roman" w:eastAsiaTheme="minorEastAsia" w:hAnsi="Times New Roman" w:cs="Times New Roman" w:hint="eastAsia"/>
                <w:color w:val="000000" w:themeColor="text1"/>
                <w:sz w:val="24"/>
                <w:szCs w:val="24"/>
              </w:rPr>
              <w:t>、水污染物（接管考核量）：（生活污水）废水排放量≤</w:t>
            </w:r>
            <w:r w:rsidRPr="007024E6">
              <w:rPr>
                <w:rFonts w:ascii="Times New Roman" w:eastAsiaTheme="minorEastAsia" w:hAnsi="Times New Roman" w:cs="Times New Roman" w:hint="eastAsia"/>
                <w:color w:val="000000" w:themeColor="text1"/>
                <w:sz w:val="24"/>
                <w:szCs w:val="24"/>
              </w:rPr>
              <w:t>192</w:t>
            </w:r>
            <w:r w:rsidRPr="007024E6">
              <w:rPr>
                <w:rFonts w:ascii="Times New Roman" w:eastAsiaTheme="minorEastAsia" w:hAnsi="Times New Roman" w:cs="Times New Roman" w:hint="eastAsia"/>
                <w:color w:val="000000" w:themeColor="text1"/>
                <w:sz w:val="24"/>
                <w:szCs w:val="24"/>
              </w:rPr>
              <w:t>吨、</w:t>
            </w:r>
            <w:r w:rsidRPr="007024E6">
              <w:rPr>
                <w:rFonts w:ascii="Times New Roman" w:eastAsiaTheme="minorEastAsia" w:hAnsi="Times New Roman" w:cs="Times New Roman" w:hint="eastAsia"/>
                <w:color w:val="000000" w:themeColor="text1"/>
                <w:sz w:val="24"/>
                <w:szCs w:val="24"/>
              </w:rPr>
              <w:t>COD</w:t>
            </w:r>
            <w:r w:rsidRPr="007024E6">
              <w:rPr>
                <w:rFonts w:ascii="Times New Roman" w:eastAsiaTheme="minorEastAsia" w:hAnsi="Times New Roman" w:cs="Times New Roman" w:hint="eastAsia"/>
                <w:color w:val="000000" w:themeColor="text1"/>
                <w:sz w:val="24"/>
                <w:szCs w:val="24"/>
              </w:rPr>
              <w:t>≤</w:t>
            </w:r>
            <w:r w:rsidRPr="007024E6">
              <w:rPr>
                <w:rFonts w:ascii="Times New Roman" w:eastAsiaTheme="minorEastAsia" w:hAnsi="Times New Roman" w:cs="Times New Roman" w:hint="eastAsia"/>
                <w:color w:val="000000" w:themeColor="text1"/>
                <w:sz w:val="24"/>
                <w:szCs w:val="24"/>
              </w:rPr>
              <w:t>0.0768</w:t>
            </w:r>
            <w:r w:rsidRPr="007024E6">
              <w:rPr>
                <w:rFonts w:ascii="Times New Roman" w:eastAsiaTheme="minorEastAsia" w:hAnsi="Times New Roman" w:cs="Times New Roman" w:hint="eastAsia"/>
                <w:color w:val="000000" w:themeColor="text1"/>
                <w:sz w:val="24"/>
                <w:szCs w:val="24"/>
              </w:rPr>
              <w:t>吨、</w:t>
            </w:r>
            <w:r w:rsidRPr="007024E6">
              <w:rPr>
                <w:rFonts w:ascii="Times New Roman" w:eastAsiaTheme="minorEastAsia" w:hAnsi="Times New Roman" w:cs="Times New Roman" w:hint="eastAsia"/>
                <w:color w:val="000000" w:themeColor="text1"/>
                <w:sz w:val="24"/>
                <w:szCs w:val="24"/>
              </w:rPr>
              <w:t>SS</w:t>
            </w:r>
            <w:r w:rsidRPr="007024E6">
              <w:rPr>
                <w:rFonts w:ascii="Times New Roman" w:eastAsiaTheme="minorEastAsia" w:hAnsi="Times New Roman" w:cs="Times New Roman" w:hint="eastAsia"/>
                <w:color w:val="000000" w:themeColor="text1"/>
                <w:sz w:val="24"/>
                <w:szCs w:val="24"/>
              </w:rPr>
              <w:t>≤</w:t>
            </w:r>
            <w:r w:rsidRPr="007024E6">
              <w:rPr>
                <w:rFonts w:ascii="Times New Roman" w:eastAsiaTheme="minorEastAsia" w:hAnsi="Times New Roman" w:cs="Times New Roman" w:hint="eastAsia"/>
                <w:color w:val="000000" w:themeColor="text1"/>
                <w:sz w:val="24"/>
                <w:szCs w:val="24"/>
              </w:rPr>
              <w:t>0.0576</w:t>
            </w:r>
            <w:r w:rsidRPr="007024E6">
              <w:rPr>
                <w:rFonts w:ascii="Times New Roman" w:eastAsiaTheme="minorEastAsia" w:hAnsi="Times New Roman" w:cs="Times New Roman" w:hint="eastAsia"/>
                <w:color w:val="000000" w:themeColor="text1"/>
                <w:sz w:val="24"/>
                <w:szCs w:val="24"/>
              </w:rPr>
              <w:t>吨、</w:t>
            </w:r>
            <w:r w:rsidR="002C250F">
              <w:rPr>
                <w:rFonts w:ascii="Times New Roman" w:eastAsiaTheme="minorEastAsia" w:hAnsi="Times New Roman" w:cs="Times New Roman" w:hint="eastAsia"/>
                <w:color w:val="000000" w:themeColor="text1"/>
                <w:sz w:val="24"/>
                <w:szCs w:val="24"/>
              </w:rPr>
              <w:t>氨氮</w:t>
            </w:r>
            <w:r w:rsidRPr="007024E6">
              <w:rPr>
                <w:rFonts w:ascii="Times New Roman" w:eastAsiaTheme="minorEastAsia" w:hAnsi="Times New Roman" w:cs="Times New Roman" w:hint="eastAsia"/>
                <w:color w:val="000000" w:themeColor="text1"/>
                <w:sz w:val="24"/>
                <w:szCs w:val="24"/>
              </w:rPr>
              <w:t>≤</w:t>
            </w:r>
            <w:r w:rsidRPr="007024E6">
              <w:rPr>
                <w:rFonts w:ascii="Times New Roman" w:eastAsiaTheme="minorEastAsia" w:hAnsi="Times New Roman" w:cs="Times New Roman" w:hint="eastAsia"/>
                <w:color w:val="000000" w:themeColor="text1"/>
                <w:sz w:val="24"/>
                <w:szCs w:val="24"/>
              </w:rPr>
              <w:t>0.0067</w:t>
            </w:r>
            <w:r w:rsidRPr="007024E6">
              <w:rPr>
                <w:rFonts w:ascii="Times New Roman" w:eastAsiaTheme="minorEastAsia" w:hAnsi="Times New Roman" w:cs="Times New Roman" w:hint="eastAsia"/>
                <w:color w:val="000000" w:themeColor="text1"/>
                <w:sz w:val="24"/>
                <w:szCs w:val="24"/>
              </w:rPr>
              <w:t>吨、总磷≤</w:t>
            </w:r>
            <w:r w:rsidRPr="007024E6">
              <w:rPr>
                <w:rFonts w:ascii="Times New Roman" w:eastAsiaTheme="minorEastAsia" w:hAnsi="Times New Roman" w:cs="Times New Roman" w:hint="eastAsia"/>
                <w:color w:val="000000" w:themeColor="text1"/>
                <w:sz w:val="24"/>
                <w:szCs w:val="24"/>
              </w:rPr>
              <w:t>0.000</w:t>
            </w:r>
            <w:r w:rsidR="002C250F">
              <w:rPr>
                <w:rFonts w:ascii="Times New Roman" w:eastAsiaTheme="minorEastAsia" w:hAnsi="Times New Roman" w:cs="Times New Roman" w:hint="eastAsia"/>
                <w:color w:val="000000" w:themeColor="text1"/>
                <w:sz w:val="24"/>
                <w:szCs w:val="24"/>
              </w:rPr>
              <w:t>9</w:t>
            </w:r>
            <w:r w:rsidRPr="007024E6">
              <w:rPr>
                <w:rFonts w:ascii="Times New Roman" w:eastAsiaTheme="minorEastAsia" w:hAnsi="Times New Roman" w:cs="Times New Roman" w:hint="eastAsia"/>
                <w:color w:val="000000" w:themeColor="text1"/>
                <w:sz w:val="24"/>
                <w:szCs w:val="24"/>
              </w:rPr>
              <w:t>6</w:t>
            </w:r>
            <w:r w:rsidRPr="007024E6">
              <w:rPr>
                <w:rFonts w:ascii="Times New Roman" w:eastAsiaTheme="minorEastAsia" w:hAnsi="Times New Roman" w:cs="Times New Roman" w:hint="eastAsia"/>
                <w:color w:val="000000" w:themeColor="text1"/>
                <w:sz w:val="24"/>
                <w:szCs w:val="24"/>
              </w:rPr>
              <w:t>吨、总氮≤</w:t>
            </w:r>
            <w:r w:rsidRPr="007024E6">
              <w:rPr>
                <w:rFonts w:ascii="Times New Roman" w:eastAsiaTheme="minorEastAsia" w:hAnsi="Times New Roman" w:cs="Times New Roman" w:hint="eastAsia"/>
                <w:color w:val="000000" w:themeColor="text1"/>
                <w:sz w:val="24"/>
                <w:szCs w:val="24"/>
              </w:rPr>
              <w:t>0.0092</w:t>
            </w:r>
            <w:r w:rsidRPr="007024E6">
              <w:rPr>
                <w:rFonts w:ascii="Times New Roman" w:eastAsiaTheme="minorEastAsia" w:hAnsi="Times New Roman" w:cs="Times New Roman" w:hint="eastAsia"/>
                <w:color w:val="000000" w:themeColor="text1"/>
                <w:sz w:val="24"/>
                <w:szCs w:val="24"/>
              </w:rPr>
              <w:t>吨。</w:t>
            </w:r>
          </w:p>
          <w:p w:rsidR="007024E6" w:rsidRPr="007024E6"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3</w:t>
            </w:r>
            <w:r w:rsidRPr="007024E6">
              <w:rPr>
                <w:rFonts w:ascii="Times New Roman" w:eastAsiaTheme="minorEastAsia" w:hAnsi="Times New Roman" w:cs="Times New Roman" w:hint="eastAsia"/>
                <w:color w:val="000000" w:themeColor="text1"/>
                <w:sz w:val="24"/>
                <w:szCs w:val="24"/>
              </w:rPr>
              <w:t>、固体废物：全部综合利用或安全处置。</w:t>
            </w:r>
          </w:p>
          <w:p w:rsidR="007024E6" w:rsidRPr="007024E6"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四、严格落实生态环境保护主体责任，你单位应当对报告表的内容和结论负责。</w:t>
            </w:r>
          </w:p>
          <w:p w:rsidR="007024E6" w:rsidRPr="007024E6"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五、本项目按规定需征得相关部门同意后方可开工建设。你单位应当开展内部污染防治设施安全风险辨识，对环保设施及时开展安全论证，并报应急管理部门。健全污染防治设施稳定运行和管理责任制度，严格依据标准规范建设环境治理设施，确保环境治理设施安全、稳定、有效运行。</w:t>
            </w:r>
          </w:p>
          <w:p w:rsidR="007024E6" w:rsidRPr="007024E6"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六、项目建设必须严格执行配套建设的环境保护设施与主体工程同时设计、同时施工、同时投产使用的环境保护“三同时”制度。本项目应当在启动生产设施或者在实际排污之前按照有关规定申请取得排污许可证或者填报排污登记表，否则不得排放污染物。项目竣工后，按规定开展竣工环境保护验收，验收合格后，项目方可正式投入运行。“以新带老”内容纳入“三同时”竣工验收范围。</w:t>
            </w:r>
          </w:p>
          <w:p w:rsidR="007024E6" w:rsidRPr="007024E6"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七、项目建设期和营运期的环境监督管理由锡山区环境监察大队和鹅湖镇环保所负责，确保项目按环保审批要求实施。</w:t>
            </w:r>
          </w:p>
          <w:p w:rsidR="00237D87" w:rsidRPr="001B3812" w:rsidRDefault="007024E6" w:rsidP="007024E6">
            <w:pPr>
              <w:spacing w:after="0" w:line="360" w:lineRule="auto"/>
              <w:ind w:firstLineChars="200" w:firstLine="480"/>
              <w:rPr>
                <w:rFonts w:ascii="Times New Roman" w:eastAsiaTheme="minorEastAsia" w:hAnsi="Times New Roman" w:cs="Times New Roman"/>
                <w:color w:val="000000" w:themeColor="text1"/>
                <w:sz w:val="24"/>
                <w:szCs w:val="24"/>
              </w:rPr>
            </w:pPr>
            <w:r w:rsidRPr="007024E6">
              <w:rPr>
                <w:rFonts w:ascii="Times New Roman" w:eastAsiaTheme="minorEastAsia" w:hAnsi="Times New Roman" w:cs="Times New Roman" w:hint="eastAsia"/>
                <w:color w:val="000000" w:themeColor="text1"/>
                <w:sz w:val="24"/>
                <w:szCs w:val="24"/>
              </w:rPr>
              <w:t>八、项目如有不实申报，本行政许可自动失效。项目的性质、规模、地点、采用的生产工艺或者防治污染、防止生态破坏的措施发生重大变动的，应当重新报批项目的环境影响评价文件。自本批复文件批准之日起满</w:t>
            </w:r>
            <w:r w:rsidRPr="007024E6">
              <w:rPr>
                <w:rFonts w:ascii="Times New Roman" w:eastAsiaTheme="minorEastAsia" w:hAnsi="Times New Roman" w:cs="Times New Roman" w:hint="eastAsia"/>
                <w:color w:val="000000" w:themeColor="text1"/>
                <w:sz w:val="24"/>
                <w:szCs w:val="24"/>
              </w:rPr>
              <w:t>5</w:t>
            </w:r>
            <w:r w:rsidRPr="007024E6">
              <w:rPr>
                <w:rFonts w:ascii="Times New Roman" w:eastAsiaTheme="minorEastAsia" w:hAnsi="Times New Roman" w:cs="Times New Roman" w:hint="eastAsia"/>
                <w:color w:val="000000" w:themeColor="text1"/>
                <w:sz w:val="24"/>
                <w:szCs w:val="24"/>
              </w:rPr>
              <w:t>年，建设项目方开工建设的，其环境影响评价文件应当报生态环境部门重新审核</w:t>
            </w:r>
            <w:r w:rsidR="002C250F">
              <w:rPr>
                <w:rFonts w:ascii="Times New Roman" w:eastAsiaTheme="minorEastAsia" w:hAnsi="Times New Roman" w:cs="Times New Roman" w:hint="eastAsia"/>
                <w:color w:val="000000" w:themeColor="text1"/>
                <w:sz w:val="24"/>
                <w:szCs w:val="24"/>
              </w:rPr>
              <w:t>。</w:t>
            </w:r>
          </w:p>
          <w:p w:rsidR="009D4AD7" w:rsidRPr="001B3812" w:rsidRDefault="00275E26" w:rsidP="00CC4E30">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color w:val="000000" w:themeColor="text1"/>
                <w:sz w:val="24"/>
                <w:szCs w:val="24"/>
              </w:rPr>
              <w:t>20</w:t>
            </w:r>
            <w:r w:rsidR="001C4028">
              <w:rPr>
                <w:rFonts w:ascii="Times New Roman" w:eastAsiaTheme="minorEastAsia" w:hAnsi="Times New Roman" w:cs="Times New Roman" w:hint="eastAsia"/>
                <w:color w:val="000000" w:themeColor="text1"/>
                <w:sz w:val="24"/>
                <w:szCs w:val="24"/>
              </w:rPr>
              <w:t>2</w:t>
            </w:r>
            <w:r w:rsidR="002C250F">
              <w:rPr>
                <w:rFonts w:ascii="Times New Roman" w:eastAsiaTheme="minorEastAsia" w:hAnsi="Times New Roman" w:cs="Times New Roman" w:hint="eastAsia"/>
                <w:color w:val="000000" w:themeColor="text1"/>
                <w:sz w:val="24"/>
                <w:szCs w:val="24"/>
              </w:rPr>
              <w:t>1</w:t>
            </w:r>
            <w:r w:rsidR="009D4AD7" w:rsidRPr="001B3812">
              <w:rPr>
                <w:rFonts w:ascii="Times New Roman" w:eastAsiaTheme="minorEastAsia" w:hAnsiTheme="minorEastAsia" w:cs="Times New Roman"/>
                <w:color w:val="000000" w:themeColor="text1"/>
                <w:sz w:val="24"/>
                <w:szCs w:val="24"/>
              </w:rPr>
              <w:t>年</w:t>
            </w:r>
            <w:r w:rsidR="002C250F">
              <w:rPr>
                <w:rFonts w:ascii="Times New Roman" w:eastAsiaTheme="minorEastAsia" w:hAnsi="Times New Roman" w:cs="Times New Roman" w:hint="eastAsia"/>
                <w:color w:val="000000" w:themeColor="text1"/>
                <w:sz w:val="24"/>
                <w:szCs w:val="24"/>
              </w:rPr>
              <w:t>1</w:t>
            </w:r>
            <w:r w:rsidR="009D4AD7" w:rsidRPr="001B3812">
              <w:rPr>
                <w:rFonts w:ascii="Times New Roman" w:eastAsiaTheme="minorEastAsia" w:hAnsiTheme="minorEastAsia" w:cs="Times New Roman"/>
                <w:color w:val="000000" w:themeColor="text1"/>
                <w:sz w:val="24"/>
                <w:szCs w:val="24"/>
              </w:rPr>
              <w:t>月</w:t>
            </w:r>
            <w:r w:rsidR="002C250F">
              <w:rPr>
                <w:rFonts w:ascii="Times New Roman" w:eastAsiaTheme="minorEastAsia" w:hAnsi="Times New Roman" w:cs="Times New Roman" w:hint="eastAsia"/>
                <w:color w:val="000000" w:themeColor="text1"/>
                <w:sz w:val="24"/>
                <w:szCs w:val="24"/>
              </w:rPr>
              <w:t>6</w:t>
            </w:r>
            <w:r w:rsidR="009D4AD7" w:rsidRPr="001B3812">
              <w:rPr>
                <w:rFonts w:ascii="Times New Roman" w:eastAsiaTheme="minorEastAsia" w:hAnsiTheme="minorEastAsia" w:cs="Times New Roman"/>
                <w:color w:val="000000" w:themeColor="text1"/>
                <w:sz w:val="24"/>
                <w:szCs w:val="24"/>
              </w:rPr>
              <w:t>日</w:t>
            </w:r>
          </w:p>
          <w:p w:rsidR="002C250F" w:rsidRDefault="002C250F" w:rsidP="00B61747">
            <w:pPr>
              <w:spacing w:beforeLines="100" w:after="0" w:line="360" w:lineRule="auto"/>
              <w:ind w:firstLineChars="200" w:firstLine="482"/>
              <w:jc w:val="center"/>
              <w:rPr>
                <w:rFonts w:ascii="Times New Roman" w:eastAsiaTheme="minorEastAsia" w:hAnsiTheme="minorEastAsia" w:cs="Times New Roman"/>
                <w:b/>
                <w:color w:val="000000" w:themeColor="text1"/>
                <w:sz w:val="24"/>
                <w:szCs w:val="24"/>
              </w:rPr>
            </w:pPr>
          </w:p>
          <w:p w:rsidR="002C250F" w:rsidRDefault="002C250F" w:rsidP="00B61747">
            <w:pPr>
              <w:spacing w:beforeLines="100" w:after="0" w:line="360" w:lineRule="auto"/>
              <w:ind w:firstLineChars="200" w:firstLine="482"/>
              <w:jc w:val="center"/>
              <w:rPr>
                <w:rFonts w:ascii="Times New Roman" w:eastAsiaTheme="minorEastAsia" w:hAnsiTheme="minorEastAsia" w:cs="Times New Roman"/>
                <w:b/>
                <w:color w:val="000000" w:themeColor="text1"/>
                <w:sz w:val="24"/>
                <w:szCs w:val="24"/>
              </w:rPr>
            </w:pPr>
          </w:p>
          <w:p w:rsidR="002C250F" w:rsidRDefault="002C250F" w:rsidP="00B61747">
            <w:pPr>
              <w:spacing w:beforeLines="100" w:after="0" w:line="360" w:lineRule="auto"/>
              <w:ind w:firstLineChars="200" w:firstLine="482"/>
              <w:jc w:val="center"/>
              <w:rPr>
                <w:rFonts w:ascii="Times New Roman" w:eastAsiaTheme="minorEastAsia" w:hAnsiTheme="minorEastAsia" w:cs="Times New Roman"/>
                <w:b/>
                <w:color w:val="000000" w:themeColor="text1"/>
                <w:sz w:val="24"/>
                <w:szCs w:val="24"/>
              </w:rPr>
            </w:pPr>
          </w:p>
          <w:p w:rsidR="002C250F" w:rsidRDefault="002C250F" w:rsidP="00B61747">
            <w:pPr>
              <w:spacing w:beforeLines="100" w:after="0" w:line="360" w:lineRule="auto"/>
              <w:ind w:firstLineChars="200" w:firstLine="482"/>
              <w:jc w:val="center"/>
              <w:rPr>
                <w:rFonts w:ascii="Times New Roman" w:eastAsiaTheme="minorEastAsia" w:hAnsiTheme="minorEastAsia" w:cs="Times New Roman"/>
                <w:b/>
                <w:color w:val="000000" w:themeColor="text1"/>
                <w:sz w:val="24"/>
                <w:szCs w:val="24"/>
              </w:rPr>
            </w:pPr>
          </w:p>
          <w:p w:rsidR="002C250F" w:rsidRDefault="002C250F" w:rsidP="00B61747">
            <w:pPr>
              <w:spacing w:beforeLines="100" w:after="0" w:line="360" w:lineRule="auto"/>
              <w:ind w:firstLineChars="200" w:firstLine="482"/>
              <w:jc w:val="center"/>
              <w:rPr>
                <w:rFonts w:ascii="Times New Roman" w:eastAsiaTheme="minorEastAsia" w:hAnsiTheme="minorEastAsia" w:cs="Times New Roman"/>
                <w:b/>
                <w:color w:val="000000" w:themeColor="text1"/>
                <w:sz w:val="24"/>
                <w:szCs w:val="24"/>
              </w:rPr>
            </w:pPr>
          </w:p>
          <w:p w:rsidR="009D4AD7" w:rsidRPr="001B3812" w:rsidRDefault="009D4AD7" w:rsidP="00B61747">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4162"/>
              <w:gridCol w:w="4395"/>
            </w:tblGrid>
            <w:tr w:rsidR="009D4AD7" w:rsidRPr="001B3812" w:rsidTr="002F0D74">
              <w:trPr>
                <w:trHeight w:val="547"/>
              </w:trPr>
              <w:tc>
                <w:tcPr>
                  <w:tcW w:w="4162"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4395"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2F0D74">
              <w:trPr>
                <w:trHeight w:val="1703"/>
              </w:trPr>
              <w:tc>
                <w:tcPr>
                  <w:tcW w:w="4162" w:type="dxa"/>
                  <w:tcBorders>
                    <w:top w:val="single" w:sz="2" w:space="0" w:color="auto"/>
                    <w:bottom w:val="single" w:sz="2" w:space="0" w:color="auto"/>
                    <w:right w:val="single" w:sz="2" w:space="0" w:color="auto"/>
                  </w:tcBorders>
                  <w:vAlign w:val="center"/>
                </w:tcPr>
                <w:p w:rsidR="009D4AD7" w:rsidRPr="002B770E" w:rsidRDefault="002C250F" w:rsidP="002C250F">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2C250F">
                    <w:rPr>
                      <w:rFonts w:ascii="Times New Roman" w:eastAsiaTheme="minorEastAsia" w:hAnsiTheme="minorEastAsia" w:cs="Times New Roman" w:hint="eastAsia"/>
                      <w:color w:val="000000" w:themeColor="text1"/>
                      <w:sz w:val="21"/>
                      <w:szCs w:val="21"/>
                    </w:rPr>
                    <w:t>本项目性质为迁建，建设地点为无锡市锡山区鹅湖镇圆通村邹家桥新园路，总投资</w:t>
                  </w:r>
                  <w:r w:rsidRPr="002C250F">
                    <w:rPr>
                      <w:rFonts w:ascii="Times New Roman" w:eastAsiaTheme="minorEastAsia" w:hAnsiTheme="minorEastAsia" w:cs="Times New Roman" w:hint="eastAsia"/>
                      <w:color w:val="000000" w:themeColor="text1"/>
                      <w:sz w:val="21"/>
                      <w:szCs w:val="21"/>
                    </w:rPr>
                    <w:t>600</w:t>
                  </w:r>
                  <w:r w:rsidRPr="002C250F">
                    <w:rPr>
                      <w:rFonts w:ascii="Times New Roman" w:eastAsiaTheme="minorEastAsia" w:hAnsiTheme="minorEastAsia" w:cs="Times New Roman" w:hint="eastAsia"/>
                      <w:color w:val="000000" w:themeColor="text1"/>
                      <w:sz w:val="21"/>
                      <w:szCs w:val="21"/>
                    </w:rPr>
                    <w:t>万元，建设无锡万裕机车配件有限公司搬迁项目，全厂形成年产</w:t>
                  </w:r>
                  <w:r w:rsidRPr="002C250F">
                    <w:rPr>
                      <w:rFonts w:ascii="Times New Roman" w:eastAsiaTheme="minorEastAsia" w:hAnsiTheme="minorEastAsia" w:cs="Times New Roman" w:hint="eastAsia"/>
                      <w:color w:val="000000" w:themeColor="text1"/>
                      <w:sz w:val="21"/>
                      <w:szCs w:val="21"/>
                    </w:rPr>
                    <w:t>4</w:t>
                  </w:r>
                  <w:r w:rsidRPr="002C250F">
                    <w:rPr>
                      <w:rFonts w:ascii="Times New Roman" w:eastAsiaTheme="minorEastAsia" w:hAnsiTheme="minorEastAsia" w:cs="Times New Roman" w:hint="eastAsia"/>
                      <w:color w:val="000000" w:themeColor="text1"/>
                      <w:sz w:val="21"/>
                      <w:szCs w:val="21"/>
                    </w:rPr>
                    <w:t>万件电动车配件的生产能力。项目投产后的产品、规模、生产工艺、设备的类型和数量必须符合报告表内容。</w:t>
                  </w:r>
                </w:p>
              </w:tc>
              <w:tc>
                <w:tcPr>
                  <w:tcW w:w="4395" w:type="dxa"/>
                  <w:tcBorders>
                    <w:top w:val="single" w:sz="2" w:space="0" w:color="auto"/>
                    <w:left w:val="single" w:sz="2" w:space="0" w:color="auto"/>
                    <w:bottom w:val="single" w:sz="2" w:space="0" w:color="auto"/>
                  </w:tcBorders>
                  <w:vAlign w:val="center"/>
                </w:tcPr>
                <w:p w:rsidR="009D4AD7" w:rsidRPr="00B66315" w:rsidRDefault="002C250F" w:rsidP="002C250F">
                  <w:pPr>
                    <w:widowControl w:val="0"/>
                    <w:adjustRightInd/>
                    <w:snapToGrid/>
                    <w:spacing w:after="0"/>
                    <w:ind w:firstLineChars="200" w:firstLine="420"/>
                    <w:rPr>
                      <w:rFonts w:ascii="Times New Roman" w:eastAsiaTheme="minorEastAsia" w:hAnsiTheme="minorEastAsia" w:cs="Times New Roman"/>
                      <w:color w:val="000000" w:themeColor="text1"/>
                      <w:sz w:val="21"/>
                      <w:szCs w:val="21"/>
                    </w:rPr>
                  </w:pPr>
                  <w:r w:rsidRPr="002C250F">
                    <w:rPr>
                      <w:rFonts w:ascii="Times New Roman" w:eastAsiaTheme="minorEastAsia" w:hAnsiTheme="minorEastAsia" w:cs="Times New Roman" w:hint="eastAsia"/>
                      <w:color w:val="000000" w:themeColor="text1"/>
                      <w:sz w:val="21"/>
                      <w:szCs w:val="21"/>
                    </w:rPr>
                    <w:t>本项目性质为迁建</w:t>
                  </w:r>
                  <w:r>
                    <w:rPr>
                      <w:rFonts w:ascii="Times New Roman" w:eastAsiaTheme="minorEastAsia" w:hAnsiTheme="minorEastAsia" w:cs="Times New Roman" w:hint="eastAsia"/>
                      <w:color w:val="000000" w:themeColor="text1"/>
                      <w:sz w:val="21"/>
                      <w:szCs w:val="21"/>
                    </w:rPr>
                    <w:t>，</w:t>
                  </w:r>
                  <w:r>
                    <w:rPr>
                      <w:rFonts w:ascii="Times New Roman" w:eastAsiaTheme="minorEastAsia" w:hAnsiTheme="minorEastAsia" w:cs="Times New Roman"/>
                      <w:sz w:val="21"/>
                      <w:szCs w:val="21"/>
                    </w:rPr>
                    <w:t>位于</w:t>
                  </w:r>
                  <w:r w:rsidRPr="002C250F">
                    <w:rPr>
                      <w:rFonts w:ascii="Times New Roman" w:eastAsiaTheme="minorEastAsia" w:hAnsiTheme="minorEastAsia" w:cs="Times New Roman"/>
                      <w:sz w:val="21"/>
                      <w:szCs w:val="21"/>
                    </w:rPr>
                    <w:t>无锡市锡山区鹅湖镇圆通村邹家桥新园路，租赁无锡市紫佳机械制造有限公司闲置厂房</w:t>
                  </w:r>
                  <w:r w:rsidRPr="002C250F">
                    <w:rPr>
                      <w:rFonts w:ascii="Times New Roman" w:eastAsiaTheme="minorEastAsia" w:hAnsiTheme="minorEastAsia" w:cs="Times New Roman" w:hint="eastAsia"/>
                      <w:sz w:val="21"/>
                      <w:szCs w:val="21"/>
                    </w:rPr>
                    <w:t>进行电动自行车零部件生产</w:t>
                  </w:r>
                  <w:r w:rsidR="00B66315" w:rsidRPr="00331B36">
                    <w:rPr>
                      <w:rFonts w:ascii="Times New Roman" w:eastAsiaTheme="minorEastAsia" w:hAnsiTheme="minorEastAsia" w:cs="Times New Roman" w:hint="eastAsia"/>
                      <w:color w:val="000000" w:themeColor="text1"/>
                      <w:sz w:val="21"/>
                      <w:szCs w:val="21"/>
                    </w:rPr>
                    <w:t>，</w:t>
                  </w:r>
                  <w:r w:rsidR="00B66315" w:rsidRPr="00B66315">
                    <w:rPr>
                      <w:rFonts w:ascii="Times New Roman" w:eastAsiaTheme="minorEastAsia" w:hAnsiTheme="minorEastAsia" w:cs="Times New Roman" w:hint="eastAsia"/>
                      <w:color w:val="000000" w:themeColor="text1"/>
                      <w:sz w:val="21"/>
                      <w:szCs w:val="21"/>
                    </w:rPr>
                    <w:t>项目建成后全厂产品及规模为：</w:t>
                  </w:r>
                  <w:r w:rsidRPr="002C250F">
                    <w:rPr>
                      <w:rFonts w:ascii="Times New Roman" w:eastAsiaTheme="minorEastAsia" w:hAnsiTheme="minorEastAsia" w:cs="Times New Roman" w:hint="eastAsia"/>
                      <w:color w:val="000000" w:themeColor="text1"/>
                      <w:sz w:val="21"/>
                      <w:szCs w:val="21"/>
                    </w:rPr>
                    <w:t>年产电动车配件</w:t>
                  </w:r>
                  <w:r w:rsidRPr="002C250F">
                    <w:rPr>
                      <w:rFonts w:ascii="Times New Roman" w:eastAsiaTheme="minorEastAsia" w:hAnsiTheme="minorEastAsia" w:cs="Times New Roman" w:hint="eastAsia"/>
                      <w:color w:val="000000" w:themeColor="text1"/>
                      <w:sz w:val="21"/>
                      <w:szCs w:val="21"/>
                    </w:rPr>
                    <w:t>4</w:t>
                  </w:r>
                  <w:r w:rsidRPr="002C250F">
                    <w:rPr>
                      <w:rFonts w:ascii="Times New Roman" w:eastAsiaTheme="minorEastAsia" w:hAnsiTheme="minorEastAsia" w:cs="Times New Roman" w:hint="eastAsia"/>
                      <w:color w:val="000000" w:themeColor="text1"/>
                      <w:sz w:val="21"/>
                      <w:szCs w:val="21"/>
                    </w:rPr>
                    <w:t>万件</w:t>
                  </w:r>
                  <w:r w:rsidR="00B66315" w:rsidRPr="00B66315">
                    <w:rPr>
                      <w:rFonts w:ascii="Times New Roman" w:eastAsiaTheme="minorEastAsia" w:hAnsiTheme="minorEastAsia" w:cs="Times New Roman" w:hint="eastAsia"/>
                      <w:color w:val="000000" w:themeColor="text1"/>
                      <w:sz w:val="21"/>
                      <w:szCs w:val="21"/>
                    </w:rPr>
                    <w:t>。</w:t>
                  </w:r>
                </w:p>
              </w:tc>
            </w:tr>
            <w:tr w:rsidR="00FC213C" w:rsidRPr="001B3812" w:rsidTr="002F0D74">
              <w:trPr>
                <w:trHeight w:val="421"/>
              </w:trPr>
              <w:tc>
                <w:tcPr>
                  <w:tcW w:w="4162" w:type="dxa"/>
                  <w:tcBorders>
                    <w:top w:val="single" w:sz="2" w:space="0" w:color="auto"/>
                    <w:bottom w:val="single" w:sz="2" w:space="0" w:color="auto"/>
                    <w:right w:val="single" w:sz="2" w:space="0" w:color="auto"/>
                  </w:tcBorders>
                  <w:vAlign w:val="center"/>
                </w:tcPr>
                <w:p w:rsidR="00FC213C" w:rsidRPr="001B3812" w:rsidRDefault="002C250F" w:rsidP="002C250F">
                  <w:pPr>
                    <w:widowControl w:val="0"/>
                    <w:adjustRightInd/>
                    <w:snapToGrid/>
                    <w:spacing w:after="0"/>
                    <w:ind w:firstLineChars="200" w:firstLine="420"/>
                    <w:rPr>
                      <w:rFonts w:ascii="Times New Roman" w:eastAsiaTheme="minorEastAsia" w:hAnsi="Times New Roman" w:cs="Times New Roman"/>
                      <w:sz w:val="21"/>
                      <w:szCs w:val="21"/>
                    </w:rPr>
                  </w:pPr>
                  <w:r w:rsidRPr="002C250F">
                    <w:rPr>
                      <w:rFonts w:ascii="Times New Roman" w:eastAsiaTheme="minorEastAsia" w:hAnsiTheme="minorEastAsia" w:cs="Times New Roman" w:hint="eastAsia"/>
                      <w:sz w:val="21"/>
                      <w:szCs w:val="21"/>
                    </w:rPr>
                    <w:t>贯彻清洁生产原则和循环经济理念，采用先进工艺和先进设备，加强生产管理和环境管理，减少污染物产生量和排放量，项目单位产品物耗、能耗和污染物排放等指标应达国内同行业清洁生产先进水平。</w:t>
                  </w:r>
                </w:p>
              </w:tc>
              <w:tc>
                <w:tcPr>
                  <w:tcW w:w="4395" w:type="dxa"/>
                  <w:tcBorders>
                    <w:top w:val="single" w:sz="2" w:space="0" w:color="auto"/>
                    <w:left w:val="single" w:sz="2" w:space="0" w:color="auto"/>
                    <w:bottom w:val="single" w:sz="2" w:space="0" w:color="auto"/>
                  </w:tcBorders>
                  <w:vAlign w:val="center"/>
                </w:tcPr>
                <w:p w:rsidR="00FC213C" w:rsidRPr="002C250F" w:rsidRDefault="00001A64" w:rsidP="00001A64">
                  <w:pPr>
                    <w:widowControl w:val="0"/>
                    <w:adjustRightInd/>
                    <w:snapToGrid/>
                    <w:spacing w:after="0"/>
                    <w:ind w:firstLineChars="200" w:firstLine="420"/>
                    <w:rPr>
                      <w:rFonts w:ascii="Times New Roman" w:eastAsiaTheme="minorEastAsia" w:hAnsiTheme="minorEastAsia" w:cs="Times New Roman"/>
                      <w:sz w:val="21"/>
                      <w:szCs w:val="21"/>
                    </w:rPr>
                  </w:pPr>
                  <w:r w:rsidRPr="00001A64">
                    <w:rPr>
                      <w:rFonts w:ascii="Times New Roman" w:eastAsiaTheme="minorEastAsia" w:hAnsiTheme="minorEastAsia" w:cs="Times New Roman" w:hint="eastAsia"/>
                      <w:sz w:val="21"/>
                      <w:szCs w:val="21"/>
                    </w:rPr>
                    <w:t>项目采用先进工艺与设备，清洁生产水平属于国内</w:t>
                  </w:r>
                  <w:r w:rsidRPr="002C250F">
                    <w:rPr>
                      <w:rFonts w:ascii="Times New Roman" w:eastAsiaTheme="minorEastAsia" w:hAnsiTheme="minorEastAsia" w:cs="Times New Roman" w:hint="eastAsia"/>
                      <w:sz w:val="21"/>
                      <w:szCs w:val="21"/>
                    </w:rPr>
                    <w:t>同行业</w:t>
                  </w:r>
                  <w:r w:rsidRPr="00001A64">
                    <w:rPr>
                      <w:rFonts w:ascii="Times New Roman" w:eastAsiaTheme="minorEastAsia" w:hAnsiTheme="minorEastAsia" w:cs="Times New Roman" w:hint="eastAsia"/>
                      <w:sz w:val="21"/>
                      <w:szCs w:val="21"/>
                    </w:rPr>
                    <w:t>清洁生产先进水平</w:t>
                  </w:r>
                  <w:r>
                    <w:rPr>
                      <w:rFonts w:ascii="Times New Roman" w:eastAsiaTheme="minorEastAsia" w:hAnsiTheme="minorEastAsia" w:cs="Times New Roman" w:hint="eastAsia"/>
                      <w:sz w:val="21"/>
                      <w:szCs w:val="21"/>
                    </w:rPr>
                    <w:t>。</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2C250F" w:rsidP="002C250F">
                  <w:pPr>
                    <w:widowControl w:val="0"/>
                    <w:adjustRightInd/>
                    <w:snapToGrid/>
                    <w:spacing w:after="0"/>
                    <w:ind w:firstLineChars="200" w:firstLine="420"/>
                    <w:rPr>
                      <w:rFonts w:ascii="Times New Roman" w:eastAsiaTheme="minorEastAsia" w:hAnsiTheme="minorEastAsia" w:cs="Times New Roman"/>
                      <w:sz w:val="21"/>
                      <w:szCs w:val="21"/>
                    </w:rPr>
                  </w:pPr>
                  <w:r w:rsidRPr="002C250F">
                    <w:rPr>
                      <w:rFonts w:ascii="Times New Roman" w:eastAsiaTheme="minorEastAsia" w:hAnsiTheme="minorEastAsia" w:cs="Times New Roman" w:hint="eastAsia"/>
                      <w:sz w:val="21"/>
                      <w:szCs w:val="21"/>
                    </w:rPr>
                    <w:t>排水系统实施雨污分流。本项目无生产废水排放，生活污水经预处理达到接管标准后接管鹅湖污水处理厂。</w:t>
                  </w:r>
                </w:p>
              </w:tc>
              <w:tc>
                <w:tcPr>
                  <w:tcW w:w="4395" w:type="dxa"/>
                  <w:tcBorders>
                    <w:top w:val="single" w:sz="2" w:space="0" w:color="auto"/>
                    <w:left w:val="single" w:sz="2" w:space="0" w:color="auto"/>
                    <w:bottom w:val="single" w:sz="2" w:space="0" w:color="auto"/>
                  </w:tcBorders>
                  <w:vAlign w:val="center"/>
                </w:tcPr>
                <w:p w:rsidR="002F0D74" w:rsidRPr="002C250F" w:rsidRDefault="00001A64" w:rsidP="00001A64">
                  <w:pPr>
                    <w:widowControl w:val="0"/>
                    <w:adjustRightInd/>
                    <w:snapToGrid/>
                    <w:spacing w:after="0"/>
                    <w:ind w:firstLineChars="200" w:firstLine="420"/>
                    <w:rPr>
                      <w:rFonts w:ascii="Times New Roman" w:eastAsiaTheme="minorEastAsia" w:hAnsiTheme="minorEastAsia" w:cs="Times New Roman"/>
                      <w:sz w:val="21"/>
                      <w:szCs w:val="21"/>
                    </w:rPr>
                  </w:pPr>
                  <w:r w:rsidRPr="00001A64">
                    <w:rPr>
                      <w:rFonts w:ascii="Times New Roman" w:eastAsiaTheme="minorEastAsia" w:hAnsiTheme="minorEastAsia" w:cs="Times New Roman" w:hint="eastAsia"/>
                      <w:sz w:val="21"/>
                      <w:szCs w:val="21"/>
                    </w:rPr>
                    <w:t>厂区排水系统已按“雨污分流、清污分流”的要求建设。本项目无生产废水生产及排放。员工生活污水经化粪池预处理后，接管鹅湖污水处理厂处理。</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2C250F" w:rsidP="002C250F">
                  <w:pPr>
                    <w:widowControl w:val="0"/>
                    <w:adjustRightInd/>
                    <w:snapToGrid/>
                    <w:spacing w:after="0"/>
                    <w:ind w:firstLineChars="200" w:firstLine="420"/>
                    <w:rPr>
                      <w:rFonts w:ascii="Times New Roman" w:eastAsiaTheme="minorEastAsia" w:hAnsiTheme="minorEastAsia" w:cs="Times New Roman"/>
                      <w:sz w:val="21"/>
                      <w:szCs w:val="21"/>
                    </w:rPr>
                  </w:pPr>
                  <w:r w:rsidRPr="002C250F">
                    <w:rPr>
                      <w:rFonts w:ascii="Times New Roman" w:eastAsiaTheme="minorEastAsia" w:hAnsiTheme="minorEastAsia" w:cs="Times New Roman" w:hint="eastAsia"/>
                      <w:sz w:val="21"/>
                      <w:szCs w:val="21"/>
                    </w:rPr>
                    <w:t>进一步优化废气处理方案，严格控制无组织废气排放确保各类工艺废气的收集治理措施、处理效率及排气筒高度等均达到报告表提出的要求。切割、平口、焊接、抛光工序产生的颗粒物经</w:t>
                  </w:r>
                  <w:r w:rsidRPr="002C250F">
                    <w:rPr>
                      <w:rFonts w:ascii="Times New Roman" w:eastAsiaTheme="minorEastAsia" w:hAnsiTheme="minorEastAsia" w:cs="Times New Roman" w:hint="eastAsia"/>
                      <w:sz w:val="21"/>
                      <w:szCs w:val="21"/>
                    </w:rPr>
                    <w:t>2</w:t>
                  </w:r>
                  <w:r w:rsidRPr="002C250F">
                    <w:rPr>
                      <w:rFonts w:ascii="Times New Roman" w:eastAsiaTheme="minorEastAsia" w:hAnsiTheme="minorEastAsia" w:cs="Times New Roman" w:hint="eastAsia"/>
                      <w:sz w:val="21"/>
                      <w:szCs w:val="21"/>
                    </w:rPr>
                    <w:t>套移动式除尘器收集处理后在车间内无组织排放，排放的颗粒物执行《大气污染物综合排放标准》（</w:t>
                  </w:r>
                  <w:r w:rsidRPr="002C250F">
                    <w:rPr>
                      <w:rFonts w:ascii="Times New Roman" w:eastAsiaTheme="minorEastAsia" w:hAnsiTheme="minorEastAsia" w:cs="Times New Roman" w:hint="eastAsia"/>
                      <w:sz w:val="21"/>
                      <w:szCs w:val="21"/>
                    </w:rPr>
                    <w:t>GB16297-1996</w:t>
                  </w:r>
                  <w:r w:rsidRPr="002C250F">
                    <w:rPr>
                      <w:rFonts w:ascii="Times New Roman" w:eastAsiaTheme="minorEastAsia" w:hAnsiTheme="minorEastAsia" w:cs="Times New Roman" w:hint="eastAsia"/>
                      <w:sz w:val="21"/>
                      <w:szCs w:val="21"/>
                    </w:rPr>
                    <w:t>）中表</w:t>
                  </w:r>
                  <w:r w:rsidRPr="002C250F">
                    <w:rPr>
                      <w:rFonts w:ascii="Times New Roman" w:eastAsiaTheme="minorEastAsia" w:hAnsiTheme="minorEastAsia" w:cs="Times New Roman" w:hint="eastAsia"/>
                      <w:sz w:val="21"/>
                      <w:szCs w:val="21"/>
                    </w:rPr>
                    <w:t>2</w:t>
                  </w:r>
                  <w:r w:rsidRPr="002C250F">
                    <w:rPr>
                      <w:rFonts w:ascii="Times New Roman" w:eastAsiaTheme="minorEastAsia" w:hAnsiTheme="minorEastAsia" w:cs="Times New Roman" w:hint="eastAsia"/>
                      <w:sz w:val="21"/>
                      <w:szCs w:val="21"/>
                    </w:rPr>
                    <w:t>中无组织排放监控浓度限值。</w:t>
                  </w:r>
                </w:p>
              </w:tc>
              <w:tc>
                <w:tcPr>
                  <w:tcW w:w="4395" w:type="dxa"/>
                  <w:tcBorders>
                    <w:top w:val="single" w:sz="2" w:space="0" w:color="auto"/>
                    <w:left w:val="single" w:sz="2" w:space="0" w:color="auto"/>
                    <w:bottom w:val="single" w:sz="2" w:space="0" w:color="auto"/>
                  </w:tcBorders>
                  <w:vAlign w:val="center"/>
                </w:tcPr>
                <w:p w:rsidR="002F0D74" w:rsidRPr="001B3812" w:rsidRDefault="00001A64" w:rsidP="00001A64">
                  <w:pPr>
                    <w:widowControl w:val="0"/>
                    <w:spacing w:after="0"/>
                    <w:ind w:firstLineChars="200" w:firstLine="420"/>
                    <w:jc w:val="both"/>
                    <w:rPr>
                      <w:rFonts w:ascii="Times New Roman" w:eastAsiaTheme="minorEastAsia" w:hAnsi="Times New Roman" w:cs="Times New Roman"/>
                      <w:color w:val="000000"/>
                      <w:sz w:val="21"/>
                      <w:szCs w:val="21"/>
                    </w:rPr>
                  </w:pPr>
                  <w:r w:rsidRPr="00001A64">
                    <w:rPr>
                      <w:rFonts w:ascii="Times New Roman" w:eastAsiaTheme="minorEastAsia" w:hAnsi="Times New Roman" w:cs="Times New Roman" w:hint="eastAsia"/>
                      <w:color w:val="000000"/>
                      <w:sz w:val="21"/>
                      <w:szCs w:val="21"/>
                    </w:rPr>
                    <w:t>本项目生产过程中废气主要为切割、平口、抛光工序工序产生的金属粉尘，焊接工序产生的焊接烟尘。建设项目有</w:t>
                  </w:r>
                  <w:r w:rsidRPr="00001A64">
                    <w:rPr>
                      <w:rFonts w:ascii="Times New Roman" w:eastAsiaTheme="minorEastAsia" w:hAnsi="Times New Roman" w:cs="Times New Roman" w:hint="eastAsia"/>
                      <w:color w:val="000000"/>
                      <w:sz w:val="21"/>
                      <w:szCs w:val="21"/>
                    </w:rPr>
                    <w:t>20</w:t>
                  </w:r>
                  <w:r w:rsidRPr="00001A64">
                    <w:rPr>
                      <w:rFonts w:ascii="Times New Roman" w:eastAsiaTheme="minorEastAsia" w:hAnsi="Times New Roman" w:cs="Times New Roman" w:hint="eastAsia"/>
                      <w:color w:val="000000"/>
                      <w:sz w:val="21"/>
                      <w:szCs w:val="21"/>
                    </w:rPr>
                    <w:t>台气保焊机、</w:t>
                  </w:r>
                  <w:r w:rsidRPr="00001A64">
                    <w:rPr>
                      <w:rFonts w:ascii="Times New Roman" w:eastAsiaTheme="minorEastAsia" w:hAnsi="Times New Roman" w:cs="Times New Roman" w:hint="eastAsia"/>
                      <w:color w:val="000000"/>
                      <w:sz w:val="21"/>
                      <w:szCs w:val="21"/>
                    </w:rPr>
                    <w:t>2</w:t>
                  </w:r>
                  <w:r w:rsidRPr="00001A64">
                    <w:rPr>
                      <w:rFonts w:ascii="Times New Roman" w:eastAsiaTheme="minorEastAsia" w:hAnsi="Times New Roman" w:cs="Times New Roman" w:hint="eastAsia"/>
                      <w:color w:val="000000"/>
                      <w:sz w:val="21"/>
                      <w:szCs w:val="21"/>
                    </w:rPr>
                    <w:t>台砂轮切割机、</w:t>
                  </w:r>
                  <w:r w:rsidRPr="00001A64">
                    <w:rPr>
                      <w:rFonts w:ascii="Times New Roman" w:eastAsiaTheme="minorEastAsia" w:hAnsi="Times New Roman" w:cs="Times New Roman" w:hint="eastAsia"/>
                      <w:color w:val="000000"/>
                      <w:sz w:val="21"/>
                      <w:szCs w:val="21"/>
                    </w:rPr>
                    <w:t>1</w:t>
                  </w:r>
                  <w:r w:rsidRPr="00001A64">
                    <w:rPr>
                      <w:rFonts w:ascii="Times New Roman" w:eastAsiaTheme="minorEastAsia" w:hAnsi="Times New Roman" w:cs="Times New Roman" w:hint="eastAsia"/>
                      <w:color w:val="000000"/>
                      <w:sz w:val="21"/>
                      <w:szCs w:val="21"/>
                    </w:rPr>
                    <w:t>台平口机、</w:t>
                  </w:r>
                  <w:r w:rsidRPr="00001A64">
                    <w:rPr>
                      <w:rFonts w:ascii="Times New Roman" w:eastAsiaTheme="minorEastAsia" w:hAnsi="Times New Roman" w:cs="Times New Roman" w:hint="eastAsia"/>
                      <w:color w:val="000000"/>
                      <w:sz w:val="21"/>
                      <w:szCs w:val="21"/>
                    </w:rPr>
                    <w:t>2</w:t>
                  </w:r>
                  <w:r w:rsidRPr="00001A64">
                    <w:rPr>
                      <w:rFonts w:ascii="Times New Roman" w:eastAsiaTheme="minorEastAsia" w:hAnsi="Times New Roman" w:cs="Times New Roman" w:hint="eastAsia"/>
                      <w:color w:val="000000"/>
                      <w:sz w:val="21"/>
                      <w:szCs w:val="21"/>
                    </w:rPr>
                    <w:t>台抛光机，切割、平口、抛光、焊接工序产生的金属粉尘</w:t>
                  </w:r>
                  <w:r w:rsidR="004D1581">
                    <w:rPr>
                      <w:rFonts w:ascii="Times New Roman" w:eastAsiaTheme="minorEastAsia" w:hAnsi="Times New Roman" w:cs="Times New Roman" w:hint="eastAsia"/>
                      <w:color w:val="000000"/>
                      <w:sz w:val="21"/>
                      <w:szCs w:val="21"/>
                    </w:rPr>
                    <w:t>、焊接烟尘</w:t>
                  </w:r>
                  <w:r w:rsidRPr="00001A64">
                    <w:rPr>
                      <w:rFonts w:ascii="Times New Roman" w:eastAsiaTheme="minorEastAsia" w:hAnsi="Times New Roman" w:cs="Times New Roman" w:hint="eastAsia"/>
                      <w:color w:val="000000"/>
                      <w:sz w:val="21"/>
                      <w:szCs w:val="21"/>
                    </w:rPr>
                    <w:t>经“移动式除尘器”收集处理后车间内无组织排放；未被“移动式除尘器”完全捕集的废气在车间内无组织排放。</w:t>
                  </w:r>
                </w:p>
              </w:tc>
            </w:tr>
            <w:tr w:rsidR="002C250F" w:rsidRPr="001B3812" w:rsidTr="002F0D74">
              <w:trPr>
                <w:trHeight w:val="421"/>
              </w:trPr>
              <w:tc>
                <w:tcPr>
                  <w:tcW w:w="4162" w:type="dxa"/>
                  <w:tcBorders>
                    <w:top w:val="single" w:sz="2" w:space="0" w:color="auto"/>
                    <w:bottom w:val="single" w:sz="2" w:space="0" w:color="auto"/>
                    <w:right w:val="single" w:sz="2" w:space="0" w:color="auto"/>
                  </w:tcBorders>
                  <w:vAlign w:val="center"/>
                </w:tcPr>
                <w:p w:rsidR="002C250F" w:rsidRPr="002C250F" w:rsidRDefault="002C250F" w:rsidP="002C250F">
                  <w:pPr>
                    <w:widowControl w:val="0"/>
                    <w:adjustRightInd/>
                    <w:snapToGrid/>
                    <w:spacing w:after="0"/>
                    <w:ind w:firstLineChars="200" w:firstLine="420"/>
                    <w:rPr>
                      <w:rFonts w:ascii="Times New Roman" w:eastAsiaTheme="minorEastAsia" w:hAnsiTheme="minorEastAsia" w:cs="Times New Roman"/>
                      <w:sz w:val="21"/>
                      <w:szCs w:val="21"/>
                    </w:rPr>
                  </w:pPr>
                  <w:r w:rsidRPr="002C250F">
                    <w:rPr>
                      <w:rFonts w:ascii="Times New Roman" w:eastAsiaTheme="minorEastAsia" w:hAnsiTheme="minorEastAsia" w:cs="Times New Roman" w:hint="eastAsia"/>
                      <w:sz w:val="21"/>
                      <w:szCs w:val="21"/>
                    </w:rPr>
                    <w:t>合理车间布局，采取有效降噪措施，确保厂界噪声达到《工业企业厂界环境噪声排放标准》（</w:t>
                  </w:r>
                  <w:r w:rsidRPr="002C250F">
                    <w:rPr>
                      <w:rFonts w:ascii="Times New Roman" w:eastAsiaTheme="minorEastAsia" w:hAnsiTheme="minorEastAsia" w:cs="Times New Roman" w:hint="eastAsia"/>
                      <w:sz w:val="21"/>
                      <w:szCs w:val="21"/>
                    </w:rPr>
                    <w:t>GB12348-2008</w:t>
                  </w:r>
                  <w:r w:rsidRPr="002C250F">
                    <w:rPr>
                      <w:rFonts w:ascii="Times New Roman" w:eastAsiaTheme="minorEastAsia" w:hAnsiTheme="minorEastAsia" w:cs="Times New Roman" w:hint="eastAsia"/>
                      <w:sz w:val="21"/>
                      <w:szCs w:val="21"/>
                    </w:rPr>
                    <w:t>）</w:t>
                  </w:r>
                  <w:r w:rsidRPr="002C250F">
                    <w:rPr>
                      <w:rFonts w:ascii="Times New Roman" w:eastAsiaTheme="minorEastAsia" w:hAnsiTheme="minorEastAsia" w:cs="Times New Roman" w:hint="eastAsia"/>
                      <w:sz w:val="21"/>
                      <w:szCs w:val="21"/>
                    </w:rPr>
                    <w:t>3</w:t>
                  </w:r>
                  <w:r w:rsidRPr="002C250F">
                    <w:rPr>
                      <w:rFonts w:ascii="Times New Roman" w:eastAsiaTheme="minorEastAsia" w:hAnsiTheme="minorEastAsia" w:cs="Times New Roman" w:hint="eastAsia"/>
                      <w:sz w:val="21"/>
                      <w:szCs w:val="21"/>
                    </w:rPr>
                    <w:t>类标准。</w:t>
                  </w:r>
                </w:p>
              </w:tc>
              <w:tc>
                <w:tcPr>
                  <w:tcW w:w="4395" w:type="dxa"/>
                  <w:tcBorders>
                    <w:top w:val="single" w:sz="2" w:space="0" w:color="auto"/>
                    <w:left w:val="single" w:sz="2" w:space="0" w:color="auto"/>
                    <w:bottom w:val="single" w:sz="2" w:space="0" w:color="auto"/>
                  </w:tcBorders>
                  <w:vAlign w:val="center"/>
                </w:tcPr>
                <w:p w:rsidR="002C250F" w:rsidRPr="00BC69A5" w:rsidRDefault="002C250F" w:rsidP="00056604">
                  <w:pPr>
                    <w:widowControl w:val="0"/>
                    <w:spacing w:after="0"/>
                    <w:ind w:firstLineChars="200" w:firstLine="420"/>
                    <w:jc w:val="both"/>
                    <w:rPr>
                      <w:rFonts w:ascii="Times New Roman" w:eastAsiaTheme="minorEastAsia" w:hAnsiTheme="minorEastAsia" w:cs="Times New Roman"/>
                      <w:sz w:val="21"/>
                      <w:szCs w:val="21"/>
                    </w:rPr>
                  </w:pPr>
                  <w:r w:rsidRPr="00BC69A5">
                    <w:rPr>
                      <w:rFonts w:ascii="Times New Roman" w:eastAsiaTheme="minorEastAsia" w:hAnsiTheme="minorEastAsia" w:cs="Times New Roman" w:hint="eastAsia"/>
                      <w:sz w:val="21"/>
                      <w:szCs w:val="21"/>
                    </w:rPr>
                    <w:t>厂界噪声达到《工业企业厂界环境噪声排放标准》（</w:t>
                  </w:r>
                  <w:r w:rsidRPr="00BC69A5">
                    <w:rPr>
                      <w:rFonts w:ascii="Times New Roman" w:eastAsiaTheme="minorEastAsia" w:hAnsiTheme="minorEastAsia" w:cs="Times New Roman" w:hint="eastAsia"/>
                      <w:sz w:val="21"/>
                      <w:szCs w:val="21"/>
                    </w:rPr>
                    <w:t>GB12348-2008</w:t>
                  </w:r>
                  <w:r w:rsidRPr="00BC69A5">
                    <w:rPr>
                      <w:rFonts w:ascii="Times New Roman" w:eastAsiaTheme="minorEastAsia" w:hAnsiTheme="minorEastAsia" w:cs="Times New Roman" w:hint="eastAsia"/>
                      <w:sz w:val="21"/>
                      <w:szCs w:val="21"/>
                    </w:rPr>
                    <w:t>）表</w:t>
                  </w:r>
                  <w:r w:rsidRPr="00BC69A5">
                    <w:rPr>
                      <w:rFonts w:ascii="Times New Roman" w:eastAsiaTheme="minorEastAsia" w:hAnsiTheme="minorEastAsia" w:cs="Times New Roman" w:hint="eastAsia"/>
                      <w:sz w:val="21"/>
                      <w:szCs w:val="21"/>
                    </w:rPr>
                    <w:t>1</w:t>
                  </w:r>
                  <w:r w:rsidRPr="00BC69A5">
                    <w:rPr>
                      <w:rFonts w:ascii="Times New Roman" w:eastAsiaTheme="minorEastAsia" w:hAnsiTheme="minorEastAsia" w:cs="Times New Roman" w:hint="eastAsia"/>
                      <w:sz w:val="21"/>
                      <w:szCs w:val="21"/>
                    </w:rPr>
                    <w:t>中厂界外</w:t>
                  </w:r>
                  <w:r>
                    <w:rPr>
                      <w:rFonts w:ascii="Times New Roman" w:eastAsiaTheme="minorEastAsia" w:hAnsiTheme="minorEastAsia" w:cs="Times New Roman" w:hint="eastAsia"/>
                      <w:sz w:val="21"/>
                      <w:szCs w:val="21"/>
                    </w:rPr>
                    <w:t>3</w:t>
                  </w:r>
                  <w:r w:rsidRPr="00BC69A5">
                    <w:rPr>
                      <w:rFonts w:ascii="Times New Roman" w:eastAsiaTheme="minorEastAsia" w:hAnsiTheme="minorEastAsia" w:cs="Times New Roman" w:hint="eastAsia"/>
                      <w:sz w:val="21"/>
                      <w:szCs w:val="21"/>
                    </w:rPr>
                    <w:t>类声环境功能区标准</w:t>
                  </w:r>
                  <w:r>
                    <w:rPr>
                      <w:rFonts w:ascii="Times New Roman" w:eastAsiaTheme="minorEastAsia" w:hAnsiTheme="minorEastAsia" w:cs="Times New Roman" w:hint="eastAsia"/>
                      <w:sz w:val="21"/>
                      <w:szCs w:val="21"/>
                    </w:rPr>
                    <w:t>。</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2C250F" w:rsidP="002C250F">
                  <w:pPr>
                    <w:widowControl w:val="0"/>
                    <w:adjustRightInd/>
                    <w:snapToGrid/>
                    <w:spacing w:after="0"/>
                    <w:ind w:firstLineChars="200" w:firstLine="420"/>
                    <w:rPr>
                      <w:rFonts w:ascii="Times New Roman" w:eastAsiaTheme="minorEastAsia" w:hAnsiTheme="minorEastAsia" w:cs="Times New Roman"/>
                      <w:sz w:val="21"/>
                      <w:szCs w:val="21"/>
                    </w:rPr>
                  </w:pPr>
                  <w:r w:rsidRPr="002C250F">
                    <w:rPr>
                      <w:rFonts w:ascii="Times New Roman" w:eastAsiaTheme="minorEastAsia" w:hAnsiTheme="minorEastAsia" w:cs="Times New Roman" w:hint="eastAsia"/>
                      <w:sz w:val="21"/>
                      <w:szCs w:val="21"/>
                    </w:rPr>
                    <w:t>按“减量化、资源化、无害化”的处置原则，落实各类固体废物的收集、处置和综合利用措施，固体废物零排放。生活垃圾委托环卫部门处理；一般废物综合利用处置。固体废物在厂区的堆放、贮存、转移等应符合《一般工业固体废物贮存、处置场污染控制标准》（</w:t>
                  </w:r>
                  <w:r w:rsidRPr="002C250F">
                    <w:rPr>
                      <w:rFonts w:ascii="Times New Roman" w:eastAsiaTheme="minorEastAsia" w:hAnsiTheme="minorEastAsia" w:cs="Times New Roman" w:hint="eastAsia"/>
                      <w:sz w:val="21"/>
                      <w:szCs w:val="21"/>
                    </w:rPr>
                    <w:t>GB18599-2001</w:t>
                  </w:r>
                  <w:r w:rsidRPr="002C250F">
                    <w:rPr>
                      <w:rFonts w:ascii="Times New Roman" w:eastAsiaTheme="minorEastAsia" w:hAnsiTheme="minorEastAsia" w:cs="Times New Roman" w:hint="eastAsia"/>
                      <w:sz w:val="21"/>
                      <w:szCs w:val="21"/>
                    </w:rPr>
                    <w:t>），防止产生二次污染。</w:t>
                  </w:r>
                </w:p>
              </w:tc>
              <w:tc>
                <w:tcPr>
                  <w:tcW w:w="4395" w:type="dxa"/>
                  <w:tcBorders>
                    <w:top w:val="single" w:sz="2" w:space="0" w:color="auto"/>
                    <w:left w:val="single" w:sz="2" w:space="0" w:color="auto"/>
                    <w:bottom w:val="single" w:sz="2" w:space="0" w:color="auto"/>
                  </w:tcBorders>
                  <w:vAlign w:val="center"/>
                </w:tcPr>
                <w:p w:rsidR="00001A64" w:rsidRPr="00AB4F7C" w:rsidRDefault="00001A64" w:rsidP="00001A64">
                  <w:pPr>
                    <w:widowControl w:val="0"/>
                    <w:spacing w:after="0"/>
                    <w:ind w:firstLineChars="200" w:firstLine="420"/>
                    <w:jc w:val="both"/>
                    <w:rPr>
                      <w:rFonts w:ascii="Times New Roman" w:eastAsiaTheme="minorEastAsia" w:hAnsi="Times New Roman" w:cs="Times New Roman"/>
                      <w:color w:val="000000"/>
                      <w:sz w:val="21"/>
                      <w:szCs w:val="21"/>
                    </w:rPr>
                  </w:pPr>
                  <w:r w:rsidRPr="00AB4F7C">
                    <w:rPr>
                      <w:rFonts w:ascii="Times New Roman" w:eastAsiaTheme="minorEastAsia" w:hAnsi="Times New Roman" w:cs="Times New Roman" w:hint="eastAsia"/>
                      <w:color w:val="000000"/>
                      <w:sz w:val="21"/>
                      <w:szCs w:val="21"/>
                    </w:rPr>
                    <w:t>本项目固废主要有职工生活产生的生活垃圾、生产过程产生的金属废料、废砂轮、废焊丝、金属颗粒物。</w:t>
                  </w:r>
                </w:p>
                <w:p w:rsidR="002F0D74" w:rsidRPr="00AB4F7C" w:rsidRDefault="00001A64" w:rsidP="00001A64">
                  <w:pPr>
                    <w:widowControl w:val="0"/>
                    <w:spacing w:after="0"/>
                    <w:ind w:firstLineChars="200" w:firstLine="420"/>
                    <w:jc w:val="both"/>
                    <w:rPr>
                      <w:rFonts w:ascii="Times New Roman" w:eastAsiaTheme="minorEastAsia" w:hAnsi="Times New Roman" w:cs="Times New Roman"/>
                      <w:color w:val="000000"/>
                      <w:sz w:val="21"/>
                      <w:szCs w:val="21"/>
                    </w:rPr>
                  </w:pPr>
                  <w:r w:rsidRPr="00AB4F7C">
                    <w:rPr>
                      <w:rFonts w:ascii="Times New Roman" w:eastAsiaTheme="minorEastAsia" w:hAnsi="Times New Roman" w:cs="Times New Roman" w:hint="eastAsia"/>
                      <w:color w:val="000000"/>
                      <w:sz w:val="21"/>
                      <w:szCs w:val="21"/>
                    </w:rPr>
                    <w:t>金属废料、废砂轮、废焊丝、金属颗粒物收集后外售；生活垃圾由环卫部门清运。</w:t>
                  </w:r>
                </w:p>
              </w:tc>
            </w:tr>
            <w:tr w:rsidR="002C250F" w:rsidRPr="001B3812" w:rsidTr="002F0D74">
              <w:trPr>
                <w:trHeight w:val="421"/>
              </w:trPr>
              <w:tc>
                <w:tcPr>
                  <w:tcW w:w="4162" w:type="dxa"/>
                  <w:tcBorders>
                    <w:top w:val="single" w:sz="2" w:space="0" w:color="auto"/>
                    <w:bottom w:val="single" w:sz="2" w:space="0" w:color="auto"/>
                    <w:right w:val="single" w:sz="2" w:space="0" w:color="auto"/>
                  </w:tcBorders>
                  <w:vAlign w:val="center"/>
                </w:tcPr>
                <w:p w:rsidR="002C250F" w:rsidRPr="002C250F" w:rsidRDefault="002C250F" w:rsidP="002C250F">
                  <w:pPr>
                    <w:widowControl w:val="0"/>
                    <w:adjustRightInd/>
                    <w:snapToGrid/>
                    <w:spacing w:after="0"/>
                    <w:ind w:firstLineChars="200" w:firstLine="420"/>
                    <w:rPr>
                      <w:rFonts w:ascii="Times New Roman" w:eastAsiaTheme="minorEastAsia" w:hAnsiTheme="minorEastAsia" w:cs="Times New Roman"/>
                      <w:sz w:val="21"/>
                      <w:szCs w:val="21"/>
                    </w:rPr>
                  </w:pPr>
                  <w:r w:rsidRPr="002C250F">
                    <w:rPr>
                      <w:rFonts w:ascii="Times New Roman" w:eastAsiaTheme="minorEastAsia" w:hAnsiTheme="minorEastAsia" w:cs="Times New Roman" w:hint="eastAsia"/>
                      <w:sz w:val="21"/>
                      <w:szCs w:val="21"/>
                    </w:rPr>
                    <w:t>建立环境风险应急管理体系与环境安全管理制度，严格落实报告表环境风险分析篇章中的事故应急防范、减缓措施，防止生</w:t>
                  </w:r>
                  <w:r w:rsidRPr="002C250F">
                    <w:rPr>
                      <w:rFonts w:ascii="Times New Roman" w:eastAsiaTheme="minorEastAsia" w:hAnsiTheme="minorEastAsia" w:cs="Times New Roman" w:hint="eastAsia"/>
                      <w:sz w:val="21"/>
                      <w:szCs w:val="21"/>
                    </w:rPr>
                    <w:lastRenderedPageBreak/>
                    <w:t>产过程、储运过程及污染治理措施事故发生。本项目建成后，公司应当根据环评、安评等其它有关要求，及时编制全公司环境风险应急预案，实施有效的风险防范措施，并在项目运行前报生态环境部门备案。</w:t>
                  </w:r>
                </w:p>
              </w:tc>
              <w:tc>
                <w:tcPr>
                  <w:tcW w:w="4395" w:type="dxa"/>
                  <w:tcBorders>
                    <w:top w:val="single" w:sz="2" w:space="0" w:color="auto"/>
                    <w:left w:val="single" w:sz="2" w:space="0" w:color="auto"/>
                    <w:bottom w:val="single" w:sz="2" w:space="0" w:color="auto"/>
                  </w:tcBorders>
                  <w:vAlign w:val="center"/>
                </w:tcPr>
                <w:p w:rsidR="002C250F" w:rsidRPr="00AB4F7C" w:rsidRDefault="00001A64" w:rsidP="00001A64">
                  <w:pPr>
                    <w:widowControl w:val="0"/>
                    <w:spacing w:after="0"/>
                    <w:ind w:firstLineChars="200" w:firstLine="420"/>
                    <w:jc w:val="both"/>
                    <w:rPr>
                      <w:rFonts w:ascii="Times New Roman" w:eastAsiaTheme="minorEastAsia" w:hAnsi="Times New Roman" w:cs="Times New Roman"/>
                      <w:color w:val="000000"/>
                      <w:sz w:val="21"/>
                      <w:szCs w:val="21"/>
                    </w:rPr>
                  </w:pPr>
                  <w:r w:rsidRPr="00AB4F7C">
                    <w:rPr>
                      <w:rFonts w:ascii="Times New Roman" w:eastAsiaTheme="minorEastAsia" w:hAnsi="Times New Roman" w:cs="Times New Roman" w:hint="eastAsia"/>
                      <w:color w:val="000000"/>
                      <w:sz w:val="21"/>
                      <w:szCs w:val="21"/>
                    </w:rPr>
                    <w:lastRenderedPageBreak/>
                    <w:t>已建立环境风险应急管理体系与环境安全管理制度，已严格落实报告书环境风险分析篇章中的事故应急防范、减缓措施，防止生产</w:t>
                  </w:r>
                  <w:r w:rsidRPr="00AB4F7C">
                    <w:rPr>
                      <w:rFonts w:ascii="Times New Roman" w:eastAsiaTheme="minorEastAsia" w:hAnsi="Times New Roman" w:cs="Times New Roman" w:hint="eastAsia"/>
                      <w:color w:val="000000"/>
                      <w:sz w:val="21"/>
                      <w:szCs w:val="21"/>
                    </w:rPr>
                    <w:lastRenderedPageBreak/>
                    <w:t>过程、储运过程及污染治理措施事故发生。已编制企业环境风险应急预案，并报生态环境部门备案。</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2C250F" w:rsidP="002C250F">
                  <w:pPr>
                    <w:widowControl w:val="0"/>
                    <w:adjustRightInd/>
                    <w:snapToGrid/>
                    <w:spacing w:after="0"/>
                    <w:ind w:firstLineChars="200" w:firstLine="420"/>
                    <w:rPr>
                      <w:rFonts w:ascii="Times New Roman" w:eastAsiaTheme="minorEastAsia" w:hAnsiTheme="minorEastAsia" w:cs="Times New Roman"/>
                      <w:sz w:val="21"/>
                      <w:szCs w:val="21"/>
                    </w:rPr>
                  </w:pPr>
                  <w:r w:rsidRPr="002C250F">
                    <w:rPr>
                      <w:rFonts w:ascii="Times New Roman" w:eastAsiaTheme="minorEastAsia" w:hAnsiTheme="minorEastAsia" w:cs="Times New Roman" w:hint="eastAsia"/>
                      <w:sz w:val="21"/>
                      <w:szCs w:val="21"/>
                    </w:rPr>
                    <w:lastRenderedPageBreak/>
                    <w:t>按《江苏省排污口设置及规范化整洽管理办法》（苏环控（</w:t>
                  </w:r>
                  <w:r w:rsidRPr="002C250F">
                    <w:rPr>
                      <w:rFonts w:ascii="Times New Roman" w:eastAsiaTheme="minorEastAsia" w:hAnsiTheme="minorEastAsia" w:cs="Times New Roman" w:hint="eastAsia"/>
                      <w:sz w:val="21"/>
                      <w:szCs w:val="21"/>
                    </w:rPr>
                    <w:t>1997</w:t>
                  </w:r>
                  <w:r w:rsidRPr="002C250F">
                    <w:rPr>
                      <w:rFonts w:ascii="Times New Roman" w:eastAsiaTheme="minorEastAsia" w:hAnsiTheme="minorEastAsia" w:cs="Times New Roman" w:hint="eastAsia"/>
                      <w:sz w:val="21"/>
                      <w:szCs w:val="21"/>
                    </w:rPr>
                    <w:t>）</w:t>
                  </w:r>
                  <w:r w:rsidRPr="002C250F">
                    <w:rPr>
                      <w:rFonts w:ascii="Times New Roman" w:eastAsiaTheme="minorEastAsia" w:hAnsiTheme="minorEastAsia" w:cs="Times New Roman" w:hint="eastAsia"/>
                      <w:sz w:val="21"/>
                      <w:szCs w:val="21"/>
                    </w:rPr>
                    <w:t>122</w:t>
                  </w:r>
                  <w:r w:rsidRPr="002C250F">
                    <w:rPr>
                      <w:rFonts w:ascii="Times New Roman" w:eastAsiaTheme="minorEastAsia" w:hAnsiTheme="minorEastAsia" w:cs="Times New Roman" w:hint="eastAsia"/>
                      <w:sz w:val="21"/>
                      <w:szCs w:val="21"/>
                    </w:rPr>
                    <w:t>号）的要求规范化设置各类排污口和标识。</w:t>
                  </w:r>
                </w:p>
              </w:tc>
              <w:tc>
                <w:tcPr>
                  <w:tcW w:w="4395" w:type="dxa"/>
                  <w:tcBorders>
                    <w:top w:val="single" w:sz="2" w:space="0" w:color="auto"/>
                    <w:left w:val="single" w:sz="2" w:space="0" w:color="auto"/>
                    <w:bottom w:val="single" w:sz="2" w:space="0" w:color="auto"/>
                  </w:tcBorders>
                  <w:vAlign w:val="center"/>
                </w:tcPr>
                <w:p w:rsidR="002F0D74" w:rsidRPr="001B3812" w:rsidRDefault="00B66315" w:rsidP="002C250F">
                  <w:pPr>
                    <w:widowControl w:val="0"/>
                    <w:spacing w:after="0"/>
                    <w:ind w:firstLineChars="200" w:firstLine="420"/>
                    <w:jc w:val="both"/>
                    <w:rPr>
                      <w:rFonts w:ascii="Times New Roman" w:eastAsiaTheme="minorEastAsia" w:hAnsi="Times New Roman" w:cs="Times New Roman"/>
                      <w:color w:val="000000"/>
                      <w:sz w:val="21"/>
                      <w:szCs w:val="21"/>
                    </w:rPr>
                  </w:pPr>
                  <w:r w:rsidRPr="00001A64">
                    <w:rPr>
                      <w:rFonts w:ascii="Times New Roman" w:eastAsiaTheme="minorEastAsia" w:hAnsi="Times New Roman" w:cs="Times New Roman"/>
                      <w:color w:val="000000"/>
                      <w:sz w:val="21"/>
                      <w:szCs w:val="21"/>
                    </w:rPr>
                    <w:t>排污口已按照《江苏省排污口设置及规范化整治管理办法》（苏环控（</w:t>
                  </w:r>
                  <w:r w:rsidRPr="00001A64">
                    <w:rPr>
                      <w:rFonts w:ascii="Times New Roman" w:eastAsiaTheme="minorEastAsia" w:hAnsi="Times New Roman" w:cs="Times New Roman"/>
                      <w:color w:val="000000"/>
                      <w:sz w:val="21"/>
                      <w:szCs w:val="21"/>
                    </w:rPr>
                    <w:t>1997</w:t>
                  </w:r>
                  <w:r w:rsidRPr="00001A64">
                    <w:rPr>
                      <w:rFonts w:ascii="Times New Roman" w:eastAsiaTheme="minorEastAsia" w:hAnsi="Times New Roman" w:cs="Times New Roman"/>
                      <w:color w:val="000000"/>
                      <w:sz w:val="21"/>
                      <w:szCs w:val="21"/>
                    </w:rPr>
                    <w:t>）</w:t>
                  </w:r>
                  <w:r w:rsidRPr="00001A64">
                    <w:rPr>
                      <w:rFonts w:ascii="Times New Roman" w:eastAsiaTheme="minorEastAsia" w:hAnsi="Times New Roman" w:cs="Times New Roman"/>
                      <w:color w:val="000000"/>
                      <w:sz w:val="21"/>
                      <w:szCs w:val="21"/>
                    </w:rPr>
                    <w:t>122</w:t>
                  </w:r>
                  <w:r w:rsidRPr="00001A64">
                    <w:rPr>
                      <w:rFonts w:ascii="Times New Roman" w:eastAsiaTheme="minorEastAsia" w:hAnsi="Times New Roman" w:cs="Times New Roman"/>
                      <w:color w:val="000000"/>
                      <w:sz w:val="21"/>
                      <w:szCs w:val="21"/>
                    </w:rPr>
                    <w:t>号））的规定进行设置</w:t>
                  </w:r>
                  <w:r w:rsidR="002C250F" w:rsidRPr="00001A64">
                    <w:rPr>
                      <w:rFonts w:ascii="Times New Roman" w:eastAsiaTheme="minorEastAsia" w:hAnsi="Times New Roman" w:cs="Times New Roman" w:hint="eastAsia"/>
                      <w:color w:val="000000"/>
                      <w:sz w:val="21"/>
                      <w:szCs w:val="21"/>
                    </w:rPr>
                    <w:t>各类排污口和标识</w:t>
                  </w:r>
                  <w:r w:rsidRPr="00001A64">
                    <w:rPr>
                      <w:rFonts w:ascii="Times New Roman" w:eastAsiaTheme="minorEastAsia" w:hAnsi="Times New Roman" w:cs="Times New Roman"/>
                      <w:color w:val="000000"/>
                      <w:sz w:val="21"/>
                      <w:szCs w:val="21"/>
                    </w:rPr>
                    <w:t>。</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2C250F" w:rsidP="002C250F">
                  <w:pPr>
                    <w:widowControl w:val="0"/>
                    <w:adjustRightInd/>
                    <w:snapToGrid/>
                    <w:spacing w:after="0"/>
                    <w:ind w:firstLineChars="200" w:firstLine="420"/>
                    <w:rPr>
                      <w:rFonts w:ascii="Times New Roman" w:eastAsiaTheme="minorEastAsia" w:hAnsiTheme="minorEastAsia" w:cs="Times New Roman"/>
                      <w:sz w:val="21"/>
                      <w:szCs w:val="21"/>
                    </w:rPr>
                  </w:pPr>
                  <w:r w:rsidRPr="002C250F">
                    <w:rPr>
                      <w:rFonts w:ascii="Times New Roman" w:eastAsiaTheme="minorEastAsia" w:hAnsiTheme="minorEastAsia" w:cs="Times New Roman" w:hint="eastAsia"/>
                      <w:sz w:val="21"/>
                      <w:szCs w:val="21"/>
                    </w:rPr>
                    <w:t>根据报告表推荐，本项目生产车间外周边</w:t>
                  </w:r>
                  <w:r w:rsidRPr="002C250F">
                    <w:rPr>
                      <w:rFonts w:ascii="Times New Roman" w:eastAsiaTheme="minorEastAsia" w:hAnsiTheme="minorEastAsia" w:cs="Times New Roman" w:hint="eastAsia"/>
                      <w:sz w:val="21"/>
                      <w:szCs w:val="21"/>
                    </w:rPr>
                    <w:t>50</w:t>
                  </w:r>
                  <w:r w:rsidRPr="002C250F">
                    <w:rPr>
                      <w:rFonts w:ascii="Times New Roman" w:eastAsiaTheme="minorEastAsia" w:hAnsiTheme="minorEastAsia" w:cs="Times New Roman" w:hint="eastAsia"/>
                      <w:sz w:val="21"/>
                      <w:szCs w:val="21"/>
                    </w:rPr>
                    <w:t>米范围，不得新建居民住宅区、学校、医院等环境保护敏感点。</w:t>
                  </w:r>
                </w:p>
              </w:tc>
              <w:tc>
                <w:tcPr>
                  <w:tcW w:w="4395" w:type="dxa"/>
                  <w:tcBorders>
                    <w:top w:val="single" w:sz="2" w:space="0" w:color="auto"/>
                    <w:left w:val="single" w:sz="2" w:space="0" w:color="auto"/>
                    <w:bottom w:val="single" w:sz="2" w:space="0" w:color="auto"/>
                  </w:tcBorders>
                  <w:vAlign w:val="center"/>
                </w:tcPr>
                <w:p w:rsidR="002F0D74" w:rsidRPr="001B3812" w:rsidRDefault="00001A64" w:rsidP="00E012F2">
                  <w:pPr>
                    <w:widowControl w:val="0"/>
                    <w:spacing w:after="0"/>
                    <w:ind w:firstLineChars="200" w:firstLine="420"/>
                    <w:jc w:val="both"/>
                    <w:rPr>
                      <w:rFonts w:ascii="Times New Roman" w:eastAsiaTheme="minorEastAsia" w:hAnsi="Times New Roman" w:cs="Times New Roman"/>
                      <w:color w:val="000000"/>
                      <w:sz w:val="21"/>
                      <w:szCs w:val="21"/>
                    </w:rPr>
                  </w:pPr>
                  <w:r w:rsidRPr="002C250F">
                    <w:rPr>
                      <w:rFonts w:ascii="Times New Roman" w:eastAsiaTheme="minorEastAsia" w:hAnsiTheme="minorEastAsia" w:cs="Times New Roman" w:hint="eastAsia"/>
                      <w:sz w:val="21"/>
                      <w:szCs w:val="21"/>
                    </w:rPr>
                    <w:t>本项目生产车间外周边</w:t>
                  </w:r>
                  <w:r w:rsidRPr="002C250F">
                    <w:rPr>
                      <w:rFonts w:ascii="Times New Roman" w:eastAsiaTheme="minorEastAsia" w:hAnsiTheme="minorEastAsia" w:cs="Times New Roman" w:hint="eastAsia"/>
                      <w:sz w:val="21"/>
                      <w:szCs w:val="21"/>
                    </w:rPr>
                    <w:t>50</w:t>
                  </w:r>
                  <w:r w:rsidRPr="002C250F">
                    <w:rPr>
                      <w:rFonts w:ascii="Times New Roman" w:eastAsiaTheme="minorEastAsia" w:hAnsiTheme="minorEastAsia" w:cs="Times New Roman" w:hint="eastAsia"/>
                      <w:sz w:val="21"/>
                      <w:szCs w:val="21"/>
                    </w:rPr>
                    <w:t>米范围</w:t>
                  </w:r>
                  <w:r>
                    <w:rPr>
                      <w:rFonts w:ascii="Times New Roman" w:eastAsiaTheme="minorEastAsia" w:hAnsiTheme="minorEastAsia" w:cs="Times New Roman" w:hint="eastAsia"/>
                      <w:sz w:val="21"/>
                      <w:szCs w:val="21"/>
                    </w:rPr>
                    <w:t>的卫生防护距离内无</w:t>
                  </w:r>
                  <w:r w:rsidRPr="002C250F">
                    <w:rPr>
                      <w:rFonts w:ascii="Times New Roman" w:eastAsiaTheme="minorEastAsia" w:hAnsiTheme="minorEastAsia" w:cs="Times New Roman" w:hint="eastAsia"/>
                      <w:sz w:val="21"/>
                      <w:szCs w:val="21"/>
                    </w:rPr>
                    <w:t>新建居民住宅区、学校、医院等环境保护敏感点</w:t>
                  </w:r>
                  <w:r>
                    <w:rPr>
                      <w:rFonts w:ascii="Times New Roman" w:eastAsiaTheme="minorEastAsia" w:hAnsiTheme="minorEastAsia" w:cs="Times New Roman" w:hint="eastAsia"/>
                      <w:sz w:val="21"/>
                      <w:szCs w:val="21"/>
                    </w:rPr>
                    <w:t>。</w:t>
                  </w:r>
                </w:p>
              </w:tc>
            </w:tr>
            <w:tr w:rsidR="002C250F" w:rsidRPr="001B3812" w:rsidTr="002F0D74">
              <w:trPr>
                <w:trHeight w:val="421"/>
              </w:trPr>
              <w:tc>
                <w:tcPr>
                  <w:tcW w:w="4162" w:type="dxa"/>
                  <w:tcBorders>
                    <w:top w:val="single" w:sz="2" w:space="0" w:color="auto"/>
                    <w:bottom w:val="single" w:sz="2" w:space="0" w:color="auto"/>
                    <w:right w:val="single" w:sz="2" w:space="0" w:color="auto"/>
                  </w:tcBorders>
                  <w:vAlign w:val="center"/>
                </w:tcPr>
                <w:p w:rsidR="002C250F" w:rsidRPr="002C250F" w:rsidRDefault="002C250F" w:rsidP="00001A64">
                  <w:pPr>
                    <w:widowControl w:val="0"/>
                    <w:spacing w:after="0"/>
                    <w:ind w:firstLineChars="200" w:firstLine="420"/>
                    <w:jc w:val="both"/>
                    <w:rPr>
                      <w:rFonts w:ascii="Times New Roman" w:eastAsiaTheme="minorEastAsia" w:hAnsiTheme="minorEastAsia" w:cs="Times New Roman"/>
                      <w:sz w:val="21"/>
                      <w:szCs w:val="21"/>
                    </w:rPr>
                  </w:pPr>
                  <w:r w:rsidRPr="002C250F">
                    <w:rPr>
                      <w:rFonts w:ascii="Times New Roman" w:eastAsiaTheme="minorEastAsia" w:hAnsiTheme="minorEastAsia" w:cs="Times New Roman" w:hint="eastAsia"/>
                      <w:sz w:val="21"/>
                      <w:szCs w:val="21"/>
                    </w:rPr>
                    <w:t>三、本项目正式投产后，全公司污染物年排放总量核定如下：</w:t>
                  </w:r>
                </w:p>
                <w:p w:rsidR="002C250F" w:rsidRPr="002C250F" w:rsidRDefault="002C250F" w:rsidP="00001A64">
                  <w:pPr>
                    <w:widowControl w:val="0"/>
                    <w:spacing w:after="0"/>
                    <w:ind w:firstLineChars="200" w:firstLine="420"/>
                    <w:jc w:val="both"/>
                    <w:rPr>
                      <w:rFonts w:ascii="Times New Roman" w:eastAsiaTheme="minorEastAsia" w:hAnsiTheme="minorEastAsia" w:cs="Times New Roman"/>
                      <w:sz w:val="21"/>
                      <w:szCs w:val="21"/>
                    </w:rPr>
                  </w:pPr>
                  <w:r w:rsidRPr="002C250F">
                    <w:rPr>
                      <w:rFonts w:ascii="Times New Roman" w:eastAsiaTheme="minorEastAsia" w:hAnsiTheme="minorEastAsia" w:cs="Times New Roman" w:hint="eastAsia"/>
                      <w:sz w:val="21"/>
                      <w:szCs w:val="21"/>
                    </w:rPr>
                    <w:t>1</w:t>
                  </w:r>
                  <w:r w:rsidRPr="002C250F">
                    <w:rPr>
                      <w:rFonts w:ascii="Times New Roman" w:eastAsiaTheme="minorEastAsia" w:hAnsiTheme="minorEastAsia" w:cs="Times New Roman" w:hint="eastAsia"/>
                      <w:sz w:val="21"/>
                      <w:szCs w:val="21"/>
                    </w:rPr>
                    <w:t>、大气污染物：颗粒物≤</w:t>
                  </w:r>
                  <w:r w:rsidRPr="002C250F">
                    <w:rPr>
                      <w:rFonts w:ascii="Times New Roman" w:eastAsiaTheme="minorEastAsia" w:hAnsiTheme="minorEastAsia" w:cs="Times New Roman" w:hint="eastAsia"/>
                      <w:sz w:val="21"/>
                      <w:szCs w:val="21"/>
                    </w:rPr>
                    <w:t>0.04896</w:t>
                  </w:r>
                  <w:r w:rsidRPr="002C250F">
                    <w:rPr>
                      <w:rFonts w:ascii="Times New Roman" w:eastAsiaTheme="minorEastAsia" w:hAnsiTheme="minorEastAsia" w:cs="Times New Roman" w:hint="eastAsia"/>
                      <w:sz w:val="21"/>
                      <w:szCs w:val="21"/>
                    </w:rPr>
                    <w:t>吨。</w:t>
                  </w:r>
                </w:p>
                <w:p w:rsidR="002C250F" w:rsidRPr="002C250F" w:rsidRDefault="002C250F" w:rsidP="00001A64">
                  <w:pPr>
                    <w:widowControl w:val="0"/>
                    <w:spacing w:after="0"/>
                    <w:ind w:firstLineChars="200" w:firstLine="420"/>
                    <w:jc w:val="both"/>
                    <w:rPr>
                      <w:rFonts w:ascii="Times New Roman" w:eastAsiaTheme="minorEastAsia" w:hAnsiTheme="minorEastAsia" w:cs="Times New Roman"/>
                      <w:sz w:val="21"/>
                      <w:szCs w:val="21"/>
                    </w:rPr>
                  </w:pPr>
                  <w:r w:rsidRPr="002C250F">
                    <w:rPr>
                      <w:rFonts w:ascii="Times New Roman" w:eastAsiaTheme="minorEastAsia" w:hAnsiTheme="minorEastAsia" w:cs="Times New Roman" w:hint="eastAsia"/>
                      <w:sz w:val="21"/>
                      <w:szCs w:val="21"/>
                    </w:rPr>
                    <w:t>2</w:t>
                  </w:r>
                  <w:r w:rsidRPr="002C250F">
                    <w:rPr>
                      <w:rFonts w:ascii="Times New Roman" w:eastAsiaTheme="minorEastAsia" w:hAnsiTheme="minorEastAsia" w:cs="Times New Roman" w:hint="eastAsia"/>
                      <w:sz w:val="21"/>
                      <w:szCs w:val="21"/>
                    </w:rPr>
                    <w:t>、水污染物（接管考核量）：（生活污水）废水排放量≤</w:t>
                  </w:r>
                  <w:r w:rsidRPr="002C250F">
                    <w:rPr>
                      <w:rFonts w:ascii="Times New Roman" w:eastAsiaTheme="minorEastAsia" w:hAnsiTheme="minorEastAsia" w:cs="Times New Roman" w:hint="eastAsia"/>
                      <w:sz w:val="21"/>
                      <w:szCs w:val="21"/>
                    </w:rPr>
                    <w:t>192</w:t>
                  </w:r>
                  <w:r w:rsidRPr="002C250F">
                    <w:rPr>
                      <w:rFonts w:ascii="Times New Roman" w:eastAsiaTheme="minorEastAsia" w:hAnsiTheme="minorEastAsia" w:cs="Times New Roman" w:hint="eastAsia"/>
                      <w:sz w:val="21"/>
                      <w:szCs w:val="21"/>
                    </w:rPr>
                    <w:t>吨、</w:t>
                  </w:r>
                  <w:r w:rsidRPr="002C250F">
                    <w:rPr>
                      <w:rFonts w:ascii="Times New Roman" w:eastAsiaTheme="minorEastAsia" w:hAnsiTheme="minorEastAsia" w:cs="Times New Roman" w:hint="eastAsia"/>
                      <w:sz w:val="21"/>
                      <w:szCs w:val="21"/>
                    </w:rPr>
                    <w:t>COD</w:t>
                  </w:r>
                  <w:r w:rsidRPr="002C250F">
                    <w:rPr>
                      <w:rFonts w:ascii="Times New Roman" w:eastAsiaTheme="minorEastAsia" w:hAnsiTheme="minorEastAsia" w:cs="Times New Roman" w:hint="eastAsia"/>
                      <w:sz w:val="21"/>
                      <w:szCs w:val="21"/>
                    </w:rPr>
                    <w:t>≤</w:t>
                  </w:r>
                  <w:r w:rsidRPr="002C250F">
                    <w:rPr>
                      <w:rFonts w:ascii="Times New Roman" w:eastAsiaTheme="minorEastAsia" w:hAnsiTheme="minorEastAsia" w:cs="Times New Roman" w:hint="eastAsia"/>
                      <w:sz w:val="21"/>
                      <w:szCs w:val="21"/>
                    </w:rPr>
                    <w:t>0.0768</w:t>
                  </w:r>
                  <w:r w:rsidRPr="002C250F">
                    <w:rPr>
                      <w:rFonts w:ascii="Times New Roman" w:eastAsiaTheme="minorEastAsia" w:hAnsiTheme="minorEastAsia" w:cs="Times New Roman" w:hint="eastAsia"/>
                      <w:sz w:val="21"/>
                      <w:szCs w:val="21"/>
                    </w:rPr>
                    <w:t>吨、</w:t>
                  </w:r>
                  <w:r w:rsidRPr="002C250F">
                    <w:rPr>
                      <w:rFonts w:ascii="Times New Roman" w:eastAsiaTheme="minorEastAsia" w:hAnsiTheme="minorEastAsia" w:cs="Times New Roman" w:hint="eastAsia"/>
                      <w:sz w:val="21"/>
                      <w:szCs w:val="21"/>
                    </w:rPr>
                    <w:t>SS</w:t>
                  </w:r>
                  <w:r w:rsidRPr="002C250F">
                    <w:rPr>
                      <w:rFonts w:ascii="Times New Roman" w:eastAsiaTheme="minorEastAsia" w:hAnsiTheme="minorEastAsia" w:cs="Times New Roman" w:hint="eastAsia"/>
                      <w:sz w:val="21"/>
                      <w:szCs w:val="21"/>
                    </w:rPr>
                    <w:t>≤</w:t>
                  </w:r>
                  <w:r w:rsidRPr="002C250F">
                    <w:rPr>
                      <w:rFonts w:ascii="Times New Roman" w:eastAsiaTheme="minorEastAsia" w:hAnsiTheme="minorEastAsia" w:cs="Times New Roman" w:hint="eastAsia"/>
                      <w:sz w:val="21"/>
                      <w:szCs w:val="21"/>
                    </w:rPr>
                    <w:t>0.0576</w:t>
                  </w:r>
                  <w:r w:rsidRPr="002C250F">
                    <w:rPr>
                      <w:rFonts w:ascii="Times New Roman" w:eastAsiaTheme="minorEastAsia" w:hAnsiTheme="minorEastAsia" w:cs="Times New Roman" w:hint="eastAsia"/>
                      <w:sz w:val="21"/>
                      <w:szCs w:val="21"/>
                    </w:rPr>
                    <w:t>吨、氨氮≤</w:t>
                  </w:r>
                  <w:r w:rsidRPr="002C250F">
                    <w:rPr>
                      <w:rFonts w:ascii="Times New Roman" w:eastAsiaTheme="minorEastAsia" w:hAnsiTheme="minorEastAsia" w:cs="Times New Roman" w:hint="eastAsia"/>
                      <w:sz w:val="21"/>
                      <w:szCs w:val="21"/>
                    </w:rPr>
                    <w:t>0.0067</w:t>
                  </w:r>
                  <w:r w:rsidRPr="002C250F">
                    <w:rPr>
                      <w:rFonts w:ascii="Times New Roman" w:eastAsiaTheme="minorEastAsia" w:hAnsiTheme="minorEastAsia" w:cs="Times New Roman" w:hint="eastAsia"/>
                      <w:sz w:val="21"/>
                      <w:szCs w:val="21"/>
                    </w:rPr>
                    <w:t>吨、总磷≤</w:t>
                  </w:r>
                  <w:r w:rsidRPr="002C250F">
                    <w:rPr>
                      <w:rFonts w:ascii="Times New Roman" w:eastAsiaTheme="minorEastAsia" w:hAnsiTheme="minorEastAsia" w:cs="Times New Roman" w:hint="eastAsia"/>
                      <w:sz w:val="21"/>
                      <w:szCs w:val="21"/>
                    </w:rPr>
                    <w:t>0.00096</w:t>
                  </w:r>
                  <w:r w:rsidRPr="002C250F">
                    <w:rPr>
                      <w:rFonts w:ascii="Times New Roman" w:eastAsiaTheme="minorEastAsia" w:hAnsiTheme="minorEastAsia" w:cs="Times New Roman" w:hint="eastAsia"/>
                      <w:sz w:val="21"/>
                      <w:szCs w:val="21"/>
                    </w:rPr>
                    <w:t>吨、总氮≤</w:t>
                  </w:r>
                  <w:r w:rsidRPr="002C250F">
                    <w:rPr>
                      <w:rFonts w:ascii="Times New Roman" w:eastAsiaTheme="minorEastAsia" w:hAnsiTheme="minorEastAsia" w:cs="Times New Roman" w:hint="eastAsia"/>
                      <w:sz w:val="21"/>
                      <w:szCs w:val="21"/>
                    </w:rPr>
                    <w:t>0.0092</w:t>
                  </w:r>
                  <w:r w:rsidRPr="002C250F">
                    <w:rPr>
                      <w:rFonts w:ascii="Times New Roman" w:eastAsiaTheme="minorEastAsia" w:hAnsiTheme="minorEastAsia" w:cs="Times New Roman" w:hint="eastAsia"/>
                      <w:sz w:val="21"/>
                      <w:szCs w:val="21"/>
                    </w:rPr>
                    <w:t>吨。</w:t>
                  </w:r>
                </w:p>
                <w:p w:rsidR="002C250F" w:rsidRPr="002C250F" w:rsidRDefault="002C250F" w:rsidP="00001A64">
                  <w:pPr>
                    <w:widowControl w:val="0"/>
                    <w:spacing w:after="0"/>
                    <w:ind w:firstLineChars="200" w:firstLine="420"/>
                    <w:jc w:val="both"/>
                    <w:rPr>
                      <w:rFonts w:ascii="Times New Roman" w:eastAsiaTheme="minorEastAsia" w:hAnsiTheme="minorEastAsia" w:cs="Times New Roman"/>
                      <w:sz w:val="21"/>
                      <w:szCs w:val="21"/>
                    </w:rPr>
                  </w:pPr>
                  <w:r w:rsidRPr="002C250F">
                    <w:rPr>
                      <w:rFonts w:ascii="Times New Roman" w:eastAsiaTheme="minorEastAsia" w:hAnsiTheme="minorEastAsia" w:cs="Times New Roman" w:hint="eastAsia"/>
                      <w:sz w:val="21"/>
                      <w:szCs w:val="21"/>
                    </w:rPr>
                    <w:t>3</w:t>
                  </w:r>
                  <w:r w:rsidRPr="002C250F">
                    <w:rPr>
                      <w:rFonts w:ascii="Times New Roman" w:eastAsiaTheme="minorEastAsia" w:hAnsiTheme="minorEastAsia" w:cs="Times New Roman" w:hint="eastAsia"/>
                      <w:sz w:val="21"/>
                      <w:szCs w:val="21"/>
                    </w:rPr>
                    <w:t>、固体废物：全部综合利用或安全处置。</w:t>
                  </w:r>
                </w:p>
              </w:tc>
              <w:tc>
                <w:tcPr>
                  <w:tcW w:w="4395" w:type="dxa"/>
                  <w:tcBorders>
                    <w:top w:val="single" w:sz="2" w:space="0" w:color="auto"/>
                    <w:left w:val="single" w:sz="2" w:space="0" w:color="auto"/>
                    <w:bottom w:val="single" w:sz="2" w:space="0" w:color="auto"/>
                  </w:tcBorders>
                  <w:vAlign w:val="center"/>
                </w:tcPr>
                <w:p w:rsidR="002C250F" w:rsidRPr="001B3812" w:rsidRDefault="00001A64" w:rsidP="004D1581">
                  <w:pPr>
                    <w:widowControl w:val="0"/>
                    <w:spacing w:after="0"/>
                    <w:ind w:firstLineChars="200" w:firstLine="420"/>
                    <w:jc w:val="both"/>
                    <w:rPr>
                      <w:rFonts w:ascii="Times New Roman" w:eastAsiaTheme="minorEastAsia" w:hAnsiTheme="minorEastAsia" w:cs="Times New Roman"/>
                      <w:sz w:val="21"/>
                      <w:szCs w:val="21"/>
                    </w:rPr>
                  </w:pPr>
                  <w:r w:rsidRPr="00001A64">
                    <w:rPr>
                      <w:rFonts w:ascii="Times New Roman" w:eastAsiaTheme="minorEastAsia" w:hAnsiTheme="minorEastAsia" w:cs="Times New Roman"/>
                      <w:sz w:val="21"/>
                      <w:szCs w:val="21"/>
                    </w:rPr>
                    <w:t>污染物年排放总量见表</w:t>
                  </w:r>
                  <w:r w:rsidRPr="00001A64">
                    <w:rPr>
                      <w:rFonts w:ascii="Times New Roman" w:eastAsiaTheme="minorEastAsia" w:hAnsiTheme="minorEastAsia" w:cs="Times New Roman" w:hint="eastAsia"/>
                      <w:sz w:val="21"/>
                      <w:szCs w:val="21"/>
                    </w:rPr>
                    <w:t>7</w:t>
                  </w:r>
                  <w:r w:rsidRPr="00001A64">
                    <w:rPr>
                      <w:rFonts w:ascii="Times New Roman" w:eastAsiaTheme="minorEastAsia" w:hAnsiTheme="minorEastAsia" w:cs="Times New Roman"/>
                      <w:sz w:val="21"/>
                      <w:szCs w:val="21"/>
                    </w:rPr>
                    <w:t>-</w:t>
                  </w:r>
                  <w:r w:rsidR="004D1581">
                    <w:rPr>
                      <w:rFonts w:ascii="Times New Roman" w:eastAsiaTheme="minorEastAsia" w:hAnsiTheme="minorEastAsia" w:cs="Times New Roman" w:hint="eastAsia"/>
                      <w:sz w:val="21"/>
                      <w:szCs w:val="21"/>
                    </w:rPr>
                    <w:t>5</w:t>
                  </w:r>
                  <w:r>
                    <w:rPr>
                      <w:rFonts w:ascii="Times New Roman" w:eastAsiaTheme="minorEastAsia" w:hAnsiTheme="minorEastAsia" w:cs="Times New Roman" w:hint="eastAsia"/>
                      <w:sz w:val="21"/>
                      <w:szCs w:val="21"/>
                    </w:rPr>
                    <w:t>。</w:t>
                  </w:r>
                </w:p>
              </w:tc>
            </w:tr>
            <w:tr w:rsidR="002C250F" w:rsidRPr="001B3812" w:rsidTr="002F0D74">
              <w:trPr>
                <w:trHeight w:val="421"/>
              </w:trPr>
              <w:tc>
                <w:tcPr>
                  <w:tcW w:w="4162" w:type="dxa"/>
                  <w:tcBorders>
                    <w:top w:val="single" w:sz="2" w:space="0" w:color="auto"/>
                    <w:bottom w:val="single" w:sz="2" w:space="0" w:color="auto"/>
                    <w:right w:val="single" w:sz="2" w:space="0" w:color="auto"/>
                  </w:tcBorders>
                  <w:vAlign w:val="center"/>
                </w:tcPr>
                <w:p w:rsidR="002C250F" w:rsidRPr="002C250F" w:rsidRDefault="002C250F" w:rsidP="002C250F">
                  <w:pPr>
                    <w:widowControl w:val="0"/>
                    <w:adjustRightInd/>
                    <w:snapToGrid/>
                    <w:spacing w:after="0"/>
                    <w:ind w:firstLineChars="200" w:firstLine="420"/>
                    <w:rPr>
                      <w:rFonts w:ascii="Times New Roman" w:eastAsiaTheme="minorEastAsia" w:hAnsiTheme="minorEastAsia" w:cs="Times New Roman"/>
                      <w:sz w:val="21"/>
                      <w:szCs w:val="21"/>
                    </w:rPr>
                  </w:pPr>
                  <w:r w:rsidRPr="002C250F">
                    <w:rPr>
                      <w:rFonts w:ascii="Times New Roman" w:eastAsiaTheme="minorEastAsia" w:hAnsiTheme="minorEastAsia" w:cs="Times New Roman" w:hint="eastAsia"/>
                      <w:sz w:val="21"/>
                      <w:szCs w:val="21"/>
                    </w:rPr>
                    <w:t>严格落实生态环境保护主体责任，你单位应当对报告表的内容和结论负责。</w:t>
                  </w:r>
                </w:p>
              </w:tc>
              <w:tc>
                <w:tcPr>
                  <w:tcW w:w="4395" w:type="dxa"/>
                  <w:tcBorders>
                    <w:top w:val="single" w:sz="2" w:space="0" w:color="auto"/>
                    <w:left w:val="single" w:sz="2" w:space="0" w:color="auto"/>
                    <w:bottom w:val="single" w:sz="2" w:space="0" w:color="auto"/>
                  </w:tcBorders>
                  <w:vAlign w:val="center"/>
                </w:tcPr>
                <w:p w:rsidR="002C250F" w:rsidRPr="001B3812" w:rsidRDefault="00001A64" w:rsidP="00001A64">
                  <w:pPr>
                    <w:widowControl w:val="0"/>
                    <w:spacing w:after="0"/>
                    <w:ind w:firstLineChars="200" w:firstLine="420"/>
                    <w:jc w:val="both"/>
                    <w:rPr>
                      <w:rFonts w:ascii="Times New Roman" w:eastAsiaTheme="minorEastAsia" w:hAnsiTheme="minorEastAsia" w:cs="Times New Roman"/>
                      <w:sz w:val="21"/>
                      <w:szCs w:val="21"/>
                    </w:rPr>
                  </w:pPr>
                  <w:r w:rsidRPr="00001A64">
                    <w:rPr>
                      <w:rFonts w:ascii="Times New Roman" w:eastAsiaTheme="minorEastAsia" w:hAnsiTheme="minorEastAsia" w:cs="Times New Roman" w:hint="eastAsia"/>
                      <w:sz w:val="21"/>
                      <w:szCs w:val="21"/>
                    </w:rPr>
                    <w:t>无锡万裕机车配件有限公司对报告书的内容和结论负责</w:t>
                  </w:r>
                  <w:r>
                    <w:rPr>
                      <w:rFonts w:ascii="Times New Roman" w:eastAsiaTheme="minorEastAsia" w:hAnsiTheme="minorEastAsia" w:cs="Times New Roman" w:hint="eastAsia"/>
                      <w:sz w:val="21"/>
                      <w:szCs w:val="21"/>
                    </w:rPr>
                    <w:t>。</w:t>
                  </w:r>
                </w:p>
              </w:tc>
            </w:tr>
            <w:tr w:rsidR="002C250F" w:rsidRPr="001B3812" w:rsidTr="002F0D74">
              <w:trPr>
                <w:trHeight w:val="421"/>
              </w:trPr>
              <w:tc>
                <w:tcPr>
                  <w:tcW w:w="4162" w:type="dxa"/>
                  <w:tcBorders>
                    <w:top w:val="single" w:sz="2" w:space="0" w:color="auto"/>
                    <w:bottom w:val="single" w:sz="2" w:space="0" w:color="auto"/>
                    <w:right w:val="single" w:sz="2" w:space="0" w:color="auto"/>
                  </w:tcBorders>
                  <w:vAlign w:val="center"/>
                </w:tcPr>
                <w:p w:rsidR="002C250F" w:rsidRPr="002C250F" w:rsidRDefault="002C250F" w:rsidP="00001A64">
                  <w:pPr>
                    <w:widowControl w:val="0"/>
                    <w:spacing w:after="0"/>
                    <w:ind w:firstLineChars="200" w:firstLine="420"/>
                    <w:jc w:val="both"/>
                    <w:rPr>
                      <w:rFonts w:ascii="Times New Roman" w:eastAsiaTheme="minorEastAsia" w:hAnsiTheme="minorEastAsia" w:cs="Times New Roman"/>
                      <w:sz w:val="21"/>
                      <w:szCs w:val="21"/>
                    </w:rPr>
                  </w:pPr>
                  <w:r w:rsidRPr="002C250F">
                    <w:rPr>
                      <w:rFonts w:ascii="Times New Roman" w:eastAsiaTheme="minorEastAsia" w:hAnsiTheme="minorEastAsia" w:cs="Times New Roman" w:hint="eastAsia"/>
                      <w:sz w:val="21"/>
                      <w:szCs w:val="21"/>
                    </w:rPr>
                    <w:t>本项目按规定需征得相关部门同意后方可开工建设。你单位应当开展内部污染防治设施安全风险辨识，对环保设施及时开展安全论证，并报应急管理部门。健全污染防治设施稳定运行和管理责任制度，严格依据标准规范建设环境治理设施，确保环境治理设施安全、稳定、有效运行。</w:t>
                  </w:r>
                </w:p>
              </w:tc>
              <w:tc>
                <w:tcPr>
                  <w:tcW w:w="4395" w:type="dxa"/>
                  <w:tcBorders>
                    <w:top w:val="single" w:sz="2" w:space="0" w:color="auto"/>
                    <w:left w:val="single" w:sz="2" w:space="0" w:color="auto"/>
                    <w:bottom w:val="single" w:sz="2" w:space="0" w:color="auto"/>
                  </w:tcBorders>
                  <w:vAlign w:val="center"/>
                </w:tcPr>
                <w:p w:rsidR="002C250F" w:rsidRPr="001B3812" w:rsidRDefault="00001A64" w:rsidP="004D1581">
                  <w:pPr>
                    <w:widowControl w:val="0"/>
                    <w:adjustRightInd/>
                    <w:snapToGrid/>
                    <w:spacing w:after="0"/>
                    <w:ind w:firstLineChars="200" w:firstLine="420"/>
                    <w:rPr>
                      <w:rFonts w:ascii="Times New Roman" w:eastAsiaTheme="minorEastAsia" w:hAnsiTheme="minorEastAsia" w:cs="Times New Roman"/>
                      <w:sz w:val="21"/>
                      <w:szCs w:val="21"/>
                    </w:rPr>
                  </w:pPr>
                  <w:r w:rsidRPr="002C250F">
                    <w:rPr>
                      <w:rFonts w:ascii="Times New Roman" w:eastAsiaTheme="minorEastAsia" w:hAnsiTheme="minorEastAsia" w:cs="Times New Roman" w:hint="eastAsia"/>
                      <w:sz w:val="21"/>
                      <w:szCs w:val="21"/>
                    </w:rPr>
                    <w:t>本项目</w:t>
                  </w:r>
                  <w:r w:rsidRPr="00001A64">
                    <w:rPr>
                      <w:rFonts w:ascii="Times New Roman" w:eastAsiaTheme="minorEastAsia" w:hAnsiTheme="minorEastAsia" w:cs="Times New Roman" w:hint="eastAsia"/>
                      <w:sz w:val="21"/>
                      <w:szCs w:val="21"/>
                    </w:rPr>
                    <w:t>已开展内部污染防治设施安全风险辨识，健全污染防治设施稳定运行和管理责任制度，严格依据标准规范建设环境治理设施，确保环境治理设施安全、稳定、有效运行。</w:t>
                  </w:r>
                </w:p>
              </w:tc>
            </w:tr>
            <w:tr w:rsidR="002C250F" w:rsidRPr="001B3812" w:rsidTr="00001A64">
              <w:trPr>
                <w:trHeight w:val="421"/>
              </w:trPr>
              <w:tc>
                <w:tcPr>
                  <w:tcW w:w="4162" w:type="dxa"/>
                  <w:tcBorders>
                    <w:top w:val="single" w:sz="2" w:space="0" w:color="auto"/>
                    <w:bottom w:val="single" w:sz="2" w:space="0" w:color="auto"/>
                    <w:right w:val="single" w:sz="2" w:space="0" w:color="auto"/>
                  </w:tcBorders>
                  <w:vAlign w:val="center"/>
                </w:tcPr>
                <w:p w:rsidR="002C250F" w:rsidRPr="002C250F" w:rsidRDefault="002C250F" w:rsidP="002C250F">
                  <w:pPr>
                    <w:widowControl w:val="0"/>
                    <w:adjustRightInd/>
                    <w:snapToGrid/>
                    <w:spacing w:after="0"/>
                    <w:ind w:firstLineChars="200" w:firstLine="420"/>
                    <w:rPr>
                      <w:rFonts w:ascii="Times New Roman" w:eastAsiaTheme="minorEastAsia" w:hAnsiTheme="minorEastAsia" w:cs="Times New Roman"/>
                      <w:sz w:val="21"/>
                      <w:szCs w:val="21"/>
                    </w:rPr>
                  </w:pPr>
                  <w:r w:rsidRPr="002C250F">
                    <w:rPr>
                      <w:rFonts w:ascii="Times New Roman" w:eastAsiaTheme="minorEastAsia" w:hAnsiTheme="minorEastAsia" w:cs="Times New Roman" w:hint="eastAsia"/>
                      <w:sz w:val="21"/>
                      <w:szCs w:val="21"/>
                    </w:rPr>
                    <w:t>项目建设必须严格执行配套建设的环境保护设施与主体工程同时设计、同时施工、同时投产使用的环境保护“三同时”制度。本项目应当在启动生产设施或者在实际排污之前按照有关规定申请取得排污许可证或者填报排污登记表，否则不得排放污染物。项目竣工后，按规定开展竣工环境保护验收，验收合格后，项目方可正式投入运行。“以新带老”内容纳入“三同时”竣工验收范围。</w:t>
                  </w:r>
                </w:p>
              </w:tc>
              <w:tc>
                <w:tcPr>
                  <w:tcW w:w="4395" w:type="dxa"/>
                  <w:vMerge w:val="restart"/>
                  <w:tcBorders>
                    <w:top w:val="single" w:sz="2" w:space="0" w:color="auto"/>
                    <w:left w:val="single" w:sz="2" w:space="0" w:color="auto"/>
                  </w:tcBorders>
                  <w:vAlign w:val="center"/>
                </w:tcPr>
                <w:p w:rsidR="002C250F" w:rsidRDefault="002C250F" w:rsidP="004D1581">
                  <w:pPr>
                    <w:widowControl w:val="0"/>
                    <w:adjustRightInd/>
                    <w:snapToGrid/>
                    <w:spacing w:after="0"/>
                    <w:ind w:firstLineChars="200" w:firstLine="420"/>
                    <w:rPr>
                      <w:rFonts w:ascii="Times New Roman" w:eastAsiaTheme="minorEastAsia" w:hAnsiTheme="minorEastAsia" w:cs="Times New Roman"/>
                      <w:sz w:val="21"/>
                      <w:szCs w:val="21"/>
                    </w:rPr>
                  </w:pPr>
                  <w:r w:rsidRPr="001B3812">
                    <w:rPr>
                      <w:rFonts w:ascii="Times New Roman" w:eastAsiaTheme="minorEastAsia" w:hAnsiTheme="minorEastAsia" w:cs="Times New Roman"/>
                      <w:sz w:val="21"/>
                      <w:szCs w:val="21"/>
                    </w:rPr>
                    <w:t>环保</w:t>
                  </w:r>
                  <w:r w:rsidRPr="00001A64">
                    <w:rPr>
                      <w:rFonts w:ascii="Times New Roman" w:eastAsiaTheme="minorEastAsia" w:hAnsiTheme="minorEastAsia" w:cs="Times New Roman"/>
                      <w:sz w:val="21"/>
                      <w:szCs w:val="21"/>
                    </w:rPr>
                    <w:t>“</w:t>
                  </w:r>
                  <w:r w:rsidRPr="001B3812">
                    <w:rPr>
                      <w:rFonts w:ascii="Times New Roman" w:eastAsiaTheme="minorEastAsia" w:hAnsiTheme="minorEastAsia" w:cs="Times New Roman"/>
                      <w:sz w:val="21"/>
                      <w:szCs w:val="21"/>
                    </w:rPr>
                    <w:t>三同时</w:t>
                  </w:r>
                  <w:r w:rsidRPr="00001A64">
                    <w:rPr>
                      <w:rFonts w:ascii="Times New Roman" w:eastAsiaTheme="minorEastAsia" w:hAnsiTheme="minorEastAsia" w:cs="Times New Roman"/>
                      <w:sz w:val="21"/>
                      <w:szCs w:val="21"/>
                    </w:rPr>
                    <w:t>”</w:t>
                  </w:r>
                  <w:r w:rsidRPr="001B3812">
                    <w:rPr>
                      <w:rFonts w:ascii="Times New Roman" w:eastAsiaTheme="minorEastAsia" w:hAnsiTheme="minorEastAsia" w:cs="Times New Roman"/>
                      <w:sz w:val="21"/>
                      <w:szCs w:val="21"/>
                    </w:rPr>
                    <w:t>验收监测中</w:t>
                  </w:r>
                  <w:r>
                    <w:rPr>
                      <w:rFonts w:ascii="Times New Roman" w:eastAsiaTheme="minorEastAsia" w:hAnsiTheme="minorEastAsia" w:cs="Times New Roman"/>
                      <w:sz w:val="21"/>
                      <w:szCs w:val="21"/>
                    </w:rPr>
                    <w:t>。</w:t>
                  </w:r>
                </w:p>
                <w:p w:rsidR="00001A64" w:rsidRDefault="00001A64" w:rsidP="004D1581">
                  <w:pPr>
                    <w:adjustRightInd/>
                    <w:snapToGrid/>
                    <w:spacing w:after="0"/>
                    <w:ind w:firstLineChars="200" w:firstLine="420"/>
                    <w:rPr>
                      <w:rFonts w:ascii="Times New Roman" w:eastAsiaTheme="minorEastAsia" w:hAnsiTheme="minorEastAsia" w:cs="Times New Roman"/>
                      <w:sz w:val="21"/>
                      <w:szCs w:val="21"/>
                    </w:rPr>
                  </w:pPr>
                  <w:r w:rsidRPr="00001A64">
                    <w:rPr>
                      <w:rFonts w:ascii="Times New Roman" w:eastAsiaTheme="minorEastAsia" w:hAnsiTheme="minorEastAsia" w:cs="Times New Roman" w:hint="eastAsia"/>
                      <w:sz w:val="21"/>
                      <w:szCs w:val="21"/>
                    </w:rPr>
                    <w:t>本</w:t>
                  </w:r>
                  <w:r w:rsidR="004D1581">
                    <w:rPr>
                      <w:rFonts w:ascii="Times New Roman" w:eastAsiaTheme="minorEastAsia" w:hAnsiTheme="minorEastAsia" w:cs="Times New Roman" w:hint="eastAsia"/>
                      <w:sz w:val="21"/>
                      <w:szCs w:val="21"/>
                    </w:rPr>
                    <w:t>项目已填报</w:t>
                  </w:r>
                  <w:r w:rsidRPr="00001A64">
                    <w:rPr>
                      <w:rFonts w:ascii="Times New Roman" w:eastAsiaTheme="minorEastAsia" w:hAnsiTheme="minorEastAsia" w:cs="Times New Roman" w:hint="eastAsia"/>
                      <w:sz w:val="21"/>
                      <w:szCs w:val="21"/>
                    </w:rPr>
                    <w:t>排污</w:t>
                  </w:r>
                  <w:r w:rsidR="004D1581">
                    <w:rPr>
                      <w:rFonts w:ascii="Times New Roman" w:eastAsiaTheme="minorEastAsia" w:hAnsiTheme="minorEastAsia" w:cs="Times New Roman" w:hint="eastAsia"/>
                      <w:sz w:val="21"/>
                      <w:szCs w:val="21"/>
                    </w:rPr>
                    <w:t>登记表（编号：</w:t>
                  </w:r>
                  <w:r w:rsidR="004D1581" w:rsidRPr="004D1581">
                    <w:rPr>
                      <w:rFonts w:ascii="Times New Roman" w:eastAsiaTheme="minorEastAsia" w:hAnsiTheme="minorEastAsia" w:cs="Times New Roman"/>
                      <w:sz w:val="21"/>
                      <w:szCs w:val="21"/>
                    </w:rPr>
                    <w:t>91320</w:t>
                  </w:r>
                  <w:r w:rsidR="004D1581" w:rsidRPr="004D1581">
                    <w:rPr>
                      <w:rFonts w:ascii="Times New Roman" w:eastAsiaTheme="minorEastAsia" w:hAnsiTheme="minorEastAsia" w:cs="Times New Roman" w:hint="eastAsia"/>
                      <w:sz w:val="21"/>
                      <w:szCs w:val="21"/>
                    </w:rPr>
                    <w:t>205562921282U001Z</w:t>
                  </w:r>
                  <w:r w:rsidR="004D1581">
                    <w:rPr>
                      <w:rFonts w:ascii="Times New Roman" w:eastAsiaTheme="minorEastAsia" w:hAnsiTheme="minorEastAsia" w:cs="Times New Roman" w:hint="eastAsia"/>
                      <w:sz w:val="21"/>
                      <w:szCs w:val="21"/>
                    </w:rPr>
                    <w:t>）</w:t>
                  </w:r>
                  <w:r w:rsidRPr="00001A64">
                    <w:rPr>
                      <w:rFonts w:ascii="Times New Roman" w:eastAsiaTheme="minorEastAsia" w:hAnsiTheme="minorEastAsia" w:cs="Times New Roman" w:hint="eastAsia"/>
                      <w:sz w:val="21"/>
                      <w:szCs w:val="21"/>
                    </w:rPr>
                    <w:t>。</w:t>
                  </w:r>
                </w:p>
                <w:p w:rsidR="00001A64" w:rsidRPr="004D1581" w:rsidRDefault="00001A64" w:rsidP="004D1581">
                  <w:pPr>
                    <w:adjustRightInd/>
                    <w:snapToGrid/>
                    <w:spacing w:after="0"/>
                    <w:ind w:firstLineChars="200" w:firstLine="420"/>
                    <w:rPr>
                      <w:rFonts w:ascii="Times New Roman" w:eastAsiaTheme="minorEastAsia" w:hAnsiTheme="minorEastAsia" w:cs="Times New Roman"/>
                      <w:sz w:val="21"/>
                      <w:szCs w:val="21"/>
                    </w:rPr>
                  </w:pPr>
                  <w:r w:rsidRPr="004D1581">
                    <w:rPr>
                      <w:rFonts w:ascii="Times New Roman" w:eastAsiaTheme="minorEastAsia" w:hAnsiTheme="minorEastAsia" w:cs="Times New Roman"/>
                      <w:sz w:val="21"/>
                      <w:szCs w:val="21"/>
                    </w:rPr>
                    <w:t>目前办理环保设施竣工验收手续中</w:t>
                  </w:r>
                  <w:r w:rsidRPr="004D1581">
                    <w:rPr>
                      <w:rFonts w:ascii="Times New Roman" w:eastAsiaTheme="minorEastAsia" w:hAnsiTheme="minorEastAsia" w:cs="Times New Roman" w:hint="eastAsia"/>
                      <w:sz w:val="21"/>
                      <w:szCs w:val="21"/>
                    </w:rPr>
                    <w:t>，“以新带老”内容纳入“三同时”竣工验收范围。</w:t>
                  </w:r>
                </w:p>
              </w:tc>
            </w:tr>
            <w:tr w:rsidR="002C250F" w:rsidRPr="001B3812" w:rsidTr="00001A64">
              <w:trPr>
                <w:trHeight w:val="421"/>
              </w:trPr>
              <w:tc>
                <w:tcPr>
                  <w:tcW w:w="4162" w:type="dxa"/>
                  <w:tcBorders>
                    <w:top w:val="single" w:sz="2" w:space="0" w:color="auto"/>
                    <w:bottom w:val="single" w:sz="2" w:space="0" w:color="auto"/>
                    <w:right w:val="single" w:sz="2" w:space="0" w:color="auto"/>
                  </w:tcBorders>
                  <w:vAlign w:val="center"/>
                </w:tcPr>
                <w:p w:rsidR="002C250F" w:rsidRPr="002C250F" w:rsidRDefault="002C250F" w:rsidP="002C250F">
                  <w:pPr>
                    <w:widowControl w:val="0"/>
                    <w:adjustRightInd/>
                    <w:snapToGrid/>
                    <w:spacing w:after="0"/>
                    <w:ind w:firstLineChars="200" w:firstLine="420"/>
                    <w:rPr>
                      <w:rFonts w:ascii="Times New Roman" w:eastAsiaTheme="minorEastAsia" w:hAnsiTheme="minorEastAsia" w:cs="Times New Roman"/>
                      <w:sz w:val="21"/>
                      <w:szCs w:val="21"/>
                    </w:rPr>
                  </w:pPr>
                  <w:r w:rsidRPr="002C250F">
                    <w:rPr>
                      <w:rFonts w:ascii="Times New Roman" w:eastAsiaTheme="minorEastAsia" w:hAnsiTheme="minorEastAsia" w:cs="Times New Roman" w:hint="eastAsia"/>
                      <w:sz w:val="21"/>
                      <w:szCs w:val="21"/>
                    </w:rPr>
                    <w:t>项目建设期和营运期的环境监督管理由锡山区环境监察大队和鹅湖镇环保所负责，确保项目按环保审批要求实施。</w:t>
                  </w:r>
                </w:p>
              </w:tc>
              <w:tc>
                <w:tcPr>
                  <w:tcW w:w="4395" w:type="dxa"/>
                  <w:vMerge/>
                  <w:tcBorders>
                    <w:left w:val="single" w:sz="2" w:space="0" w:color="auto"/>
                    <w:bottom w:val="single" w:sz="2" w:space="0" w:color="auto"/>
                  </w:tcBorders>
                  <w:vAlign w:val="center"/>
                </w:tcPr>
                <w:p w:rsidR="002C250F" w:rsidRPr="001B3812" w:rsidRDefault="002C250F" w:rsidP="00E012F2">
                  <w:pPr>
                    <w:widowControl w:val="0"/>
                    <w:spacing w:after="0"/>
                    <w:ind w:firstLineChars="200" w:firstLine="420"/>
                    <w:jc w:val="both"/>
                    <w:rPr>
                      <w:rFonts w:ascii="Times New Roman" w:eastAsiaTheme="minorEastAsia" w:hAnsiTheme="minorEastAsia" w:cs="Times New Roman"/>
                      <w:sz w:val="21"/>
                      <w:szCs w:val="21"/>
                    </w:rPr>
                  </w:pPr>
                </w:p>
              </w:tc>
            </w:tr>
            <w:tr w:rsidR="00B66315" w:rsidRPr="001B3812" w:rsidTr="002F0D74">
              <w:trPr>
                <w:trHeight w:val="421"/>
              </w:trPr>
              <w:tc>
                <w:tcPr>
                  <w:tcW w:w="4162" w:type="dxa"/>
                  <w:tcBorders>
                    <w:top w:val="single" w:sz="2" w:space="0" w:color="auto"/>
                    <w:bottom w:val="single" w:sz="12" w:space="0" w:color="auto"/>
                    <w:right w:val="single" w:sz="2" w:space="0" w:color="auto"/>
                  </w:tcBorders>
                  <w:vAlign w:val="center"/>
                </w:tcPr>
                <w:p w:rsidR="00B66315" w:rsidRPr="002F0D74" w:rsidRDefault="002C250F" w:rsidP="002C250F">
                  <w:pPr>
                    <w:widowControl w:val="0"/>
                    <w:adjustRightInd/>
                    <w:snapToGrid/>
                    <w:spacing w:after="0"/>
                    <w:ind w:firstLineChars="200" w:firstLine="420"/>
                    <w:rPr>
                      <w:rFonts w:ascii="Times New Roman" w:eastAsiaTheme="minorEastAsia" w:hAnsiTheme="minorEastAsia" w:cs="Times New Roman"/>
                      <w:sz w:val="21"/>
                      <w:szCs w:val="21"/>
                    </w:rPr>
                  </w:pPr>
                  <w:r w:rsidRPr="002C250F">
                    <w:rPr>
                      <w:rFonts w:ascii="Times New Roman" w:eastAsiaTheme="minorEastAsia" w:hAnsiTheme="minorEastAsia" w:cs="Times New Roman" w:hint="eastAsia"/>
                      <w:sz w:val="21"/>
                      <w:szCs w:val="21"/>
                    </w:rPr>
                    <w:t>项目如有不实申报，本行政许可自动失效。项目的性质、规模、地点、采用的生产工艺或者防治污染、防止生态破坏的措施发生重大变动的，应当重新报批项目的环境影响评价文件。自本批复文件批准之日起满</w:t>
                  </w:r>
                  <w:r w:rsidRPr="002C250F">
                    <w:rPr>
                      <w:rFonts w:ascii="Times New Roman" w:eastAsiaTheme="minorEastAsia" w:hAnsiTheme="minorEastAsia" w:cs="Times New Roman" w:hint="eastAsia"/>
                      <w:sz w:val="21"/>
                      <w:szCs w:val="21"/>
                    </w:rPr>
                    <w:t>5</w:t>
                  </w:r>
                  <w:r w:rsidRPr="002C250F">
                    <w:rPr>
                      <w:rFonts w:ascii="Times New Roman" w:eastAsiaTheme="minorEastAsia" w:hAnsiTheme="minorEastAsia" w:cs="Times New Roman" w:hint="eastAsia"/>
                      <w:sz w:val="21"/>
                      <w:szCs w:val="21"/>
                    </w:rPr>
                    <w:t>年，建设项目方开工建设的，其环境影响评价文件应当报生态环境部门重新审核。</w:t>
                  </w:r>
                </w:p>
              </w:tc>
              <w:tc>
                <w:tcPr>
                  <w:tcW w:w="4395" w:type="dxa"/>
                  <w:tcBorders>
                    <w:top w:val="single" w:sz="2" w:space="0" w:color="auto"/>
                    <w:left w:val="single" w:sz="2" w:space="0" w:color="auto"/>
                    <w:bottom w:val="single" w:sz="12" w:space="0" w:color="auto"/>
                  </w:tcBorders>
                  <w:vAlign w:val="center"/>
                </w:tcPr>
                <w:p w:rsidR="00B66315" w:rsidRPr="00001A64" w:rsidRDefault="00B66315" w:rsidP="00B57822">
                  <w:pPr>
                    <w:widowControl w:val="0"/>
                    <w:spacing w:after="0"/>
                    <w:ind w:firstLineChars="200" w:firstLine="420"/>
                    <w:jc w:val="both"/>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该</w:t>
                  </w:r>
                  <w:r w:rsidRPr="00001A64">
                    <w:rPr>
                      <w:rFonts w:ascii="Times New Roman" w:eastAsiaTheme="minorEastAsia" w:hAnsiTheme="minorEastAsia" w:cs="Times New Roman"/>
                      <w:sz w:val="21"/>
                      <w:szCs w:val="21"/>
                    </w:rPr>
                    <w:t>项目的性质、规模、地点、采用的生产工艺、</w:t>
                  </w:r>
                  <w:r w:rsidRPr="001C4028">
                    <w:rPr>
                      <w:rFonts w:ascii="Times New Roman" w:eastAsiaTheme="minorEastAsia" w:hAnsiTheme="minorEastAsia" w:cs="Times New Roman" w:hint="eastAsia"/>
                      <w:sz w:val="21"/>
                      <w:szCs w:val="21"/>
                    </w:rPr>
                    <w:t>防治污染、</w:t>
                  </w:r>
                  <w:r w:rsidRPr="00001A64">
                    <w:rPr>
                      <w:rFonts w:ascii="Times New Roman" w:eastAsiaTheme="minorEastAsia" w:hAnsiTheme="minorEastAsia" w:cs="Times New Roman"/>
                      <w:sz w:val="21"/>
                      <w:szCs w:val="21"/>
                    </w:rPr>
                    <w:t>防止生态破坏的措施均未发生变化，和环评批复要求一致。</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headerReference w:type="default" r:id="rId11"/>
          <w:footerReference w:type="default" r:id="rId12"/>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B61747">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sidR="001D1C23">
              <w:rPr>
                <w:rFonts w:ascii="Times New Roman" w:eastAsia="宋体" w:hAnsi="Times New Roman" w:hint="eastAsia"/>
                <w:sz w:val="24"/>
                <w:szCs w:val="24"/>
              </w:rPr>
              <w:t>本</w:t>
            </w:r>
            <w:r w:rsidR="001D1C23" w:rsidRPr="006010B8">
              <w:rPr>
                <w:rFonts w:ascii="Times New Roman" w:eastAsia="宋体" w:hAnsi="Times New Roman" w:hint="eastAsia"/>
                <w:sz w:val="24"/>
                <w:szCs w:val="24"/>
              </w:rPr>
              <w:t>次</w:t>
            </w:r>
            <w:r w:rsidR="001D1C23">
              <w:rPr>
                <w:rFonts w:ascii="Times New Roman" w:eastAsia="宋体" w:hAnsi="Times New Roman" w:hint="eastAsia"/>
                <w:sz w:val="24"/>
                <w:szCs w:val="24"/>
              </w:rPr>
              <w:t>废水</w:t>
            </w:r>
            <w:r w:rsidR="001D1C23" w:rsidRPr="006010B8">
              <w:rPr>
                <w:rFonts w:ascii="Times New Roman" w:eastAsia="宋体" w:hAnsi="Times New Roman" w:hint="eastAsia"/>
                <w:sz w:val="24"/>
                <w:szCs w:val="24"/>
              </w:rPr>
              <w:t>监测质控统计见表</w:t>
            </w:r>
            <w:r w:rsidR="001D1C23"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B52DA0" w:rsidRPr="003F0758" w:rsidRDefault="00B52DA0" w:rsidP="00B52DA0">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5.2 </w:t>
            </w:r>
            <w:r w:rsidRPr="003F0758">
              <w:rPr>
                <w:rFonts w:ascii="Times New Roman" w:eastAsia="宋体" w:hAnsi="Times New Roman" w:cs="宋体" w:hint="eastAsia"/>
                <w:sz w:val="24"/>
                <w:szCs w:val="24"/>
              </w:rPr>
              <w:t>废气监测分析过程中的质量保证和质量控制</w:t>
            </w:r>
          </w:p>
          <w:p w:rsidR="00B52DA0" w:rsidRPr="00B52DA0" w:rsidRDefault="00B52DA0" w:rsidP="00B52DA0">
            <w:pPr>
              <w:autoSpaceDE w:val="0"/>
              <w:autoSpaceDN w:val="0"/>
              <w:spacing w:after="0" w:line="360" w:lineRule="auto"/>
              <w:ind w:firstLineChars="161" w:firstLine="386"/>
            </w:pPr>
            <w:r w:rsidRPr="003F0758">
              <w:rPr>
                <w:rFonts w:ascii="Times New Roman" w:eastAsia="宋体" w:hAnsi="Times New Roman" w:cs="宋体" w:hint="eastAsia"/>
                <w:sz w:val="24"/>
                <w:szCs w:val="24"/>
              </w:rPr>
              <w:t>废气验收监测质量控制与质量保证按照</w:t>
            </w:r>
            <w:r w:rsidR="00F51B30">
              <w:rPr>
                <w:rFonts w:ascii="Times New Roman" w:eastAsia="宋体" w:hAnsi="Times New Roman" w:cs="宋体" w:hint="eastAsia"/>
                <w:sz w:val="24"/>
                <w:szCs w:val="24"/>
              </w:rPr>
              <w:t>、</w:t>
            </w:r>
            <w:r w:rsidRPr="003F0758">
              <w:rPr>
                <w:rFonts w:ascii="Times New Roman" w:eastAsia="宋体" w:hAnsi="Times New Roman" w:cs="宋体" w:hint="eastAsia"/>
                <w:sz w:val="24"/>
                <w:szCs w:val="24"/>
              </w:rPr>
              <w:t>《大气污染物无组织排放监测技术导则》（</w:t>
            </w:r>
            <w:r>
              <w:rPr>
                <w:rFonts w:ascii="Times New Roman" w:eastAsia="宋体" w:hAnsi="Times New Roman" w:cs="Times New Roman"/>
                <w:sz w:val="24"/>
                <w:szCs w:val="24"/>
              </w:rPr>
              <w:t>HJ/T55</w:t>
            </w:r>
            <w:r w:rsidRPr="003F0758">
              <w:rPr>
                <w:rFonts w:ascii="Times New Roman" w:eastAsia="宋体" w:hAnsi="Times New Roman" w:cs="Times New Roman"/>
                <w:sz w:val="24"/>
                <w:szCs w:val="24"/>
              </w:rPr>
              <w:t>2000</w:t>
            </w:r>
            <w:r w:rsidRPr="003F0758">
              <w:rPr>
                <w:rFonts w:ascii="Times New Roman" w:eastAsia="宋体" w:hAnsi="Times New Roman" w:cs="宋体" w:hint="eastAsia"/>
                <w:sz w:val="24"/>
                <w:szCs w:val="24"/>
              </w:rPr>
              <w:t>）中有关规定执行。（</w:t>
            </w:r>
            <w:r w:rsidRPr="003F0758">
              <w:rPr>
                <w:rFonts w:ascii="Times New Roman" w:eastAsia="宋体" w:hAnsi="Times New Roman" w:cs="Times New Roman"/>
                <w:sz w:val="24"/>
                <w:szCs w:val="24"/>
              </w:rPr>
              <w:t>1</w:t>
            </w:r>
            <w:r w:rsidRPr="003F0758">
              <w:rPr>
                <w:rFonts w:ascii="Times New Roman" w:eastAsia="宋体" w:hAnsi="Times New Roman" w:cs="宋体" w:hint="eastAsia"/>
                <w:sz w:val="24"/>
                <w:szCs w:val="24"/>
              </w:rPr>
              <w:t>）尽量避免被测排放物中共存污染物对分析的交叉干扰。（</w:t>
            </w:r>
            <w:r w:rsidRPr="003F0758">
              <w:rPr>
                <w:rFonts w:ascii="Times New Roman" w:eastAsia="宋体" w:hAnsi="Times New Roman" w:cs="Times New Roman"/>
                <w:sz w:val="24"/>
                <w:szCs w:val="24"/>
              </w:rPr>
              <w:t>2</w:t>
            </w:r>
            <w:r w:rsidRPr="003F0758">
              <w:rPr>
                <w:rFonts w:ascii="Times New Roman" w:eastAsia="宋体" w:hAnsi="Times New Roman" w:cs="宋体" w:hint="eastAsia"/>
                <w:sz w:val="24"/>
                <w:szCs w:val="24"/>
              </w:rPr>
              <w:t>）定期使用已检定合格的校准仪器对采样仪器的流量计定期进行校准。</w:t>
            </w:r>
            <w:r w:rsidR="001D1C23">
              <w:rPr>
                <w:rFonts w:ascii="Times New Roman" w:eastAsia="宋体" w:hAnsi="Times New Roman" w:hint="eastAsia"/>
                <w:sz w:val="24"/>
                <w:szCs w:val="24"/>
              </w:rPr>
              <w:t>本</w:t>
            </w:r>
            <w:r w:rsidR="001D1C23" w:rsidRPr="006010B8">
              <w:rPr>
                <w:rFonts w:ascii="Times New Roman" w:eastAsia="宋体" w:hAnsi="Times New Roman" w:hint="eastAsia"/>
                <w:sz w:val="24"/>
                <w:szCs w:val="24"/>
              </w:rPr>
              <w:t>次</w:t>
            </w:r>
            <w:r w:rsidR="001D1C23">
              <w:rPr>
                <w:rFonts w:ascii="Times New Roman" w:eastAsia="宋体" w:hAnsi="Times New Roman" w:hint="eastAsia"/>
                <w:sz w:val="24"/>
                <w:szCs w:val="24"/>
              </w:rPr>
              <w:t>废气</w:t>
            </w:r>
            <w:r w:rsidR="001D1C23" w:rsidRPr="006010B8">
              <w:rPr>
                <w:rFonts w:ascii="Times New Roman" w:eastAsia="宋体" w:hAnsi="Times New Roman" w:hint="eastAsia"/>
                <w:sz w:val="24"/>
                <w:szCs w:val="24"/>
              </w:rPr>
              <w:t>监测质控统计见表</w:t>
            </w:r>
            <w:r w:rsidR="001D1C23" w:rsidRPr="006010B8">
              <w:rPr>
                <w:rFonts w:ascii="Times New Roman" w:eastAsia="宋体" w:hAnsi="Times New Roman"/>
                <w:sz w:val="24"/>
                <w:szCs w:val="24"/>
              </w:rPr>
              <w:t>5-</w:t>
            </w:r>
            <w:r w:rsidR="001D1C23">
              <w:rPr>
                <w:rFonts w:ascii="Times New Roman" w:eastAsia="宋体" w:hAnsi="Times New Roman" w:hint="eastAsia"/>
                <w:sz w:val="24"/>
                <w:szCs w:val="24"/>
              </w:rPr>
              <w:t>2</w:t>
            </w:r>
            <w:r w:rsidR="00F51B30" w:rsidRPr="006010B8">
              <w:rPr>
                <w:rFonts w:ascii="Times New Roman" w:eastAsia="宋体" w:hAnsi="Times New Roman" w:hint="eastAsia"/>
                <w:sz w:val="24"/>
                <w:szCs w:val="24"/>
              </w:rPr>
              <w:t>。</w:t>
            </w:r>
          </w:p>
          <w:p w:rsidR="009D4AD7" w:rsidRPr="001D1C23" w:rsidRDefault="009D4AD7" w:rsidP="001D1C23">
            <w:pPr>
              <w:autoSpaceDE w:val="0"/>
              <w:autoSpaceDN w:val="0"/>
              <w:spacing w:after="0" w:line="360" w:lineRule="auto"/>
              <w:rPr>
                <w:rFonts w:ascii="Times New Roman" w:eastAsia="宋体" w:hAnsi="Times New Roman" w:cs="宋体"/>
                <w:sz w:val="24"/>
                <w:szCs w:val="24"/>
              </w:rPr>
            </w:pPr>
            <w:r w:rsidRPr="003F0758">
              <w:rPr>
                <w:rFonts w:ascii="Times New Roman" w:eastAsia="宋体" w:hAnsi="Times New Roman" w:cs="Times New Roman"/>
                <w:sz w:val="24"/>
                <w:szCs w:val="24"/>
              </w:rPr>
              <w:t>5.</w:t>
            </w:r>
            <w:r w:rsidR="00B52DA0">
              <w:rPr>
                <w:rFonts w:ascii="Times New Roman" w:eastAsia="宋体" w:hAnsi="Times New Roman" w:cs="Times New Roman" w:hint="eastAsia"/>
                <w:sz w:val="24"/>
                <w:szCs w:val="24"/>
              </w:rPr>
              <w:t>3</w:t>
            </w:r>
            <w:r w:rsidRPr="003F0758">
              <w:rPr>
                <w:rFonts w:ascii="Times New Roman" w:eastAsia="宋体" w:hAnsi="Times New Roman" w:cs="Times New Roman"/>
                <w:sz w:val="24"/>
                <w:szCs w:val="24"/>
              </w:rPr>
              <w:t xml:space="preserve"> </w:t>
            </w:r>
            <w:r w:rsidRPr="003F0758">
              <w:rPr>
                <w:rFonts w:ascii="Times New Roman" w:eastAsia="宋体" w:hAnsi="Times New Roman" w:cs="宋体" w:hint="eastAsia"/>
                <w:sz w:val="24"/>
                <w:szCs w:val="24"/>
              </w:rPr>
              <w:t>噪声监测分析过程中的质量保证和质量控制</w:t>
            </w:r>
          </w:p>
          <w:p w:rsidR="001D1C23" w:rsidRPr="001D1C23" w:rsidRDefault="009D4AD7" w:rsidP="001D1C23">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1D1C23">
              <w:rPr>
                <w:rFonts w:ascii="Times New Roman" w:eastAsia="宋体" w:hAnsi="Times New Roman" w:cs="宋体"/>
                <w:sz w:val="24"/>
                <w:szCs w:val="24"/>
              </w:rPr>
              <w:t>0.5dB</w:t>
            </w:r>
            <w:r w:rsidRPr="003F0758">
              <w:rPr>
                <w:rFonts w:ascii="Times New Roman" w:eastAsia="宋体" w:hAnsi="Times New Roman" w:cs="宋体" w:hint="eastAsia"/>
                <w:sz w:val="24"/>
                <w:szCs w:val="24"/>
              </w:rPr>
              <w:t>，若大于</w:t>
            </w:r>
            <w:r w:rsidRPr="001D1C23">
              <w:rPr>
                <w:rFonts w:ascii="Times New Roman" w:eastAsia="宋体" w:hAnsi="Times New Roman" w:cs="宋体"/>
                <w:sz w:val="24"/>
                <w:szCs w:val="24"/>
              </w:rPr>
              <w:t xml:space="preserve">0.5dB </w:t>
            </w:r>
            <w:r w:rsidRPr="003F0758">
              <w:rPr>
                <w:rFonts w:ascii="Times New Roman" w:eastAsia="宋体" w:hAnsi="Times New Roman" w:cs="宋体" w:hint="eastAsia"/>
                <w:sz w:val="24"/>
                <w:szCs w:val="24"/>
              </w:rPr>
              <w:t>则测试数据无效。</w:t>
            </w:r>
            <w:r w:rsidR="001D1C23">
              <w:rPr>
                <w:rFonts w:ascii="Times New Roman" w:eastAsia="宋体" w:hAnsi="Times New Roman" w:cs="宋体"/>
                <w:sz w:val="24"/>
                <w:szCs w:val="24"/>
              </w:rPr>
              <w:t>噪声声级计校准结果</w:t>
            </w:r>
            <w:r w:rsidR="001D1C23" w:rsidRPr="006010B8">
              <w:rPr>
                <w:rFonts w:ascii="Times New Roman" w:eastAsia="宋体" w:hAnsi="Times New Roman" w:hint="eastAsia"/>
                <w:sz w:val="24"/>
                <w:szCs w:val="24"/>
              </w:rPr>
              <w:t>见表</w:t>
            </w:r>
            <w:r w:rsidR="001D1C23" w:rsidRPr="006010B8">
              <w:rPr>
                <w:rFonts w:ascii="Times New Roman" w:eastAsia="宋体" w:hAnsi="Times New Roman"/>
                <w:sz w:val="24"/>
                <w:szCs w:val="24"/>
              </w:rPr>
              <w:t>5-</w:t>
            </w:r>
            <w:r w:rsidR="001D1C23">
              <w:rPr>
                <w:rFonts w:ascii="Times New Roman" w:eastAsia="宋体" w:hAnsi="Times New Roman" w:hint="eastAsia"/>
                <w:sz w:val="24"/>
                <w:szCs w:val="24"/>
              </w:rPr>
              <w:t>3</w:t>
            </w:r>
            <w:r w:rsidR="001D1C23" w:rsidRPr="006010B8">
              <w:rPr>
                <w:rFonts w:ascii="Times New Roman" w:eastAsia="宋体" w:hAnsi="Times New Roman" w:hint="eastAsia"/>
                <w:sz w:val="24"/>
                <w:szCs w:val="24"/>
              </w:rPr>
              <w:t>。</w:t>
            </w:r>
          </w:p>
          <w:p w:rsidR="009D4AD7" w:rsidRPr="001D1C23" w:rsidRDefault="009D4AD7" w:rsidP="001D1C23">
            <w:pPr>
              <w:autoSpaceDE w:val="0"/>
              <w:autoSpaceDN w:val="0"/>
              <w:spacing w:after="0" w:line="360" w:lineRule="auto"/>
              <w:rPr>
                <w:rFonts w:ascii="Times New Roman" w:eastAsia="宋体" w:hAnsi="Times New Roman" w:cs="宋体"/>
                <w:sz w:val="24"/>
                <w:szCs w:val="24"/>
              </w:rPr>
            </w:pPr>
            <w:r w:rsidRPr="001D1C23">
              <w:rPr>
                <w:rFonts w:ascii="Times New Roman" w:eastAsia="宋体" w:hAnsi="Times New Roman" w:cs="宋体"/>
                <w:sz w:val="24"/>
                <w:szCs w:val="24"/>
              </w:rPr>
              <w:t>5.</w:t>
            </w:r>
            <w:r w:rsidR="00B52DA0" w:rsidRPr="001D1C23">
              <w:rPr>
                <w:rFonts w:ascii="Times New Roman" w:eastAsia="宋体" w:hAnsi="Times New Roman" w:cs="宋体" w:hint="eastAsia"/>
                <w:sz w:val="24"/>
                <w:szCs w:val="24"/>
              </w:rPr>
              <w:t>4</w:t>
            </w:r>
            <w:r w:rsidRPr="001D1C23">
              <w:rPr>
                <w:rFonts w:ascii="Times New Roman" w:eastAsia="宋体" w:hAnsi="Times New Roman" w:cs="宋体"/>
                <w:sz w:val="24"/>
                <w:szCs w:val="24"/>
              </w:rPr>
              <w:t xml:space="preserve"> </w:t>
            </w:r>
            <w:r w:rsidRPr="001D1C23">
              <w:rPr>
                <w:rFonts w:ascii="Times New Roman" w:eastAsia="宋体" w:hAnsi="Times New Roman" w:cs="宋体" w:hint="eastAsia"/>
                <w:sz w:val="24"/>
                <w:szCs w:val="24"/>
              </w:rPr>
              <w:t>验收监测方法及仪器</w:t>
            </w:r>
          </w:p>
          <w:p w:rsidR="009D4AD7"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1D1C23">
              <w:rPr>
                <w:rFonts w:ascii="Times New Roman" w:eastAsia="宋体" w:hAnsi="Times New Roman" w:hint="eastAsia"/>
                <w:sz w:val="24"/>
                <w:szCs w:val="24"/>
              </w:rPr>
              <w:t>4</w:t>
            </w:r>
            <w:r w:rsidRPr="00A71AB4">
              <w:rPr>
                <w:rFonts w:ascii="Times New Roman" w:eastAsia="宋体" w:hAnsi="Times New Roman" w:hint="eastAsia"/>
                <w:sz w:val="24"/>
                <w:szCs w:val="24"/>
              </w:rPr>
              <w:t>。</w:t>
            </w:r>
          </w:p>
          <w:p w:rsidR="001D1C23" w:rsidRDefault="001D1C23" w:rsidP="00B61747">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562" w:type="dxa"/>
              <w:jc w:val="center"/>
              <w:tblBorders>
                <w:top w:val="single" w:sz="12" w:space="0" w:color="auto"/>
                <w:bottom w:val="single" w:sz="12" w:space="0" w:color="auto"/>
                <w:insideH w:val="single" w:sz="6" w:space="0" w:color="auto"/>
                <w:insideV w:val="single" w:sz="6" w:space="0" w:color="auto"/>
              </w:tblBorders>
              <w:tblLayout w:type="fixed"/>
              <w:tblCellMar>
                <w:left w:w="57" w:type="dxa"/>
                <w:right w:w="57" w:type="dxa"/>
              </w:tblCellMar>
              <w:tblLook w:val="0000"/>
            </w:tblPr>
            <w:tblGrid>
              <w:gridCol w:w="745"/>
              <w:gridCol w:w="789"/>
              <w:gridCol w:w="770"/>
              <w:gridCol w:w="883"/>
              <w:gridCol w:w="885"/>
              <w:gridCol w:w="885"/>
              <w:gridCol w:w="885"/>
              <w:gridCol w:w="887"/>
              <w:gridCol w:w="1017"/>
              <w:gridCol w:w="816"/>
            </w:tblGrid>
            <w:tr w:rsidR="001D1C23" w:rsidRPr="001D1C23" w:rsidTr="001D1C23">
              <w:trPr>
                <w:trHeight w:val="454"/>
                <w:jc w:val="center"/>
              </w:trPr>
              <w:tc>
                <w:tcPr>
                  <w:tcW w:w="745" w:type="dxa"/>
                  <w:vMerge w:val="restart"/>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rPr>
                  </w:pPr>
                  <w:r w:rsidRPr="001D1C23">
                    <w:rPr>
                      <w:rFonts w:ascii="Times New Roman" w:eastAsia="宋体" w:hAnsi="宋体" w:cs="Times New Roman"/>
                      <w:sz w:val="21"/>
                      <w:szCs w:val="21"/>
                    </w:rPr>
                    <w:t>检测</w:t>
                  </w:r>
                </w:p>
                <w:p w:rsidR="001D1C23" w:rsidRPr="001D1C23" w:rsidRDefault="001D1C23" w:rsidP="001D1C23">
                  <w:pPr>
                    <w:autoSpaceDE w:val="0"/>
                    <w:autoSpaceDN w:val="0"/>
                    <w:spacing w:after="0"/>
                    <w:jc w:val="center"/>
                    <w:rPr>
                      <w:rFonts w:ascii="Times New Roman" w:eastAsia="宋体" w:hAnsi="Times New Roman" w:cs="Times New Roman"/>
                      <w:sz w:val="21"/>
                      <w:szCs w:val="21"/>
                    </w:rPr>
                  </w:pPr>
                  <w:r w:rsidRPr="001D1C23">
                    <w:rPr>
                      <w:rFonts w:ascii="Times New Roman" w:eastAsia="宋体" w:hAnsi="宋体" w:cs="Times New Roman"/>
                      <w:sz w:val="21"/>
                      <w:szCs w:val="21"/>
                    </w:rPr>
                    <w:t>项目</w:t>
                  </w:r>
                </w:p>
              </w:tc>
              <w:tc>
                <w:tcPr>
                  <w:tcW w:w="789" w:type="dxa"/>
                  <w:vMerge w:val="restart"/>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宋体" w:cs="Times New Roman"/>
                      <w:sz w:val="21"/>
                      <w:szCs w:val="21"/>
                      <w:lang w:val="zh-CN"/>
                    </w:rPr>
                    <w:t>样品数</w:t>
                  </w:r>
                </w:p>
              </w:tc>
              <w:tc>
                <w:tcPr>
                  <w:tcW w:w="2538" w:type="dxa"/>
                  <w:gridSpan w:val="3"/>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宋体" w:cs="Times New Roman"/>
                      <w:sz w:val="21"/>
                      <w:szCs w:val="21"/>
                      <w:lang w:val="zh-CN"/>
                    </w:rPr>
                    <w:t>平行样</w:t>
                  </w:r>
                </w:p>
              </w:tc>
              <w:tc>
                <w:tcPr>
                  <w:tcW w:w="2657" w:type="dxa"/>
                  <w:gridSpan w:val="3"/>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宋体" w:cs="Times New Roman"/>
                      <w:sz w:val="21"/>
                      <w:szCs w:val="21"/>
                      <w:lang w:val="zh-CN"/>
                    </w:rPr>
                    <w:t>加标样</w:t>
                  </w:r>
                </w:p>
              </w:tc>
              <w:tc>
                <w:tcPr>
                  <w:tcW w:w="1833" w:type="dxa"/>
                  <w:gridSpan w:val="2"/>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宋体" w:cs="Times New Roman"/>
                      <w:sz w:val="21"/>
                      <w:szCs w:val="21"/>
                      <w:lang w:val="zh-CN"/>
                    </w:rPr>
                    <w:t>标样</w:t>
                  </w:r>
                </w:p>
              </w:tc>
            </w:tr>
            <w:tr w:rsidR="001D1C23" w:rsidRPr="001D1C23" w:rsidTr="001D1C23">
              <w:trPr>
                <w:trHeight w:val="454"/>
                <w:jc w:val="center"/>
              </w:trPr>
              <w:tc>
                <w:tcPr>
                  <w:tcW w:w="745" w:type="dxa"/>
                  <w:vMerge/>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p>
              </w:tc>
              <w:tc>
                <w:tcPr>
                  <w:tcW w:w="789" w:type="dxa"/>
                  <w:vMerge/>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p>
              </w:tc>
              <w:tc>
                <w:tcPr>
                  <w:tcW w:w="770"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宋体" w:cs="Times New Roman"/>
                      <w:sz w:val="21"/>
                      <w:szCs w:val="21"/>
                      <w:lang w:val="zh-CN"/>
                    </w:rPr>
                    <w:t>平行样</w:t>
                  </w:r>
                </w:p>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宋体" w:cs="Times New Roman"/>
                      <w:sz w:val="21"/>
                      <w:szCs w:val="21"/>
                      <w:lang w:val="zh-CN"/>
                    </w:rPr>
                    <w:t>（个）</w:t>
                  </w:r>
                </w:p>
              </w:tc>
              <w:tc>
                <w:tcPr>
                  <w:tcW w:w="883"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宋体" w:cs="Times New Roman"/>
                      <w:sz w:val="21"/>
                      <w:szCs w:val="21"/>
                      <w:lang w:val="zh-CN"/>
                    </w:rPr>
                    <w:t>检查率（</w:t>
                  </w:r>
                  <w:r w:rsidRPr="001D1C23">
                    <w:rPr>
                      <w:rFonts w:ascii="Times New Roman" w:eastAsia="宋体" w:hAnsi="Times New Roman" w:cs="Times New Roman"/>
                      <w:sz w:val="21"/>
                      <w:szCs w:val="21"/>
                      <w:lang w:val="zh-CN"/>
                    </w:rPr>
                    <w:t>%</w:t>
                  </w:r>
                  <w:r w:rsidRPr="001D1C23">
                    <w:rPr>
                      <w:rFonts w:ascii="Times New Roman" w:eastAsia="宋体" w:hAnsi="宋体" w:cs="Times New Roman"/>
                      <w:sz w:val="21"/>
                      <w:szCs w:val="21"/>
                      <w:lang w:val="zh-CN"/>
                    </w:rPr>
                    <w:t>）</w:t>
                  </w:r>
                </w:p>
              </w:tc>
              <w:tc>
                <w:tcPr>
                  <w:tcW w:w="884"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宋体" w:cs="Times New Roman"/>
                      <w:sz w:val="21"/>
                      <w:szCs w:val="21"/>
                      <w:lang w:val="zh-CN"/>
                    </w:rPr>
                    <w:t>合格率（</w:t>
                  </w:r>
                  <w:r w:rsidRPr="001D1C23">
                    <w:rPr>
                      <w:rFonts w:ascii="Times New Roman" w:eastAsia="宋体" w:hAnsi="Times New Roman" w:cs="Times New Roman"/>
                      <w:sz w:val="21"/>
                      <w:szCs w:val="21"/>
                      <w:lang w:val="zh-CN"/>
                    </w:rPr>
                    <w:t>%</w:t>
                  </w:r>
                  <w:r w:rsidRPr="001D1C23">
                    <w:rPr>
                      <w:rFonts w:ascii="Times New Roman" w:eastAsia="宋体" w:hAnsi="宋体" w:cs="Times New Roman"/>
                      <w:sz w:val="21"/>
                      <w:szCs w:val="21"/>
                      <w:lang w:val="zh-CN"/>
                    </w:rPr>
                    <w:t>）</w:t>
                  </w:r>
                </w:p>
              </w:tc>
              <w:tc>
                <w:tcPr>
                  <w:tcW w:w="885"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宋体" w:cs="Times New Roman"/>
                      <w:sz w:val="21"/>
                      <w:szCs w:val="21"/>
                      <w:lang w:val="zh-CN"/>
                    </w:rPr>
                    <w:t>加标样（个）</w:t>
                  </w:r>
                </w:p>
              </w:tc>
              <w:tc>
                <w:tcPr>
                  <w:tcW w:w="885"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宋体" w:cs="Times New Roman"/>
                      <w:sz w:val="21"/>
                      <w:szCs w:val="21"/>
                      <w:lang w:val="zh-CN"/>
                    </w:rPr>
                    <w:t>检查率（</w:t>
                  </w:r>
                  <w:r w:rsidRPr="001D1C23">
                    <w:rPr>
                      <w:rFonts w:ascii="Times New Roman" w:eastAsia="宋体" w:hAnsi="Times New Roman" w:cs="Times New Roman"/>
                      <w:sz w:val="21"/>
                      <w:szCs w:val="21"/>
                      <w:lang w:val="zh-CN"/>
                    </w:rPr>
                    <w:t>%</w:t>
                  </w:r>
                  <w:r w:rsidRPr="001D1C23">
                    <w:rPr>
                      <w:rFonts w:ascii="Times New Roman" w:eastAsia="宋体" w:hAnsi="宋体" w:cs="Times New Roman"/>
                      <w:sz w:val="21"/>
                      <w:szCs w:val="21"/>
                      <w:lang w:val="zh-CN"/>
                    </w:rPr>
                    <w:t>）</w:t>
                  </w:r>
                </w:p>
              </w:tc>
              <w:tc>
                <w:tcPr>
                  <w:tcW w:w="886"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宋体" w:cs="Times New Roman"/>
                      <w:sz w:val="21"/>
                      <w:szCs w:val="21"/>
                      <w:lang w:val="zh-CN"/>
                    </w:rPr>
                    <w:t>合格率（</w:t>
                  </w:r>
                  <w:r w:rsidRPr="001D1C23">
                    <w:rPr>
                      <w:rFonts w:ascii="Times New Roman" w:eastAsia="宋体" w:hAnsi="Times New Roman" w:cs="Times New Roman"/>
                      <w:sz w:val="21"/>
                      <w:szCs w:val="21"/>
                      <w:lang w:val="zh-CN"/>
                    </w:rPr>
                    <w:t>%</w:t>
                  </w:r>
                  <w:r w:rsidRPr="001D1C23">
                    <w:rPr>
                      <w:rFonts w:ascii="Times New Roman" w:eastAsia="宋体" w:hAnsi="宋体" w:cs="Times New Roman"/>
                      <w:sz w:val="21"/>
                      <w:szCs w:val="21"/>
                      <w:lang w:val="zh-CN"/>
                    </w:rPr>
                    <w:t>）</w:t>
                  </w:r>
                </w:p>
              </w:tc>
              <w:tc>
                <w:tcPr>
                  <w:tcW w:w="1017"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宋体" w:cs="Times New Roman"/>
                      <w:sz w:val="21"/>
                      <w:szCs w:val="21"/>
                      <w:lang w:val="zh-CN"/>
                    </w:rPr>
                    <w:t>标样</w:t>
                  </w:r>
                </w:p>
              </w:tc>
              <w:tc>
                <w:tcPr>
                  <w:tcW w:w="816"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宋体" w:cs="Times New Roman"/>
                      <w:sz w:val="21"/>
                      <w:szCs w:val="21"/>
                      <w:lang w:val="zh-CN"/>
                    </w:rPr>
                    <w:t>合格率（</w:t>
                  </w:r>
                  <w:r w:rsidRPr="001D1C23">
                    <w:rPr>
                      <w:rFonts w:ascii="Times New Roman" w:eastAsia="宋体" w:hAnsi="Times New Roman" w:cs="Times New Roman"/>
                      <w:sz w:val="21"/>
                      <w:szCs w:val="21"/>
                      <w:lang w:val="zh-CN"/>
                    </w:rPr>
                    <w:t>%</w:t>
                  </w:r>
                  <w:r w:rsidRPr="001D1C23">
                    <w:rPr>
                      <w:rFonts w:ascii="Times New Roman" w:eastAsia="宋体" w:hAnsi="宋体" w:cs="Times New Roman"/>
                      <w:sz w:val="21"/>
                      <w:szCs w:val="21"/>
                      <w:lang w:val="zh-CN"/>
                    </w:rPr>
                    <w:t>）</w:t>
                  </w:r>
                </w:p>
              </w:tc>
            </w:tr>
            <w:tr w:rsidR="001D1C23" w:rsidRPr="001D1C23" w:rsidTr="001D1C23">
              <w:trPr>
                <w:trHeight w:val="454"/>
                <w:jc w:val="center"/>
              </w:trPr>
              <w:tc>
                <w:tcPr>
                  <w:tcW w:w="745"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rPr>
                  </w:pPr>
                  <w:r w:rsidRPr="001D1C23">
                    <w:rPr>
                      <w:rFonts w:ascii="Times New Roman" w:eastAsia="宋体" w:hAnsi="宋体" w:cs="Times New Roman"/>
                      <w:sz w:val="21"/>
                      <w:szCs w:val="21"/>
                    </w:rPr>
                    <w:t>化学需氧量</w:t>
                  </w:r>
                </w:p>
              </w:tc>
              <w:tc>
                <w:tcPr>
                  <w:tcW w:w="789"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rPr>
                  </w:pPr>
                  <w:r w:rsidRPr="001D1C23">
                    <w:rPr>
                      <w:rFonts w:ascii="Times New Roman" w:eastAsia="宋体" w:hAnsi="Times New Roman" w:cs="Times New Roman"/>
                      <w:sz w:val="21"/>
                      <w:szCs w:val="21"/>
                    </w:rPr>
                    <w:t>8</w:t>
                  </w:r>
                </w:p>
              </w:tc>
              <w:tc>
                <w:tcPr>
                  <w:tcW w:w="770"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rPr>
                  </w:pPr>
                  <w:r w:rsidRPr="001D1C23">
                    <w:rPr>
                      <w:rFonts w:ascii="Times New Roman" w:eastAsia="宋体" w:hAnsi="Times New Roman" w:cs="Times New Roman"/>
                      <w:sz w:val="21"/>
                      <w:szCs w:val="21"/>
                    </w:rPr>
                    <w:t>2</w:t>
                  </w:r>
                </w:p>
              </w:tc>
              <w:tc>
                <w:tcPr>
                  <w:tcW w:w="883"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rPr>
                  </w:pPr>
                  <w:r w:rsidRPr="001D1C23">
                    <w:rPr>
                      <w:rFonts w:ascii="Times New Roman" w:eastAsia="宋体" w:hAnsi="Times New Roman" w:cs="Times New Roman"/>
                      <w:sz w:val="21"/>
                      <w:szCs w:val="21"/>
                    </w:rPr>
                    <w:t>25</w:t>
                  </w:r>
                </w:p>
              </w:tc>
              <w:tc>
                <w:tcPr>
                  <w:tcW w:w="884"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lang w:val="zh-CN"/>
                    </w:rPr>
                    <w:t>100</w:t>
                  </w:r>
                </w:p>
              </w:tc>
              <w:tc>
                <w:tcPr>
                  <w:tcW w:w="885"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lang w:val="zh-CN"/>
                    </w:rPr>
                    <w:t>/</w:t>
                  </w:r>
                </w:p>
              </w:tc>
              <w:tc>
                <w:tcPr>
                  <w:tcW w:w="885"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lang w:val="zh-CN"/>
                    </w:rPr>
                    <w:t>/</w:t>
                  </w:r>
                </w:p>
              </w:tc>
              <w:tc>
                <w:tcPr>
                  <w:tcW w:w="886"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lang w:val="zh-CN"/>
                    </w:rPr>
                    <w:t>/</w:t>
                  </w:r>
                </w:p>
              </w:tc>
              <w:tc>
                <w:tcPr>
                  <w:tcW w:w="1017"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rPr>
                    <w:t>2</w:t>
                  </w:r>
                </w:p>
              </w:tc>
              <w:tc>
                <w:tcPr>
                  <w:tcW w:w="816"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lang w:val="zh-CN"/>
                    </w:rPr>
                    <w:t>100</w:t>
                  </w:r>
                </w:p>
              </w:tc>
            </w:tr>
            <w:tr w:rsidR="001D1C23" w:rsidRPr="001D1C23" w:rsidTr="001D1C23">
              <w:trPr>
                <w:trHeight w:val="454"/>
                <w:jc w:val="center"/>
              </w:trPr>
              <w:tc>
                <w:tcPr>
                  <w:tcW w:w="745"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宋体" w:cs="Times New Roman"/>
                      <w:sz w:val="21"/>
                      <w:szCs w:val="21"/>
                      <w:lang w:val="zh-CN"/>
                    </w:rPr>
                    <w:t>氨氮</w:t>
                  </w:r>
                </w:p>
              </w:tc>
              <w:tc>
                <w:tcPr>
                  <w:tcW w:w="789"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rPr>
                    <w:t>8</w:t>
                  </w:r>
                </w:p>
              </w:tc>
              <w:tc>
                <w:tcPr>
                  <w:tcW w:w="770"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rPr>
                    <w:t>2</w:t>
                  </w:r>
                </w:p>
              </w:tc>
              <w:tc>
                <w:tcPr>
                  <w:tcW w:w="883"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lang w:val="zh-CN"/>
                    </w:rPr>
                    <w:t>2</w:t>
                  </w:r>
                  <w:r w:rsidRPr="001D1C23">
                    <w:rPr>
                      <w:rFonts w:ascii="Times New Roman" w:eastAsia="宋体" w:hAnsi="Times New Roman" w:cs="Times New Roman"/>
                      <w:sz w:val="21"/>
                      <w:szCs w:val="21"/>
                    </w:rPr>
                    <w:t>5</w:t>
                  </w:r>
                </w:p>
              </w:tc>
              <w:tc>
                <w:tcPr>
                  <w:tcW w:w="884"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lang w:val="zh-CN"/>
                    </w:rPr>
                    <w:t>100</w:t>
                  </w:r>
                </w:p>
              </w:tc>
              <w:tc>
                <w:tcPr>
                  <w:tcW w:w="885"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rPr>
                  </w:pPr>
                  <w:r w:rsidRPr="001D1C23">
                    <w:rPr>
                      <w:rFonts w:ascii="Times New Roman" w:eastAsia="宋体" w:hAnsi="Times New Roman" w:cs="Times New Roman"/>
                      <w:sz w:val="21"/>
                      <w:szCs w:val="21"/>
                    </w:rPr>
                    <w:t>2</w:t>
                  </w:r>
                </w:p>
              </w:tc>
              <w:tc>
                <w:tcPr>
                  <w:tcW w:w="885"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rPr>
                  </w:pPr>
                  <w:r w:rsidRPr="001D1C23">
                    <w:rPr>
                      <w:rFonts w:ascii="Times New Roman" w:eastAsia="宋体" w:hAnsi="Times New Roman" w:cs="Times New Roman"/>
                      <w:sz w:val="21"/>
                      <w:szCs w:val="21"/>
                      <w:lang w:val="zh-CN"/>
                    </w:rPr>
                    <w:t>2</w:t>
                  </w:r>
                  <w:r w:rsidRPr="001D1C23">
                    <w:rPr>
                      <w:rFonts w:ascii="Times New Roman" w:eastAsia="宋体" w:hAnsi="Times New Roman" w:cs="Times New Roman"/>
                      <w:sz w:val="21"/>
                      <w:szCs w:val="21"/>
                    </w:rPr>
                    <w:t>5</w:t>
                  </w:r>
                </w:p>
              </w:tc>
              <w:tc>
                <w:tcPr>
                  <w:tcW w:w="886"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lang w:val="zh-CN"/>
                    </w:rPr>
                    <w:t>100</w:t>
                  </w:r>
                </w:p>
              </w:tc>
              <w:tc>
                <w:tcPr>
                  <w:tcW w:w="1017"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rPr>
                  </w:pPr>
                  <w:r w:rsidRPr="001D1C23">
                    <w:rPr>
                      <w:rFonts w:ascii="Times New Roman" w:eastAsia="宋体" w:hAnsi="Times New Roman" w:cs="Times New Roman"/>
                      <w:sz w:val="21"/>
                      <w:szCs w:val="21"/>
                    </w:rPr>
                    <w:t>2</w:t>
                  </w:r>
                </w:p>
              </w:tc>
              <w:tc>
                <w:tcPr>
                  <w:tcW w:w="816"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lang w:val="zh-CN"/>
                    </w:rPr>
                    <w:t>100</w:t>
                  </w:r>
                </w:p>
              </w:tc>
            </w:tr>
            <w:tr w:rsidR="001D1C23" w:rsidRPr="001D1C23" w:rsidTr="001D1C23">
              <w:trPr>
                <w:trHeight w:val="454"/>
                <w:jc w:val="center"/>
              </w:trPr>
              <w:tc>
                <w:tcPr>
                  <w:tcW w:w="745"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宋体" w:cs="Times New Roman"/>
                      <w:sz w:val="21"/>
                      <w:szCs w:val="21"/>
                      <w:lang w:val="zh-CN"/>
                    </w:rPr>
                    <w:lastRenderedPageBreak/>
                    <w:t>总磷</w:t>
                  </w:r>
                </w:p>
              </w:tc>
              <w:tc>
                <w:tcPr>
                  <w:tcW w:w="789"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rPr>
                    <w:t>8</w:t>
                  </w:r>
                </w:p>
              </w:tc>
              <w:tc>
                <w:tcPr>
                  <w:tcW w:w="770"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rPr>
                    <w:t>2</w:t>
                  </w:r>
                </w:p>
              </w:tc>
              <w:tc>
                <w:tcPr>
                  <w:tcW w:w="883"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lang w:val="zh-CN"/>
                    </w:rPr>
                    <w:t>2</w:t>
                  </w:r>
                  <w:r w:rsidRPr="001D1C23">
                    <w:rPr>
                      <w:rFonts w:ascii="Times New Roman" w:eastAsia="宋体" w:hAnsi="Times New Roman" w:cs="Times New Roman"/>
                      <w:sz w:val="21"/>
                      <w:szCs w:val="21"/>
                    </w:rPr>
                    <w:t>5</w:t>
                  </w:r>
                </w:p>
              </w:tc>
              <w:tc>
                <w:tcPr>
                  <w:tcW w:w="884"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lang w:val="zh-CN"/>
                    </w:rPr>
                    <w:t>100</w:t>
                  </w:r>
                </w:p>
              </w:tc>
              <w:tc>
                <w:tcPr>
                  <w:tcW w:w="885"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rPr>
                  </w:pPr>
                  <w:r w:rsidRPr="001D1C23">
                    <w:rPr>
                      <w:rFonts w:ascii="Times New Roman" w:eastAsia="宋体" w:hAnsi="Times New Roman" w:cs="Times New Roman"/>
                      <w:sz w:val="21"/>
                      <w:szCs w:val="21"/>
                    </w:rPr>
                    <w:t>2</w:t>
                  </w:r>
                </w:p>
              </w:tc>
              <w:tc>
                <w:tcPr>
                  <w:tcW w:w="885"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lang w:val="zh-CN"/>
                    </w:rPr>
                    <w:t>2</w:t>
                  </w:r>
                  <w:r w:rsidRPr="001D1C23">
                    <w:rPr>
                      <w:rFonts w:ascii="Times New Roman" w:eastAsia="宋体" w:hAnsi="Times New Roman" w:cs="Times New Roman"/>
                      <w:sz w:val="21"/>
                      <w:szCs w:val="21"/>
                    </w:rPr>
                    <w:t>5</w:t>
                  </w:r>
                </w:p>
              </w:tc>
              <w:tc>
                <w:tcPr>
                  <w:tcW w:w="886"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lang w:val="zh-CN"/>
                    </w:rPr>
                    <w:t>100</w:t>
                  </w:r>
                </w:p>
              </w:tc>
              <w:tc>
                <w:tcPr>
                  <w:tcW w:w="1017"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rPr>
                  </w:pPr>
                  <w:r w:rsidRPr="001D1C23">
                    <w:rPr>
                      <w:rFonts w:ascii="Times New Roman" w:eastAsia="宋体" w:hAnsi="Times New Roman" w:cs="Times New Roman"/>
                      <w:sz w:val="21"/>
                      <w:szCs w:val="21"/>
                    </w:rPr>
                    <w:t>2</w:t>
                  </w:r>
                </w:p>
              </w:tc>
              <w:tc>
                <w:tcPr>
                  <w:tcW w:w="816" w:type="dxa"/>
                  <w:vAlign w:val="center"/>
                </w:tcPr>
                <w:p w:rsidR="001D1C23" w:rsidRPr="001D1C23" w:rsidRDefault="001D1C23" w:rsidP="001D1C23">
                  <w:pPr>
                    <w:autoSpaceDE w:val="0"/>
                    <w:autoSpaceDN w:val="0"/>
                    <w:spacing w:after="0"/>
                    <w:jc w:val="center"/>
                    <w:rPr>
                      <w:rFonts w:ascii="Times New Roman" w:eastAsia="宋体" w:hAnsi="Times New Roman" w:cs="Times New Roman"/>
                      <w:sz w:val="21"/>
                      <w:szCs w:val="21"/>
                      <w:lang w:val="zh-CN"/>
                    </w:rPr>
                  </w:pPr>
                  <w:r w:rsidRPr="001D1C23">
                    <w:rPr>
                      <w:rFonts w:ascii="Times New Roman" w:eastAsia="宋体" w:hAnsi="Times New Roman" w:cs="Times New Roman"/>
                      <w:sz w:val="21"/>
                      <w:szCs w:val="21"/>
                      <w:lang w:val="zh-CN"/>
                    </w:rPr>
                    <w:t>100</w:t>
                  </w:r>
                </w:p>
              </w:tc>
            </w:tr>
            <w:tr w:rsidR="001D1C23" w:rsidRPr="001D1C23" w:rsidTr="001D1C23">
              <w:trPr>
                <w:trHeight w:val="454"/>
                <w:jc w:val="center"/>
              </w:trPr>
              <w:tc>
                <w:tcPr>
                  <w:tcW w:w="745" w:type="dxa"/>
                  <w:vAlign w:val="center"/>
                </w:tcPr>
                <w:p w:rsidR="001D1C23" w:rsidRPr="001D1C23" w:rsidRDefault="001D1C23" w:rsidP="001D1C23">
                  <w:pPr>
                    <w:autoSpaceDE w:val="0"/>
                    <w:autoSpaceDN w:val="0"/>
                    <w:spacing w:after="0"/>
                    <w:jc w:val="center"/>
                    <w:rPr>
                      <w:rFonts w:ascii="Times New Roman" w:eastAsia="宋体" w:hAnsi="Times New Roman" w:cs="Times New Roman"/>
                      <w:kern w:val="2"/>
                      <w:sz w:val="21"/>
                      <w:szCs w:val="21"/>
                      <w:lang w:val="zh-CN"/>
                    </w:rPr>
                  </w:pPr>
                  <w:r w:rsidRPr="001D1C23">
                    <w:rPr>
                      <w:rFonts w:ascii="Times New Roman" w:eastAsia="宋体" w:hAnsi="宋体" w:cs="Times New Roman"/>
                      <w:sz w:val="21"/>
                      <w:szCs w:val="21"/>
                      <w:lang w:val="zh-CN"/>
                    </w:rPr>
                    <w:t>总</w:t>
                  </w:r>
                  <w:r w:rsidRPr="001D1C23">
                    <w:rPr>
                      <w:rFonts w:ascii="Times New Roman" w:eastAsia="宋体" w:hAnsi="宋体" w:cs="Times New Roman"/>
                      <w:sz w:val="21"/>
                      <w:szCs w:val="21"/>
                    </w:rPr>
                    <w:t>氮</w:t>
                  </w:r>
                </w:p>
              </w:tc>
              <w:tc>
                <w:tcPr>
                  <w:tcW w:w="789" w:type="dxa"/>
                  <w:vAlign w:val="center"/>
                </w:tcPr>
                <w:p w:rsidR="001D1C23" w:rsidRPr="001D1C23" w:rsidRDefault="001D1C23" w:rsidP="001D1C23">
                  <w:pPr>
                    <w:autoSpaceDE w:val="0"/>
                    <w:autoSpaceDN w:val="0"/>
                    <w:spacing w:after="0"/>
                    <w:jc w:val="center"/>
                    <w:rPr>
                      <w:rFonts w:ascii="Times New Roman" w:eastAsia="宋体" w:hAnsi="Times New Roman" w:cs="Times New Roman"/>
                      <w:kern w:val="2"/>
                      <w:sz w:val="21"/>
                      <w:szCs w:val="21"/>
                    </w:rPr>
                  </w:pPr>
                  <w:r w:rsidRPr="001D1C23">
                    <w:rPr>
                      <w:rFonts w:ascii="Times New Roman" w:eastAsia="宋体" w:hAnsi="Times New Roman" w:cs="Times New Roman"/>
                      <w:sz w:val="21"/>
                      <w:szCs w:val="21"/>
                    </w:rPr>
                    <w:t>8</w:t>
                  </w:r>
                </w:p>
              </w:tc>
              <w:tc>
                <w:tcPr>
                  <w:tcW w:w="770" w:type="dxa"/>
                  <w:vAlign w:val="center"/>
                </w:tcPr>
                <w:p w:rsidR="001D1C23" w:rsidRPr="001D1C23" w:rsidRDefault="001D1C23" w:rsidP="001D1C23">
                  <w:pPr>
                    <w:autoSpaceDE w:val="0"/>
                    <w:autoSpaceDN w:val="0"/>
                    <w:spacing w:after="0"/>
                    <w:jc w:val="center"/>
                    <w:rPr>
                      <w:rFonts w:ascii="Times New Roman" w:eastAsia="宋体" w:hAnsi="Times New Roman" w:cs="Times New Roman"/>
                      <w:kern w:val="2"/>
                      <w:sz w:val="21"/>
                      <w:szCs w:val="21"/>
                    </w:rPr>
                  </w:pPr>
                  <w:r w:rsidRPr="001D1C23">
                    <w:rPr>
                      <w:rFonts w:ascii="Times New Roman" w:eastAsia="宋体" w:hAnsi="Times New Roman" w:cs="Times New Roman"/>
                      <w:sz w:val="21"/>
                      <w:szCs w:val="21"/>
                    </w:rPr>
                    <w:t>2</w:t>
                  </w:r>
                </w:p>
              </w:tc>
              <w:tc>
                <w:tcPr>
                  <w:tcW w:w="883" w:type="dxa"/>
                  <w:vAlign w:val="center"/>
                </w:tcPr>
                <w:p w:rsidR="001D1C23" w:rsidRPr="001D1C23" w:rsidRDefault="001D1C23" w:rsidP="001D1C23">
                  <w:pPr>
                    <w:autoSpaceDE w:val="0"/>
                    <w:autoSpaceDN w:val="0"/>
                    <w:spacing w:after="0"/>
                    <w:jc w:val="center"/>
                    <w:rPr>
                      <w:rFonts w:ascii="Times New Roman" w:eastAsia="宋体" w:hAnsi="Times New Roman" w:cs="Times New Roman"/>
                      <w:kern w:val="2"/>
                      <w:sz w:val="21"/>
                      <w:szCs w:val="21"/>
                      <w:lang w:val="zh-CN"/>
                    </w:rPr>
                  </w:pPr>
                  <w:r w:rsidRPr="001D1C23">
                    <w:rPr>
                      <w:rFonts w:ascii="Times New Roman" w:eastAsia="宋体" w:hAnsi="Times New Roman" w:cs="Times New Roman"/>
                      <w:sz w:val="21"/>
                      <w:szCs w:val="21"/>
                      <w:lang w:val="zh-CN"/>
                    </w:rPr>
                    <w:t>2</w:t>
                  </w:r>
                  <w:r w:rsidRPr="001D1C23">
                    <w:rPr>
                      <w:rFonts w:ascii="Times New Roman" w:eastAsia="宋体" w:hAnsi="Times New Roman" w:cs="Times New Roman"/>
                      <w:sz w:val="21"/>
                      <w:szCs w:val="21"/>
                    </w:rPr>
                    <w:t>5</w:t>
                  </w:r>
                </w:p>
              </w:tc>
              <w:tc>
                <w:tcPr>
                  <w:tcW w:w="884" w:type="dxa"/>
                  <w:vAlign w:val="center"/>
                </w:tcPr>
                <w:p w:rsidR="001D1C23" w:rsidRPr="001D1C23" w:rsidRDefault="001D1C23" w:rsidP="001D1C23">
                  <w:pPr>
                    <w:autoSpaceDE w:val="0"/>
                    <w:autoSpaceDN w:val="0"/>
                    <w:spacing w:after="0"/>
                    <w:jc w:val="center"/>
                    <w:rPr>
                      <w:rFonts w:ascii="Times New Roman" w:eastAsia="宋体" w:hAnsi="Times New Roman" w:cs="Times New Roman"/>
                      <w:kern w:val="2"/>
                      <w:sz w:val="21"/>
                      <w:szCs w:val="21"/>
                      <w:lang w:val="zh-CN"/>
                    </w:rPr>
                  </w:pPr>
                  <w:r w:rsidRPr="001D1C23">
                    <w:rPr>
                      <w:rFonts w:ascii="Times New Roman" w:eastAsia="宋体" w:hAnsi="Times New Roman" w:cs="Times New Roman"/>
                      <w:sz w:val="21"/>
                      <w:szCs w:val="21"/>
                      <w:lang w:val="zh-CN"/>
                    </w:rPr>
                    <w:t>100</w:t>
                  </w:r>
                </w:p>
              </w:tc>
              <w:tc>
                <w:tcPr>
                  <w:tcW w:w="885" w:type="dxa"/>
                  <w:vAlign w:val="center"/>
                </w:tcPr>
                <w:p w:rsidR="001D1C23" w:rsidRPr="001D1C23" w:rsidRDefault="001D1C23" w:rsidP="001D1C23">
                  <w:pPr>
                    <w:autoSpaceDE w:val="0"/>
                    <w:autoSpaceDN w:val="0"/>
                    <w:spacing w:after="0"/>
                    <w:jc w:val="center"/>
                    <w:rPr>
                      <w:rFonts w:ascii="Times New Roman" w:eastAsia="宋体" w:hAnsi="Times New Roman" w:cs="Times New Roman"/>
                      <w:kern w:val="2"/>
                      <w:sz w:val="21"/>
                      <w:szCs w:val="21"/>
                    </w:rPr>
                  </w:pPr>
                  <w:r w:rsidRPr="001D1C23">
                    <w:rPr>
                      <w:rFonts w:ascii="Times New Roman" w:eastAsia="宋体" w:hAnsi="Times New Roman" w:cs="Times New Roman"/>
                      <w:sz w:val="21"/>
                      <w:szCs w:val="21"/>
                    </w:rPr>
                    <w:t>2</w:t>
                  </w:r>
                </w:p>
              </w:tc>
              <w:tc>
                <w:tcPr>
                  <w:tcW w:w="885" w:type="dxa"/>
                  <w:vAlign w:val="center"/>
                </w:tcPr>
                <w:p w:rsidR="001D1C23" w:rsidRPr="001D1C23" w:rsidRDefault="001D1C23" w:rsidP="001D1C23">
                  <w:pPr>
                    <w:autoSpaceDE w:val="0"/>
                    <w:autoSpaceDN w:val="0"/>
                    <w:spacing w:after="0"/>
                    <w:jc w:val="center"/>
                    <w:rPr>
                      <w:rFonts w:ascii="Times New Roman" w:eastAsia="宋体" w:hAnsi="Times New Roman" w:cs="Times New Roman"/>
                      <w:kern w:val="2"/>
                      <w:sz w:val="21"/>
                      <w:szCs w:val="21"/>
                      <w:lang w:val="zh-CN"/>
                    </w:rPr>
                  </w:pPr>
                  <w:r w:rsidRPr="001D1C23">
                    <w:rPr>
                      <w:rFonts w:ascii="Times New Roman" w:eastAsia="宋体" w:hAnsi="Times New Roman" w:cs="Times New Roman"/>
                      <w:sz w:val="21"/>
                      <w:szCs w:val="21"/>
                      <w:lang w:val="zh-CN"/>
                    </w:rPr>
                    <w:t>2</w:t>
                  </w:r>
                  <w:r w:rsidRPr="001D1C23">
                    <w:rPr>
                      <w:rFonts w:ascii="Times New Roman" w:eastAsia="宋体" w:hAnsi="Times New Roman" w:cs="Times New Roman"/>
                      <w:sz w:val="21"/>
                      <w:szCs w:val="21"/>
                    </w:rPr>
                    <w:t>5</w:t>
                  </w:r>
                </w:p>
              </w:tc>
              <w:tc>
                <w:tcPr>
                  <w:tcW w:w="886" w:type="dxa"/>
                  <w:vAlign w:val="center"/>
                </w:tcPr>
                <w:p w:rsidR="001D1C23" w:rsidRPr="001D1C23" w:rsidRDefault="001D1C23" w:rsidP="001D1C23">
                  <w:pPr>
                    <w:autoSpaceDE w:val="0"/>
                    <w:autoSpaceDN w:val="0"/>
                    <w:spacing w:after="0"/>
                    <w:jc w:val="center"/>
                    <w:rPr>
                      <w:rFonts w:ascii="Times New Roman" w:eastAsia="宋体" w:hAnsi="Times New Roman" w:cs="Times New Roman"/>
                      <w:kern w:val="2"/>
                      <w:sz w:val="21"/>
                      <w:szCs w:val="21"/>
                      <w:lang w:val="zh-CN"/>
                    </w:rPr>
                  </w:pPr>
                  <w:r w:rsidRPr="001D1C23">
                    <w:rPr>
                      <w:rFonts w:ascii="Times New Roman" w:eastAsia="宋体" w:hAnsi="Times New Roman" w:cs="Times New Roman"/>
                      <w:sz w:val="21"/>
                      <w:szCs w:val="21"/>
                      <w:lang w:val="zh-CN"/>
                    </w:rPr>
                    <w:t>100</w:t>
                  </w:r>
                </w:p>
              </w:tc>
              <w:tc>
                <w:tcPr>
                  <w:tcW w:w="1017" w:type="dxa"/>
                  <w:vAlign w:val="center"/>
                </w:tcPr>
                <w:p w:rsidR="001D1C23" w:rsidRPr="001D1C23" w:rsidRDefault="001D1C23" w:rsidP="001D1C23">
                  <w:pPr>
                    <w:autoSpaceDE w:val="0"/>
                    <w:autoSpaceDN w:val="0"/>
                    <w:spacing w:after="0"/>
                    <w:jc w:val="center"/>
                    <w:rPr>
                      <w:rFonts w:ascii="Times New Roman" w:eastAsia="宋体" w:hAnsi="Times New Roman" w:cs="Times New Roman"/>
                      <w:kern w:val="2"/>
                      <w:sz w:val="21"/>
                      <w:szCs w:val="21"/>
                    </w:rPr>
                  </w:pPr>
                  <w:r w:rsidRPr="001D1C23">
                    <w:rPr>
                      <w:rFonts w:ascii="Times New Roman" w:eastAsia="宋体" w:hAnsi="Times New Roman" w:cs="Times New Roman"/>
                      <w:sz w:val="21"/>
                      <w:szCs w:val="21"/>
                    </w:rPr>
                    <w:t>2</w:t>
                  </w:r>
                </w:p>
              </w:tc>
              <w:tc>
                <w:tcPr>
                  <w:tcW w:w="816" w:type="dxa"/>
                  <w:vAlign w:val="center"/>
                </w:tcPr>
                <w:p w:rsidR="001D1C23" w:rsidRPr="001D1C23" w:rsidRDefault="001D1C23" w:rsidP="001D1C23">
                  <w:pPr>
                    <w:autoSpaceDE w:val="0"/>
                    <w:autoSpaceDN w:val="0"/>
                    <w:spacing w:after="0"/>
                    <w:jc w:val="center"/>
                    <w:rPr>
                      <w:rFonts w:ascii="Times New Roman" w:eastAsia="宋体" w:hAnsi="Times New Roman" w:cs="Times New Roman"/>
                      <w:kern w:val="2"/>
                      <w:sz w:val="21"/>
                      <w:szCs w:val="21"/>
                      <w:lang w:val="zh-CN"/>
                    </w:rPr>
                  </w:pPr>
                  <w:r w:rsidRPr="001D1C23">
                    <w:rPr>
                      <w:rFonts w:ascii="Times New Roman" w:eastAsia="宋体" w:hAnsi="Times New Roman" w:cs="Times New Roman"/>
                      <w:sz w:val="21"/>
                      <w:szCs w:val="21"/>
                      <w:lang w:val="zh-CN"/>
                    </w:rPr>
                    <w:t>100</w:t>
                  </w:r>
                </w:p>
              </w:tc>
            </w:tr>
          </w:tbl>
          <w:p w:rsidR="001D1C23" w:rsidRPr="00870197" w:rsidRDefault="001D1C23" w:rsidP="00B61747">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Pr>
                <w:rFonts w:ascii="Times New Roman" w:eastAsia="宋体" w:hAnsi="宋体" w:cs="宋体" w:hint="eastAsia"/>
                <w:b/>
                <w:bCs/>
                <w:sz w:val="24"/>
                <w:szCs w:val="24"/>
              </w:rPr>
              <w:t>2</w:t>
            </w:r>
            <w:r>
              <w:rPr>
                <w:rFonts w:ascii="Times New Roman" w:eastAsia="宋体" w:hAnsi="宋体" w:cs="宋体"/>
                <w:b/>
                <w:bCs/>
                <w:sz w:val="24"/>
                <w:szCs w:val="24"/>
              </w:rPr>
              <w:t>空气和废气</w:t>
            </w:r>
            <w:r w:rsidRPr="00870197">
              <w:rPr>
                <w:rFonts w:ascii="Times New Roman" w:eastAsia="宋体" w:hAnsi="宋体" w:cs="宋体" w:hint="eastAsia"/>
                <w:b/>
                <w:bCs/>
                <w:sz w:val="24"/>
                <w:szCs w:val="24"/>
              </w:rPr>
              <w:t>检测分析质控统计一览表</w:t>
            </w:r>
          </w:p>
          <w:tbl>
            <w:tblPr>
              <w:tblW w:w="8602"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2"/>
              <w:gridCol w:w="1215"/>
              <w:gridCol w:w="1003"/>
              <w:gridCol w:w="1432"/>
              <w:gridCol w:w="1261"/>
              <w:gridCol w:w="992"/>
              <w:gridCol w:w="851"/>
              <w:gridCol w:w="1226"/>
            </w:tblGrid>
            <w:tr w:rsidR="001D1C23" w:rsidRPr="006010B8" w:rsidTr="001D1C23">
              <w:trPr>
                <w:trHeight w:val="461"/>
                <w:jc w:val="center"/>
              </w:trPr>
              <w:tc>
                <w:tcPr>
                  <w:tcW w:w="622" w:type="dxa"/>
                  <w:tcBorders>
                    <w:top w:val="single" w:sz="12" w:space="0" w:color="auto"/>
                    <w:bottom w:val="single" w:sz="4" w:space="0" w:color="auto"/>
                    <w:right w:val="single" w:sz="4" w:space="0" w:color="auto"/>
                  </w:tcBorders>
                  <w:vAlign w:val="center"/>
                </w:tcPr>
                <w:p w:rsidR="001D1C23" w:rsidRPr="006010B8" w:rsidRDefault="001D1C23" w:rsidP="005F7147">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15" w:type="dxa"/>
                  <w:tcBorders>
                    <w:top w:val="single" w:sz="12" w:space="0" w:color="auto"/>
                    <w:left w:val="single" w:sz="4" w:space="0" w:color="auto"/>
                    <w:bottom w:val="single" w:sz="4" w:space="0" w:color="auto"/>
                    <w:right w:val="single" w:sz="4" w:space="0" w:color="auto"/>
                  </w:tcBorders>
                  <w:vAlign w:val="center"/>
                </w:tcPr>
                <w:p w:rsidR="001D1C23" w:rsidRPr="006010B8" w:rsidRDefault="001D1C23" w:rsidP="005F7147">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1D1C23" w:rsidRPr="006010B8" w:rsidRDefault="001D1C23" w:rsidP="005F7147">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1003" w:type="dxa"/>
                  <w:tcBorders>
                    <w:top w:val="single" w:sz="12" w:space="0" w:color="auto"/>
                    <w:left w:val="single" w:sz="4" w:space="0" w:color="auto"/>
                    <w:bottom w:val="single" w:sz="4" w:space="0" w:color="auto"/>
                    <w:right w:val="single" w:sz="4" w:space="0" w:color="auto"/>
                  </w:tcBorders>
                  <w:vAlign w:val="center"/>
                </w:tcPr>
                <w:p w:rsidR="001D1C23" w:rsidRPr="006010B8" w:rsidRDefault="001D1C23" w:rsidP="005F7147">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432" w:type="dxa"/>
                  <w:tcBorders>
                    <w:top w:val="single" w:sz="12" w:space="0" w:color="auto"/>
                    <w:left w:val="single" w:sz="4" w:space="0" w:color="auto"/>
                    <w:bottom w:val="single" w:sz="4" w:space="0" w:color="auto"/>
                    <w:right w:val="single" w:sz="4" w:space="0" w:color="auto"/>
                  </w:tcBorders>
                  <w:vAlign w:val="center"/>
                </w:tcPr>
                <w:p w:rsidR="001D1C23" w:rsidRPr="006010B8" w:rsidRDefault="001D1C23" w:rsidP="005F7147">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261" w:type="dxa"/>
                  <w:tcBorders>
                    <w:top w:val="single" w:sz="12" w:space="0" w:color="auto"/>
                    <w:left w:val="single" w:sz="4" w:space="0" w:color="auto"/>
                    <w:bottom w:val="single" w:sz="4" w:space="0" w:color="auto"/>
                    <w:right w:val="single" w:sz="4" w:space="0" w:color="auto"/>
                  </w:tcBorders>
                  <w:vAlign w:val="center"/>
                </w:tcPr>
                <w:p w:rsidR="001D1C23" w:rsidRPr="006010B8" w:rsidRDefault="001D1C23" w:rsidP="005F7147">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992" w:type="dxa"/>
                  <w:tcBorders>
                    <w:top w:val="single" w:sz="12" w:space="0" w:color="auto"/>
                    <w:left w:val="single" w:sz="4" w:space="0" w:color="auto"/>
                    <w:bottom w:val="single" w:sz="4" w:space="0" w:color="auto"/>
                    <w:right w:val="single" w:sz="4" w:space="0" w:color="auto"/>
                  </w:tcBorders>
                  <w:vAlign w:val="center"/>
                </w:tcPr>
                <w:p w:rsidR="001D1C23" w:rsidRPr="001D1C23" w:rsidRDefault="001D1C23" w:rsidP="001D1C23">
                  <w:pPr>
                    <w:spacing w:after="0"/>
                    <w:jc w:val="center"/>
                    <w:rPr>
                      <w:rFonts w:ascii="Times New Roman" w:eastAsia="宋体" w:hAnsi="Times New Roman" w:cs="Times New Roman"/>
                      <w:color w:val="000000"/>
                      <w:sz w:val="21"/>
                      <w:szCs w:val="21"/>
                    </w:rPr>
                  </w:pPr>
                  <w:r w:rsidRPr="001D1C23">
                    <w:rPr>
                      <w:rFonts w:ascii="Times New Roman" w:eastAsia="宋体" w:hAnsi="Times New Roman" w:cs="Times New Roman"/>
                      <w:color w:val="000000"/>
                      <w:sz w:val="21"/>
                      <w:szCs w:val="21"/>
                    </w:rPr>
                    <w:t>标准样</w:t>
                  </w:r>
                </w:p>
              </w:tc>
              <w:tc>
                <w:tcPr>
                  <w:tcW w:w="851" w:type="dxa"/>
                  <w:tcBorders>
                    <w:top w:val="single" w:sz="12" w:space="0" w:color="auto"/>
                    <w:left w:val="single" w:sz="4" w:space="0" w:color="auto"/>
                    <w:bottom w:val="single" w:sz="4" w:space="0" w:color="auto"/>
                    <w:right w:val="single" w:sz="4" w:space="0" w:color="auto"/>
                  </w:tcBorders>
                  <w:vAlign w:val="center"/>
                </w:tcPr>
                <w:p w:rsidR="001D1C23" w:rsidRPr="001D1C23" w:rsidRDefault="001D1C23" w:rsidP="001D1C23">
                  <w:pPr>
                    <w:spacing w:after="0"/>
                    <w:jc w:val="center"/>
                    <w:rPr>
                      <w:rFonts w:ascii="Times New Roman" w:eastAsia="宋体" w:hAnsi="Times New Roman" w:cs="Times New Roman"/>
                      <w:color w:val="000000"/>
                      <w:sz w:val="21"/>
                      <w:szCs w:val="21"/>
                    </w:rPr>
                  </w:pPr>
                  <w:r w:rsidRPr="001D1C23">
                    <w:rPr>
                      <w:rFonts w:ascii="Times New Roman" w:eastAsia="宋体" w:hAnsi="Times New Roman" w:cs="Times New Roman"/>
                      <w:color w:val="000000"/>
                      <w:sz w:val="21"/>
                      <w:szCs w:val="21"/>
                    </w:rPr>
                    <w:t>空白样</w:t>
                  </w:r>
                </w:p>
              </w:tc>
              <w:tc>
                <w:tcPr>
                  <w:tcW w:w="1226" w:type="dxa"/>
                  <w:tcBorders>
                    <w:top w:val="single" w:sz="12" w:space="0" w:color="auto"/>
                    <w:left w:val="single" w:sz="4" w:space="0" w:color="auto"/>
                  </w:tcBorders>
                  <w:vAlign w:val="center"/>
                </w:tcPr>
                <w:p w:rsidR="001D1C23" w:rsidRPr="006010B8" w:rsidRDefault="001D1C23" w:rsidP="005F7147">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1D1C23" w:rsidRPr="006010B8" w:rsidTr="001D1C23">
              <w:trPr>
                <w:trHeight w:val="461"/>
                <w:jc w:val="center"/>
              </w:trPr>
              <w:tc>
                <w:tcPr>
                  <w:tcW w:w="622" w:type="dxa"/>
                  <w:tcBorders>
                    <w:top w:val="single" w:sz="4" w:space="0" w:color="auto"/>
                    <w:bottom w:val="single" w:sz="12" w:space="0" w:color="auto"/>
                    <w:right w:val="single" w:sz="4" w:space="0" w:color="auto"/>
                  </w:tcBorders>
                  <w:vAlign w:val="center"/>
                </w:tcPr>
                <w:p w:rsidR="001D1C23" w:rsidRPr="001C4028" w:rsidRDefault="001D1C23" w:rsidP="005F7147">
                  <w:pPr>
                    <w:spacing w:after="0"/>
                    <w:jc w:val="center"/>
                    <w:rPr>
                      <w:rFonts w:ascii="Times New Roman" w:eastAsia="宋体" w:hAnsi="Times New Roman" w:cs="Times New Roman"/>
                      <w:color w:val="000000"/>
                      <w:sz w:val="21"/>
                      <w:szCs w:val="21"/>
                    </w:rPr>
                  </w:pPr>
                  <w:r w:rsidRPr="001C4028">
                    <w:rPr>
                      <w:rFonts w:ascii="Times New Roman" w:eastAsia="宋体" w:hAnsi="Times New Roman" w:cs="Times New Roman" w:hint="eastAsia"/>
                      <w:color w:val="000000"/>
                      <w:sz w:val="21"/>
                      <w:szCs w:val="21"/>
                    </w:rPr>
                    <w:t>1</w:t>
                  </w:r>
                </w:p>
              </w:tc>
              <w:tc>
                <w:tcPr>
                  <w:tcW w:w="1215" w:type="dxa"/>
                  <w:tcBorders>
                    <w:top w:val="single" w:sz="4" w:space="0" w:color="auto"/>
                    <w:left w:val="single" w:sz="4" w:space="0" w:color="auto"/>
                    <w:bottom w:val="single" w:sz="12" w:space="0" w:color="auto"/>
                    <w:right w:val="single" w:sz="4" w:space="0" w:color="auto"/>
                  </w:tcBorders>
                  <w:vAlign w:val="center"/>
                </w:tcPr>
                <w:p w:rsidR="001D1C23" w:rsidRPr="00B52DA0" w:rsidRDefault="001D1C23" w:rsidP="005F7147">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颗粒物</w:t>
                  </w:r>
                </w:p>
                <w:p w:rsidR="001D1C23" w:rsidRPr="00B52DA0" w:rsidRDefault="001D1C23" w:rsidP="005F7147">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（无组织）</w:t>
                  </w:r>
                </w:p>
              </w:tc>
              <w:tc>
                <w:tcPr>
                  <w:tcW w:w="1003" w:type="dxa"/>
                  <w:tcBorders>
                    <w:top w:val="single" w:sz="4" w:space="0" w:color="auto"/>
                    <w:left w:val="single" w:sz="4" w:space="0" w:color="auto"/>
                    <w:bottom w:val="single" w:sz="12" w:space="0" w:color="auto"/>
                    <w:right w:val="single" w:sz="4" w:space="0" w:color="auto"/>
                  </w:tcBorders>
                  <w:vAlign w:val="center"/>
                </w:tcPr>
                <w:p w:rsidR="001D1C23" w:rsidRPr="00B52DA0" w:rsidRDefault="001D1C23" w:rsidP="005F7147">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24</w:t>
                  </w:r>
                </w:p>
              </w:tc>
              <w:tc>
                <w:tcPr>
                  <w:tcW w:w="1432" w:type="dxa"/>
                  <w:tcBorders>
                    <w:top w:val="single" w:sz="4" w:space="0" w:color="auto"/>
                    <w:left w:val="single" w:sz="4" w:space="0" w:color="auto"/>
                    <w:bottom w:val="single" w:sz="12" w:space="0" w:color="auto"/>
                    <w:right w:val="single" w:sz="4" w:space="0" w:color="auto"/>
                  </w:tcBorders>
                  <w:vAlign w:val="center"/>
                </w:tcPr>
                <w:p w:rsidR="001D1C23" w:rsidRPr="00B52DA0" w:rsidRDefault="001D1C23" w:rsidP="001D1C23">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261" w:type="dxa"/>
                  <w:tcBorders>
                    <w:top w:val="single" w:sz="4" w:space="0" w:color="auto"/>
                    <w:left w:val="single" w:sz="4" w:space="0" w:color="auto"/>
                    <w:bottom w:val="single" w:sz="12" w:space="0" w:color="auto"/>
                    <w:right w:val="single" w:sz="4" w:space="0" w:color="auto"/>
                  </w:tcBorders>
                  <w:vAlign w:val="center"/>
                </w:tcPr>
                <w:p w:rsidR="001D1C23" w:rsidRPr="00B52DA0" w:rsidRDefault="001D1C23" w:rsidP="001D1C23">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992" w:type="dxa"/>
                  <w:tcBorders>
                    <w:top w:val="single" w:sz="4" w:space="0" w:color="auto"/>
                    <w:left w:val="single" w:sz="4" w:space="0" w:color="auto"/>
                    <w:bottom w:val="single" w:sz="12" w:space="0" w:color="auto"/>
                    <w:right w:val="single" w:sz="4" w:space="0" w:color="auto"/>
                  </w:tcBorders>
                  <w:vAlign w:val="center"/>
                </w:tcPr>
                <w:p w:rsidR="001D1C23" w:rsidRPr="00B52DA0" w:rsidRDefault="001D1C23" w:rsidP="005F7147">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851" w:type="dxa"/>
                  <w:tcBorders>
                    <w:top w:val="single" w:sz="4" w:space="0" w:color="auto"/>
                    <w:left w:val="single" w:sz="4" w:space="0" w:color="auto"/>
                    <w:bottom w:val="single" w:sz="12" w:space="0" w:color="auto"/>
                    <w:right w:val="single" w:sz="4" w:space="0" w:color="auto"/>
                  </w:tcBorders>
                  <w:vAlign w:val="center"/>
                </w:tcPr>
                <w:p w:rsidR="001D1C23" w:rsidRPr="00B52DA0" w:rsidRDefault="001D1C23" w:rsidP="005F7147">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p>
              </w:tc>
              <w:tc>
                <w:tcPr>
                  <w:tcW w:w="1226" w:type="dxa"/>
                  <w:tcBorders>
                    <w:top w:val="single" w:sz="4" w:space="0" w:color="auto"/>
                    <w:left w:val="single" w:sz="4" w:space="0" w:color="auto"/>
                    <w:bottom w:val="single" w:sz="12" w:space="0" w:color="auto"/>
                  </w:tcBorders>
                  <w:vAlign w:val="center"/>
                </w:tcPr>
                <w:p w:rsidR="001D1C23" w:rsidRPr="006010B8" w:rsidRDefault="001D1C23" w:rsidP="005F7147">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100</w:t>
                  </w:r>
                </w:p>
              </w:tc>
            </w:tr>
          </w:tbl>
          <w:p w:rsidR="001D1C23" w:rsidRPr="001D1C23" w:rsidRDefault="001D1C23" w:rsidP="00B61747">
            <w:pPr>
              <w:pStyle w:val="2"/>
              <w:spacing w:beforeLines="100"/>
              <w:ind w:leftChars="25" w:left="55" w:firstLineChars="0" w:firstLine="1"/>
              <w:jc w:val="center"/>
              <w:rPr>
                <w:rFonts w:ascii="Times New Roman" w:eastAsia="宋体" w:hAnsi="宋体" w:cs="宋体"/>
                <w:b/>
                <w:bCs/>
                <w:sz w:val="24"/>
                <w:szCs w:val="24"/>
              </w:rPr>
            </w:pPr>
            <w:r w:rsidRPr="001D1C23">
              <w:rPr>
                <w:rFonts w:ascii="Times New Roman" w:eastAsia="宋体" w:hAnsi="宋体" w:cs="宋体"/>
                <w:b/>
                <w:bCs/>
                <w:sz w:val="24"/>
                <w:szCs w:val="24"/>
              </w:rPr>
              <w:t>表</w:t>
            </w:r>
            <w:r w:rsidRPr="001D1C23">
              <w:rPr>
                <w:rFonts w:ascii="Times New Roman" w:eastAsia="宋体" w:hAnsi="宋体" w:cs="宋体" w:hint="eastAsia"/>
                <w:b/>
                <w:bCs/>
                <w:sz w:val="24"/>
                <w:szCs w:val="24"/>
              </w:rPr>
              <w:t>5</w:t>
            </w:r>
            <w:r w:rsidRPr="001D1C23">
              <w:rPr>
                <w:rFonts w:ascii="Times New Roman" w:eastAsia="宋体" w:hAnsi="宋体" w:cs="宋体"/>
                <w:b/>
                <w:bCs/>
                <w:sz w:val="24"/>
                <w:szCs w:val="24"/>
              </w:rPr>
              <w:t>-</w:t>
            </w:r>
            <w:r w:rsidRPr="001D1C23">
              <w:rPr>
                <w:rFonts w:ascii="Times New Roman" w:eastAsia="宋体" w:hAnsi="宋体" w:cs="宋体" w:hint="eastAsia"/>
                <w:b/>
                <w:bCs/>
                <w:sz w:val="24"/>
                <w:szCs w:val="24"/>
              </w:rPr>
              <w:t>3</w:t>
            </w:r>
            <w:r w:rsidRPr="001D1C23">
              <w:rPr>
                <w:rFonts w:ascii="Times New Roman" w:eastAsia="宋体" w:hAnsi="宋体" w:cs="宋体"/>
                <w:b/>
                <w:bCs/>
                <w:sz w:val="24"/>
                <w:szCs w:val="24"/>
              </w:rPr>
              <w:t xml:space="preserve"> </w:t>
            </w:r>
            <w:r w:rsidRPr="001D1C23">
              <w:rPr>
                <w:rFonts w:ascii="Times New Roman" w:eastAsia="宋体" w:hAnsi="宋体" w:cs="宋体"/>
                <w:b/>
                <w:bCs/>
                <w:sz w:val="24"/>
                <w:szCs w:val="24"/>
              </w:rPr>
              <w:t>噪声声级计校准结果表</w:t>
            </w:r>
          </w:p>
          <w:tbl>
            <w:tblPr>
              <w:tblW w:w="8493" w:type="dxa"/>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213"/>
              <w:gridCol w:w="1288"/>
              <w:gridCol w:w="1138"/>
              <w:gridCol w:w="1213"/>
              <w:gridCol w:w="1214"/>
              <w:gridCol w:w="1213"/>
              <w:gridCol w:w="1214"/>
            </w:tblGrid>
            <w:tr w:rsidR="001D1C23" w:rsidTr="001D1C23">
              <w:trPr>
                <w:trHeight w:val="716"/>
                <w:jc w:val="center"/>
              </w:trPr>
              <w:tc>
                <w:tcPr>
                  <w:tcW w:w="1213" w:type="dxa"/>
                  <w:vAlign w:val="center"/>
                </w:tcPr>
                <w:p w:rsidR="001D1C23" w:rsidRPr="001D1C23" w:rsidRDefault="001D1C23" w:rsidP="001D1C23">
                  <w:pPr>
                    <w:spacing w:after="0"/>
                    <w:jc w:val="center"/>
                    <w:rPr>
                      <w:rFonts w:ascii="Times New Roman" w:eastAsia="宋体" w:hAnsi="宋体" w:cs="Times New Roman"/>
                      <w:color w:val="000000"/>
                      <w:sz w:val="21"/>
                      <w:szCs w:val="21"/>
                    </w:rPr>
                  </w:pPr>
                  <w:r w:rsidRPr="001D1C23">
                    <w:rPr>
                      <w:rFonts w:ascii="Times New Roman" w:eastAsia="宋体" w:hAnsi="宋体" w:cs="Times New Roman"/>
                      <w:color w:val="000000"/>
                      <w:sz w:val="21"/>
                      <w:szCs w:val="21"/>
                    </w:rPr>
                    <w:t>校准日期</w:t>
                  </w:r>
                </w:p>
              </w:tc>
              <w:tc>
                <w:tcPr>
                  <w:tcW w:w="1288" w:type="dxa"/>
                  <w:vAlign w:val="center"/>
                </w:tcPr>
                <w:p w:rsidR="001D1C23" w:rsidRPr="001D1C23" w:rsidRDefault="001D1C23" w:rsidP="001D1C23">
                  <w:pPr>
                    <w:spacing w:after="0"/>
                    <w:jc w:val="center"/>
                    <w:rPr>
                      <w:rFonts w:ascii="Times New Roman" w:eastAsia="宋体" w:hAnsi="宋体" w:cs="Times New Roman"/>
                      <w:color w:val="000000"/>
                      <w:sz w:val="21"/>
                      <w:szCs w:val="21"/>
                    </w:rPr>
                  </w:pPr>
                  <w:r w:rsidRPr="001D1C23">
                    <w:rPr>
                      <w:rFonts w:ascii="Times New Roman" w:eastAsia="宋体" w:hAnsi="宋体" w:cs="Times New Roman"/>
                      <w:color w:val="000000"/>
                      <w:sz w:val="21"/>
                      <w:szCs w:val="21"/>
                    </w:rPr>
                    <w:t>声校准器</w:t>
                  </w:r>
                </w:p>
                <w:p w:rsidR="001D1C23" w:rsidRPr="001D1C23" w:rsidRDefault="001D1C23" w:rsidP="001D1C23">
                  <w:pPr>
                    <w:spacing w:after="0"/>
                    <w:jc w:val="center"/>
                    <w:rPr>
                      <w:rFonts w:ascii="Times New Roman" w:eastAsia="宋体" w:hAnsi="宋体" w:cs="Times New Roman"/>
                      <w:color w:val="000000"/>
                      <w:sz w:val="21"/>
                      <w:szCs w:val="21"/>
                    </w:rPr>
                  </w:pPr>
                  <w:r w:rsidRPr="001D1C23">
                    <w:rPr>
                      <w:rFonts w:ascii="Times New Roman" w:eastAsia="宋体" w:hAnsi="宋体" w:cs="Times New Roman"/>
                      <w:color w:val="000000"/>
                      <w:sz w:val="21"/>
                      <w:szCs w:val="21"/>
                    </w:rPr>
                    <w:t>型号</w:t>
                  </w:r>
                </w:p>
              </w:tc>
              <w:tc>
                <w:tcPr>
                  <w:tcW w:w="1138" w:type="dxa"/>
                  <w:vAlign w:val="center"/>
                </w:tcPr>
                <w:p w:rsidR="001D1C23" w:rsidRPr="001D1C23" w:rsidRDefault="001D1C23" w:rsidP="001D1C23">
                  <w:pPr>
                    <w:spacing w:after="0"/>
                    <w:jc w:val="center"/>
                    <w:rPr>
                      <w:rFonts w:ascii="Times New Roman" w:eastAsia="宋体" w:hAnsi="宋体" w:cs="Times New Roman"/>
                      <w:color w:val="000000"/>
                      <w:sz w:val="21"/>
                      <w:szCs w:val="21"/>
                    </w:rPr>
                  </w:pPr>
                  <w:r w:rsidRPr="001D1C23">
                    <w:rPr>
                      <w:rFonts w:ascii="Times New Roman" w:eastAsia="宋体" w:hAnsi="宋体" w:cs="Times New Roman"/>
                      <w:color w:val="000000"/>
                      <w:sz w:val="21"/>
                      <w:szCs w:val="21"/>
                    </w:rPr>
                    <w:t>标准噪声值</w:t>
                  </w:r>
                  <w:r>
                    <w:rPr>
                      <w:rFonts w:ascii="Times New Roman" w:eastAsia="宋体" w:hAnsi="宋体" w:cs="Times New Roman"/>
                      <w:color w:val="000000"/>
                      <w:sz w:val="21"/>
                      <w:szCs w:val="21"/>
                    </w:rPr>
                    <w:t>（</w:t>
                  </w:r>
                  <w:r w:rsidRPr="001D1C23">
                    <w:rPr>
                      <w:rFonts w:ascii="Times New Roman" w:eastAsia="宋体" w:hAnsi="宋体" w:cs="Times New Roman"/>
                      <w:color w:val="000000"/>
                      <w:sz w:val="21"/>
                      <w:szCs w:val="21"/>
                    </w:rPr>
                    <w:t>dB(A)</w:t>
                  </w:r>
                  <w:r w:rsidRPr="001D1C23">
                    <w:rPr>
                      <w:rFonts w:ascii="Times New Roman" w:eastAsia="宋体" w:hAnsi="宋体" w:cs="Times New Roman"/>
                      <w:color w:val="000000"/>
                      <w:sz w:val="21"/>
                      <w:szCs w:val="21"/>
                    </w:rPr>
                    <w:t>）</w:t>
                  </w:r>
                </w:p>
              </w:tc>
              <w:tc>
                <w:tcPr>
                  <w:tcW w:w="1213" w:type="dxa"/>
                  <w:vAlign w:val="center"/>
                </w:tcPr>
                <w:p w:rsidR="001D1C23" w:rsidRPr="001D1C23" w:rsidRDefault="001D1C23" w:rsidP="001D1C23">
                  <w:pPr>
                    <w:spacing w:after="0"/>
                    <w:jc w:val="center"/>
                    <w:rPr>
                      <w:rFonts w:ascii="Times New Roman" w:eastAsia="宋体" w:hAnsi="宋体" w:cs="Times New Roman"/>
                      <w:color w:val="000000"/>
                      <w:sz w:val="21"/>
                      <w:szCs w:val="21"/>
                    </w:rPr>
                  </w:pPr>
                  <w:r w:rsidRPr="001D1C23">
                    <w:rPr>
                      <w:rFonts w:ascii="Times New Roman" w:eastAsia="宋体" w:hAnsi="宋体" w:cs="Times New Roman"/>
                      <w:color w:val="000000"/>
                      <w:sz w:val="21"/>
                      <w:szCs w:val="21"/>
                    </w:rPr>
                    <w:t>检测前校准值（</w:t>
                  </w:r>
                  <w:r w:rsidRPr="001D1C23">
                    <w:rPr>
                      <w:rFonts w:ascii="Times New Roman" w:eastAsia="宋体" w:hAnsi="宋体" w:cs="Times New Roman"/>
                      <w:color w:val="000000"/>
                      <w:sz w:val="21"/>
                      <w:szCs w:val="21"/>
                    </w:rPr>
                    <w:t>dB(A)</w:t>
                  </w:r>
                  <w:r w:rsidRPr="001D1C23">
                    <w:rPr>
                      <w:rFonts w:ascii="Times New Roman" w:eastAsia="宋体" w:hAnsi="宋体" w:cs="Times New Roman"/>
                      <w:color w:val="000000"/>
                      <w:sz w:val="21"/>
                      <w:szCs w:val="21"/>
                    </w:rPr>
                    <w:t>）</w:t>
                  </w:r>
                </w:p>
              </w:tc>
              <w:tc>
                <w:tcPr>
                  <w:tcW w:w="1214" w:type="dxa"/>
                  <w:vAlign w:val="center"/>
                </w:tcPr>
                <w:p w:rsidR="001D1C23" w:rsidRPr="001D1C23" w:rsidRDefault="001D1C23" w:rsidP="001D1C23">
                  <w:pPr>
                    <w:spacing w:after="0"/>
                    <w:jc w:val="center"/>
                    <w:rPr>
                      <w:rFonts w:ascii="Times New Roman" w:eastAsia="宋体" w:hAnsi="宋体" w:cs="Times New Roman"/>
                      <w:color w:val="000000"/>
                      <w:sz w:val="21"/>
                      <w:szCs w:val="21"/>
                    </w:rPr>
                  </w:pPr>
                  <w:r w:rsidRPr="001D1C23">
                    <w:rPr>
                      <w:rFonts w:ascii="Times New Roman" w:eastAsia="宋体" w:hAnsi="宋体" w:cs="Times New Roman"/>
                      <w:color w:val="000000"/>
                      <w:sz w:val="21"/>
                      <w:szCs w:val="21"/>
                    </w:rPr>
                    <w:t>示值偏差（</w:t>
                  </w:r>
                  <w:r w:rsidRPr="001D1C23">
                    <w:rPr>
                      <w:rFonts w:ascii="Times New Roman" w:eastAsia="宋体" w:hAnsi="宋体" w:cs="Times New Roman"/>
                      <w:color w:val="000000"/>
                      <w:sz w:val="21"/>
                      <w:szCs w:val="21"/>
                    </w:rPr>
                    <w:t>dB(A)</w:t>
                  </w:r>
                  <w:r w:rsidRPr="001D1C23">
                    <w:rPr>
                      <w:rFonts w:ascii="Times New Roman" w:eastAsia="宋体" w:hAnsi="宋体" w:cs="Times New Roman"/>
                      <w:color w:val="000000"/>
                      <w:sz w:val="21"/>
                      <w:szCs w:val="21"/>
                    </w:rPr>
                    <w:t>）</w:t>
                  </w:r>
                </w:p>
              </w:tc>
              <w:tc>
                <w:tcPr>
                  <w:tcW w:w="1213" w:type="dxa"/>
                  <w:vAlign w:val="center"/>
                </w:tcPr>
                <w:p w:rsidR="001D1C23" w:rsidRPr="001D1C23" w:rsidRDefault="001D1C23" w:rsidP="001D1C23">
                  <w:pPr>
                    <w:spacing w:after="0"/>
                    <w:jc w:val="center"/>
                    <w:rPr>
                      <w:rFonts w:ascii="Times New Roman" w:eastAsia="宋体" w:hAnsi="宋体" w:cs="Times New Roman"/>
                      <w:color w:val="000000"/>
                      <w:sz w:val="21"/>
                      <w:szCs w:val="21"/>
                    </w:rPr>
                  </w:pPr>
                  <w:r w:rsidRPr="001D1C23">
                    <w:rPr>
                      <w:rFonts w:ascii="Times New Roman" w:eastAsia="宋体" w:hAnsi="宋体" w:cs="Times New Roman"/>
                      <w:color w:val="000000"/>
                      <w:sz w:val="21"/>
                      <w:szCs w:val="21"/>
                    </w:rPr>
                    <w:t>校测后校准值（</w:t>
                  </w:r>
                  <w:r w:rsidRPr="001D1C23">
                    <w:rPr>
                      <w:rFonts w:ascii="Times New Roman" w:eastAsia="宋体" w:hAnsi="宋体" w:cs="Times New Roman"/>
                      <w:color w:val="000000"/>
                      <w:sz w:val="21"/>
                      <w:szCs w:val="21"/>
                    </w:rPr>
                    <w:t>dB(A)</w:t>
                  </w:r>
                  <w:r w:rsidRPr="001D1C23">
                    <w:rPr>
                      <w:rFonts w:ascii="Times New Roman" w:eastAsia="宋体" w:hAnsi="宋体" w:cs="Times New Roman"/>
                      <w:color w:val="000000"/>
                      <w:sz w:val="21"/>
                      <w:szCs w:val="21"/>
                    </w:rPr>
                    <w:t>）</w:t>
                  </w:r>
                </w:p>
              </w:tc>
              <w:tc>
                <w:tcPr>
                  <w:tcW w:w="1214" w:type="dxa"/>
                  <w:vAlign w:val="center"/>
                </w:tcPr>
                <w:p w:rsidR="001D1C23" w:rsidRPr="001D1C23" w:rsidRDefault="001D1C23" w:rsidP="001D1C23">
                  <w:pPr>
                    <w:spacing w:after="0"/>
                    <w:jc w:val="center"/>
                    <w:rPr>
                      <w:rFonts w:ascii="Times New Roman" w:eastAsia="宋体" w:hAnsi="宋体" w:cs="Times New Roman"/>
                      <w:color w:val="000000"/>
                      <w:sz w:val="21"/>
                      <w:szCs w:val="21"/>
                    </w:rPr>
                  </w:pPr>
                  <w:r w:rsidRPr="001D1C23">
                    <w:rPr>
                      <w:rFonts w:ascii="Times New Roman" w:eastAsia="宋体" w:hAnsi="宋体" w:cs="Times New Roman"/>
                      <w:color w:val="000000"/>
                      <w:sz w:val="21"/>
                      <w:szCs w:val="21"/>
                    </w:rPr>
                    <w:t>示值偏差（</w:t>
                  </w:r>
                  <w:r w:rsidRPr="001D1C23">
                    <w:rPr>
                      <w:rFonts w:ascii="Times New Roman" w:eastAsia="宋体" w:hAnsi="宋体" w:cs="Times New Roman"/>
                      <w:color w:val="000000"/>
                      <w:sz w:val="21"/>
                      <w:szCs w:val="21"/>
                    </w:rPr>
                    <w:t>dB(A)</w:t>
                  </w:r>
                  <w:r w:rsidRPr="001D1C23">
                    <w:rPr>
                      <w:rFonts w:ascii="Times New Roman" w:eastAsia="宋体" w:hAnsi="宋体" w:cs="Times New Roman"/>
                      <w:color w:val="000000"/>
                      <w:sz w:val="21"/>
                      <w:szCs w:val="21"/>
                    </w:rPr>
                    <w:t>）</w:t>
                  </w:r>
                </w:p>
              </w:tc>
            </w:tr>
            <w:tr w:rsidR="001D1C23" w:rsidTr="001D1C23">
              <w:trPr>
                <w:trHeight w:val="445"/>
                <w:jc w:val="center"/>
              </w:trPr>
              <w:tc>
                <w:tcPr>
                  <w:tcW w:w="1213" w:type="dxa"/>
                  <w:vAlign w:val="center"/>
                </w:tcPr>
                <w:p w:rsidR="001D1C23" w:rsidRPr="001D1C23" w:rsidRDefault="001D1C23" w:rsidP="001D1C23">
                  <w:pPr>
                    <w:spacing w:after="0"/>
                    <w:jc w:val="center"/>
                    <w:rPr>
                      <w:rFonts w:ascii="Times New Roman" w:eastAsia="宋体" w:hAnsi="Times New Roman" w:cs="Times New Roman"/>
                      <w:color w:val="000000"/>
                      <w:sz w:val="21"/>
                      <w:szCs w:val="21"/>
                    </w:rPr>
                  </w:pPr>
                  <w:r w:rsidRPr="001D1C23">
                    <w:rPr>
                      <w:rFonts w:ascii="Times New Roman" w:eastAsia="宋体" w:hAnsi="Times New Roman" w:cs="Times New Roman" w:hint="eastAsia"/>
                      <w:color w:val="000000"/>
                      <w:sz w:val="21"/>
                      <w:szCs w:val="21"/>
                    </w:rPr>
                    <w:t>2021.03.12</w:t>
                  </w:r>
                </w:p>
              </w:tc>
              <w:tc>
                <w:tcPr>
                  <w:tcW w:w="1288" w:type="dxa"/>
                  <w:vAlign w:val="center"/>
                </w:tcPr>
                <w:p w:rsidR="001D1C23" w:rsidRPr="001D1C23" w:rsidRDefault="001D1C23" w:rsidP="001D1C23">
                  <w:pPr>
                    <w:spacing w:after="0"/>
                    <w:jc w:val="center"/>
                    <w:rPr>
                      <w:rFonts w:ascii="Times New Roman" w:eastAsia="宋体" w:hAnsi="Times New Roman" w:cs="Times New Roman"/>
                      <w:color w:val="000000"/>
                      <w:sz w:val="21"/>
                      <w:szCs w:val="21"/>
                    </w:rPr>
                  </w:pPr>
                  <w:r w:rsidRPr="001D1C23">
                    <w:rPr>
                      <w:rFonts w:ascii="Times New Roman" w:eastAsia="宋体" w:hAnsi="Times New Roman" w:cs="Times New Roman"/>
                      <w:color w:val="000000"/>
                      <w:sz w:val="21"/>
                      <w:szCs w:val="21"/>
                    </w:rPr>
                    <w:t>AWA6221B</w:t>
                  </w:r>
                </w:p>
              </w:tc>
              <w:tc>
                <w:tcPr>
                  <w:tcW w:w="1138" w:type="dxa"/>
                  <w:vAlign w:val="center"/>
                </w:tcPr>
                <w:p w:rsidR="001D1C23" w:rsidRPr="001D1C23" w:rsidRDefault="001D1C23" w:rsidP="001D1C23">
                  <w:pPr>
                    <w:spacing w:after="0"/>
                    <w:jc w:val="center"/>
                    <w:rPr>
                      <w:rFonts w:ascii="Times New Roman" w:eastAsia="宋体" w:hAnsi="Times New Roman" w:cs="Times New Roman"/>
                      <w:color w:val="000000"/>
                      <w:sz w:val="21"/>
                      <w:szCs w:val="21"/>
                    </w:rPr>
                  </w:pPr>
                  <w:r w:rsidRPr="001D1C23">
                    <w:rPr>
                      <w:rFonts w:ascii="Times New Roman" w:eastAsia="宋体" w:hAnsi="Times New Roman" w:cs="Times New Roman"/>
                      <w:color w:val="000000"/>
                      <w:sz w:val="21"/>
                      <w:szCs w:val="21"/>
                    </w:rPr>
                    <w:t>93.8</w:t>
                  </w:r>
                </w:p>
              </w:tc>
              <w:tc>
                <w:tcPr>
                  <w:tcW w:w="1213" w:type="dxa"/>
                  <w:vAlign w:val="center"/>
                </w:tcPr>
                <w:p w:rsidR="001D1C23" w:rsidRPr="001D1C23" w:rsidRDefault="001D1C23" w:rsidP="001D1C23">
                  <w:pPr>
                    <w:spacing w:after="0"/>
                    <w:jc w:val="center"/>
                    <w:rPr>
                      <w:rFonts w:ascii="Times New Roman" w:eastAsia="宋体" w:hAnsi="Times New Roman" w:cs="Times New Roman"/>
                      <w:color w:val="000000"/>
                      <w:sz w:val="21"/>
                      <w:szCs w:val="21"/>
                    </w:rPr>
                  </w:pPr>
                  <w:r w:rsidRPr="001D1C23">
                    <w:rPr>
                      <w:rFonts w:ascii="Times New Roman" w:eastAsia="宋体" w:hAnsi="Times New Roman" w:cs="Times New Roman"/>
                      <w:color w:val="000000"/>
                      <w:sz w:val="21"/>
                      <w:szCs w:val="21"/>
                    </w:rPr>
                    <w:t>93.8</w:t>
                  </w:r>
                </w:p>
              </w:tc>
              <w:tc>
                <w:tcPr>
                  <w:tcW w:w="1214" w:type="dxa"/>
                  <w:vAlign w:val="center"/>
                </w:tcPr>
                <w:p w:rsidR="001D1C23" w:rsidRPr="001D1C23" w:rsidRDefault="001D1C23" w:rsidP="001D1C23">
                  <w:pPr>
                    <w:spacing w:after="0"/>
                    <w:jc w:val="center"/>
                    <w:rPr>
                      <w:rFonts w:ascii="Times New Roman" w:eastAsia="宋体" w:hAnsi="Times New Roman" w:cs="Times New Roman"/>
                      <w:color w:val="000000"/>
                      <w:sz w:val="21"/>
                      <w:szCs w:val="21"/>
                    </w:rPr>
                  </w:pPr>
                  <w:r w:rsidRPr="001D1C23">
                    <w:rPr>
                      <w:rFonts w:ascii="Times New Roman" w:eastAsia="宋体" w:hAnsi="Times New Roman" w:cs="Times New Roman"/>
                      <w:color w:val="000000"/>
                      <w:sz w:val="21"/>
                      <w:szCs w:val="21"/>
                    </w:rPr>
                    <w:t>0.0</w:t>
                  </w:r>
                </w:p>
              </w:tc>
              <w:tc>
                <w:tcPr>
                  <w:tcW w:w="1213" w:type="dxa"/>
                  <w:vAlign w:val="center"/>
                </w:tcPr>
                <w:p w:rsidR="001D1C23" w:rsidRPr="001D1C23" w:rsidRDefault="001D1C23" w:rsidP="001D1C23">
                  <w:pPr>
                    <w:spacing w:after="0"/>
                    <w:jc w:val="center"/>
                    <w:rPr>
                      <w:rFonts w:ascii="Times New Roman" w:eastAsia="宋体" w:hAnsi="Times New Roman" w:cs="Times New Roman"/>
                      <w:color w:val="000000"/>
                      <w:sz w:val="21"/>
                      <w:szCs w:val="21"/>
                    </w:rPr>
                  </w:pPr>
                  <w:r w:rsidRPr="001D1C23">
                    <w:rPr>
                      <w:rFonts w:ascii="Times New Roman" w:eastAsia="宋体" w:hAnsi="Times New Roman" w:cs="Times New Roman"/>
                      <w:color w:val="000000"/>
                      <w:sz w:val="21"/>
                      <w:szCs w:val="21"/>
                    </w:rPr>
                    <w:t>93.8</w:t>
                  </w:r>
                </w:p>
              </w:tc>
              <w:tc>
                <w:tcPr>
                  <w:tcW w:w="1214" w:type="dxa"/>
                  <w:vAlign w:val="center"/>
                </w:tcPr>
                <w:p w:rsidR="001D1C23" w:rsidRPr="001D1C23" w:rsidRDefault="001D1C23" w:rsidP="001D1C23">
                  <w:pPr>
                    <w:spacing w:after="0"/>
                    <w:jc w:val="center"/>
                    <w:rPr>
                      <w:rFonts w:ascii="Times New Roman" w:eastAsia="宋体" w:hAnsi="Times New Roman" w:cs="Times New Roman"/>
                      <w:color w:val="000000"/>
                      <w:sz w:val="21"/>
                      <w:szCs w:val="21"/>
                    </w:rPr>
                  </w:pPr>
                  <w:r w:rsidRPr="001D1C23">
                    <w:rPr>
                      <w:rFonts w:ascii="Times New Roman" w:eastAsia="宋体" w:hAnsi="Times New Roman" w:cs="Times New Roman"/>
                      <w:color w:val="000000"/>
                      <w:sz w:val="21"/>
                      <w:szCs w:val="21"/>
                    </w:rPr>
                    <w:t>0.0</w:t>
                  </w:r>
                </w:p>
              </w:tc>
            </w:tr>
            <w:tr w:rsidR="001D1C23" w:rsidTr="001D1C23">
              <w:trPr>
                <w:trHeight w:val="478"/>
                <w:jc w:val="center"/>
              </w:trPr>
              <w:tc>
                <w:tcPr>
                  <w:tcW w:w="1213" w:type="dxa"/>
                  <w:vAlign w:val="center"/>
                </w:tcPr>
                <w:p w:rsidR="001D1C23" w:rsidRPr="001D1C23" w:rsidRDefault="001D1C23" w:rsidP="001D1C23">
                  <w:pPr>
                    <w:spacing w:after="0"/>
                    <w:jc w:val="center"/>
                    <w:rPr>
                      <w:rFonts w:ascii="Times New Roman" w:eastAsia="宋体" w:hAnsi="Times New Roman" w:cs="Times New Roman"/>
                      <w:color w:val="000000"/>
                      <w:sz w:val="21"/>
                      <w:szCs w:val="21"/>
                    </w:rPr>
                  </w:pPr>
                  <w:r w:rsidRPr="001D1C23">
                    <w:rPr>
                      <w:rFonts w:ascii="Times New Roman" w:eastAsia="宋体" w:hAnsi="Times New Roman" w:cs="Times New Roman" w:hint="eastAsia"/>
                      <w:color w:val="000000"/>
                      <w:sz w:val="21"/>
                      <w:szCs w:val="21"/>
                    </w:rPr>
                    <w:t>2021.03.13</w:t>
                  </w:r>
                </w:p>
              </w:tc>
              <w:tc>
                <w:tcPr>
                  <w:tcW w:w="1288" w:type="dxa"/>
                  <w:vAlign w:val="center"/>
                </w:tcPr>
                <w:p w:rsidR="001D1C23" w:rsidRPr="001D1C23" w:rsidRDefault="001D1C23" w:rsidP="001D1C23">
                  <w:pPr>
                    <w:spacing w:after="0"/>
                    <w:jc w:val="center"/>
                    <w:rPr>
                      <w:rFonts w:ascii="Times New Roman" w:eastAsia="宋体" w:hAnsi="Times New Roman" w:cs="Times New Roman"/>
                      <w:color w:val="000000"/>
                      <w:sz w:val="21"/>
                      <w:szCs w:val="21"/>
                    </w:rPr>
                  </w:pPr>
                  <w:r w:rsidRPr="001D1C23">
                    <w:rPr>
                      <w:rFonts w:ascii="Times New Roman" w:eastAsia="宋体" w:hAnsi="Times New Roman" w:cs="Times New Roman"/>
                      <w:color w:val="000000"/>
                      <w:sz w:val="21"/>
                      <w:szCs w:val="21"/>
                    </w:rPr>
                    <w:t>AWA6221B</w:t>
                  </w:r>
                </w:p>
              </w:tc>
              <w:tc>
                <w:tcPr>
                  <w:tcW w:w="1138" w:type="dxa"/>
                  <w:vAlign w:val="center"/>
                </w:tcPr>
                <w:p w:rsidR="001D1C23" w:rsidRPr="001D1C23" w:rsidRDefault="001D1C23" w:rsidP="001D1C23">
                  <w:pPr>
                    <w:spacing w:after="0"/>
                    <w:jc w:val="center"/>
                    <w:rPr>
                      <w:rFonts w:ascii="Times New Roman" w:eastAsia="宋体" w:hAnsi="Times New Roman" w:cs="Times New Roman"/>
                      <w:color w:val="000000"/>
                      <w:sz w:val="21"/>
                      <w:szCs w:val="21"/>
                    </w:rPr>
                  </w:pPr>
                  <w:r w:rsidRPr="001D1C23">
                    <w:rPr>
                      <w:rFonts w:ascii="Times New Roman" w:eastAsia="宋体" w:hAnsi="Times New Roman" w:cs="Times New Roman"/>
                      <w:color w:val="000000"/>
                      <w:sz w:val="21"/>
                      <w:szCs w:val="21"/>
                    </w:rPr>
                    <w:t>93.8</w:t>
                  </w:r>
                </w:p>
              </w:tc>
              <w:tc>
                <w:tcPr>
                  <w:tcW w:w="1213" w:type="dxa"/>
                  <w:vAlign w:val="center"/>
                </w:tcPr>
                <w:p w:rsidR="001D1C23" w:rsidRPr="001D1C23" w:rsidRDefault="001D1C23" w:rsidP="001D1C23">
                  <w:pPr>
                    <w:spacing w:after="0"/>
                    <w:jc w:val="center"/>
                    <w:rPr>
                      <w:rFonts w:ascii="Times New Roman" w:eastAsia="宋体" w:hAnsi="Times New Roman" w:cs="Times New Roman"/>
                      <w:color w:val="000000"/>
                      <w:sz w:val="21"/>
                      <w:szCs w:val="21"/>
                    </w:rPr>
                  </w:pPr>
                  <w:r w:rsidRPr="001D1C23">
                    <w:rPr>
                      <w:rFonts w:ascii="Times New Roman" w:eastAsia="宋体" w:hAnsi="Times New Roman" w:cs="Times New Roman"/>
                      <w:color w:val="000000"/>
                      <w:sz w:val="21"/>
                      <w:szCs w:val="21"/>
                    </w:rPr>
                    <w:t>93.8</w:t>
                  </w:r>
                </w:p>
              </w:tc>
              <w:tc>
                <w:tcPr>
                  <w:tcW w:w="1214" w:type="dxa"/>
                  <w:vAlign w:val="center"/>
                </w:tcPr>
                <w:p w:rsidR="001D1C23" w:rsidRPr="001D1C23" w:rsidRDefault="001D1C23" w:rsidP="001D1C23">
                  <w:pPr>
                    <w:spacing w:after="0"/>
                    <w:jc w:val="center"/>
                    <w:rPr>
                      <w:rFonts w:ascii="Times New Roman" w:eastAsia="宋体" w:hAnsi="Times New Roman" w:cs="Times New Roman"/>
                      <w:color w:val="000000"/>
                      <w:sz w:val="21"/>
                      <w:szCs w:val="21"/>
                    </w:rPr>
                  </w:pPr>
                  <w:r w:rsidRPr="001D1C23">
                    <w:rPr>
                      <w:rFonts w:ascii="Times New Roman" w:eastAsia="宋体" w:hAnsi="Times New Roman" w:cs="Times New Roman"/>
                      <w:color w:val="000000"/>
                      <w:sz w:val="21"/>
                      <w:szCs w:val="21"/>
                    </w:rPr>
                    <w:t>0.0</w:t>
                  </w:r>
                </w:p>
              </w:tc>
              <w:tc>
                <w:tcPr>
                  <w:tcW w:w="1213" w:type="dxa"/>
                  <w:vAlign w:val="center"/>
                </w:tcPr>
                <w:p w:rsidR="001D1C23" w:rsidRPr="001D1C23" w:rsidRDefault="001D1C23" w:rsidP="001D1C23">
                  <w:pPr>
                    <w:spacing w:after="0"/>
                    <w:jc w:val="center"/>
                    <w:rPr>
                      <w:rFonts w:ascii="Times New Roman" w:eastAsia="宋体" w:hAnsi="Times New Roman" w:cs="Times New Roman"/>
                      <w:color w:val="000000"/>
                      <w:sz w:val="21"/>
                      <w:szCs w:val="21"/>
                    </w:rPr>
                  </w:pPr>
                  <w:r w:rsidRPr="001D1C23">
                    <w:rPr>
                      <w:rFonts w:ascii="Times New Roman" w:eastAsia="宋体" w:hAnsi="Times New Roman" w:cs="Times New Roman"/>
                      <w:color w:val="000000"/>
                      <w:sz w:val="21"/>
                      <w:szCs w:val="21"/>
                    </w:rPr>
                    <w:t>93.8</w:t>
                  </w:r>
                </w:p>
              </w:tc>
              <w:tc>
                <w:tcPr>
                  <w:tcW w:w="1214" w:type="dxa"/>
                  <w:vAlign w:val="center"/>
                </w:tcPr>
                <w:p w:rsidR="001D1C23" w:rsidRPr="001D1C23" w:rsidRDefault="001D1C23" w:rsidP="001D1C23">
                  <w:pPr>
                    <w:spacing w:after="0"/>
                    <w:jc w:val="center"/>
                    <w:rPr>
                      <w:rFonts w:ascii="Times New Roman" w:eastAsia="宋体" w:hAnsi="Times New Roman" w:cs="Times New Roman"/>
                      <w:color w:val="000000"/>
                      <w:sz w:val="21"/>
                      <w:szCs w:val="21"/>
                    </w:rPr>
                  </w:pPr>
                  <w:r w:rsidRPr="001D1C23">
                    <w:rPr>
                      <w:rFonts w:ascii="Times New Roman" w:eastAsia="宋体" w:hAnsi="Times New Roman" w:cs="Times New Roman"/>
                      <w:color w:val="000000"/>
                      <w:sz w:val="21"/>
                      <w:szCs w:val="21"/>
                    </w:rPr>
                    <w:t>0.0</w:t>
                  </w:r>
                </w:p>
              </w:tc>
            </w:tr>
          </w:tbl>
          <w:p w:rsidR="009D4AD7" w:rsidRPr="00870197" w:rsidRDefault="009D4AD7" w:rsidP="00B61747">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1D1C23">
              <w:rPr>
                <w:rFonts w:ascii="Times New Roman" w:eastAsia="宋体" w:hAnsi="宋体" w:cs="宋体" w:hint="eastAsia"/>
                <w:b/>
                <w:bCs/>
                <w:sz w:val="24"/>
                <w:szCs w:val="24"/>
              </w:rPr>
              <w:t>4</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914"/>
              <w:gridCol w:w="2694"/>
              <w:gridCol w:w="992"/>
              <w:gridCol w:w="2008"/>
              <w:gridCol w:w="1038"/>
            </w:tblGrid>
            <w:tr w:rsidR="004F09BB" w:rsidRPr="004F09BB" w:rsidTr="004D1581">
              <w:trPr>
                <w:cantSplit/>
                <w:trHeight w:val="73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Theme="minorEastAsia" w:hAnsi="Times New Roman" w:cs="Times New Roman"/>
                      <w:sz w:val="21"/>
                      <w:szCs w:val="21"/>
                    </w:rPr>
                  </w:pPr>
                  <w:r w:rsidRPr="004F09BB">
                    <w:rPr>
                      <w:rFonts w:ascii="Times New Roman" w:eastAsiaTheme="minorEastAsia" w:hAnsiTheme="minorEastAsia" w:cs="Times New Roman"/>
                      <w:sz w:val="21"/>
                      <w:szCs w:val="21"/>
                    </w:rPr>
                    <w:t>检测类别</w:t>
                  </w:r>
                </w:p>
              </w:tc>
              <w:tc>
                <w:tcPr>
                  <w:tcW w:w="914"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Theme="minorEastAsia" w:hAnsi="Times New Roman" w:cs="Times New Roman"/>
                      <w:sz w:val="21"/>
                      <w:szCs w:val="21"/>
                    </w:rPr>
                  </w:pPr>
                  <w:r w:rsidRPr="004F09BB">
                    <w:rPr>
                      <w:rFonts w:ascii="Times New Roman" w:eastAsiaTheme="minorEastAsia" w:hAnsiTheme="minorEastAsia" w:cs="Times New Roman"/>
                      <w:sz w:val="21"/>
                      <w:szCs w:val="21"/>
                    </w:rPr>
                    <w:t>检测项目</w:t>
                  </w:r>
                </w:p>
              </w:tc>
              <w:tc>
                <w:tcPr>
                  <w:tcW w:w="2694"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Theme="minorEastAsia" w:hAnsi="Times New Roman" w:cs="Times New Roman"/>
                      <w:sz w:val="21"/>
                      <w:szCs w:val="21"/>
                    </w:rPr>
                  </w:pPr>
                  <w:r w:rsidRPr="004F09BB">
                    <w:rPr>
                      <w:rFonts w:ascii="Times New Roman" w:eastAsiaTheme="minorEastAsia" w:hAnsiTheme="minorEastAsia" w:cs="Times New Roman"/>
                      <w:sz w:val="21"/>
                      <w:szCs w:val="21"/>
                    </w:rPr>
                    <w:t>检测方法</w:t>
                  </w:r>
                </w:p>
              </w:tc>
              <w:tc>
                <w:tcPr>
                  <w:tcW w:w="992" w:type="dxa"/>
                  <w:tcBorders>
                    <w:top w:val="single" w:sz="12" w:space="0" w:color="auto"/>
                    <w:left w:val="single" w:sz="6" w:space="0" w:color="auto"/>
                    <w:bottom w:val="single" w:sz="6" w:space="0" w:color="auto"/>
                    <w:right w:val="single" w:sz="6" w:space="0" w:color="auto"/>
                  </w:tcBorders>
                  <w:vAlign w:val="center"/>
                </w:tcPr>
                <w:p w:rsidR="004F09BB" w:rsidRPr="004F09BB" w:rsidRDefault="004F09BB" w:rsidP="004F09BB">
                  <w:pPr>
                    <w:spacing w:after="0"/>
                    <w:jc w:val="center"/>
                    <w:rPr>
                      <w:rFonts w:ascii="Times New Roman" w:eastAsiaTheme="minorEastAsia" w:hAnsi="Times New Roman" w:cs="Times New Roman"/>
                      <w:sz w:val="21"/>
                      <w:szCs w:val="21"/>
                    </w:rPr>
                  </w:pPr>
                  <w:r w:rsidRPr="004F09BB">
                    <w:rPr>
                      <w:rFonts w:ascii="Times New Roman" w:eastAsiaTheme="minorEastAsia" w:hAnsiTheme="minorEastAsia" w:cs="Times New Roman"/>
                      <w:sz w:val="21"/>
                      <w:szCs w:val="21"/>
                    </w:rPr>
                    <w:t>检出限</w:t>
                  </w:r>
                </w:p>
              </w:tc>
              <w:tc>
                <w:tcPr>
                  <w:tcW w:w="2008" w:type="dxa"/>
                  <w:tcBorders>
                    <w:top w:val="single" w:sz="12" w:space="0" w:color="auto"/>
                    <w:left w:val="single" w:sz="6" w:space="0" w:color="auto"/>
                    <w:bottom w:val="single" w:sz="6" w:space="0" w:color="auto"/>
                    <w:right w:val="single" w:sz="6" w:space="0" w:color="auto"/>
                  </w:tcBorders>
                  <w:vAlign w:val="center"/>
                </w:tcPr>
                <w:p w:rsidR="004F09BB" w:rsidRPr="004F09BB" w:rsidRDefault="004F09BB" w:rsidP="004F09BB">
                  <w:pPr>
                    <w:spacing w:after="0"/>
                    <w:jc w:val="center"/>
                    <w:rPr>
                      <w:rFonts w:ascii="Times New Roman" w:eastAsiaTheme="minorEastAsia" w:hAnsi="Times New Roman" w:cs="Times New Roman"/>
                      <w:sz w:val="21"/>
                      <w:szCs w:val="21"/>
                    </w:rPr>
                  </w:pPr>
                  <w:r w:rsidRPr="004F09BB">
                    <w:rPr>
                      <w:rFonts w:ascii="Times New Roman" w:eastAsiaTheme="minorEastAsia" w:hAnsiTheme="minorEastAsia" w:cs="Times New Roman"/>
                      <w:sz w:val="21"/>
                      <w:szCs w:val="21"/>
                    </w:rPr>
                    <w:t>仪器名称</w:t>
                  </w:r>
                  <w:r>
                    <w:rPr>
                      <w:rFonts w:ascii="Times New Roman" w:eastAsiaTheme="minorEastAsia" w:hAnsiTheme="minorEastAsia" w:cs="Times New Roman"/>
                      <w:sz w:val="21"/>
                      <w:szCs w:val="21"/>
                    </w:rPr>
                    <w:t>、</w:t>
                  </w:r>
                  <w:r w:rsidRPr="004F09BB">
                    <w:rPr>
                      <w:rFonts w:ascii="Times New Roman" w:eastAsiaTheme="minorEastAsia" w:hAnsiTheme="minorEastAsia" w:cs="Times New Roman"/>
                      <w:sz w:val="21"/>
                      <w:szCs w:val="21"/>
                    </w:rPr>
                    <w:t>型号</w:t>
                  </w:r>
                </w:p>
              </w:tc>
              <w:tc>
                <w:tcPr>
                  <w:tcW w:w="1038" w:type="dxa"/>
                  <w:tcBorders>
                    <w:top w:val="single" w:sz="12" w:space="0" w:color="auto"/>
                    <w:left w:val="single" w:sz="6" w:space="0" w:color="auto"/>
                    <w:bottom w:val="single" w:sz="6" w:space="0" w:color="auto"/>
                    <w:right w:val="nil"/>
                  </w:tcBorders>
                  <w:vAlign w:val="center"/>
                </w:tcPr>
                <w:p w:rsidR="004F09BB" w:rsidRPr="004F09BB" w:rsidRDefault="004F09BB" w:rsidP="004F09BB">
                  <w:pPr>
                    <w:spacing w:after="0"/>
                    <w:jc w:val="center"/>
                    <w:rPr>
                      <w:rFonts w:ascii="Times New Roman" w:eastAsiaTheme="minorEastAsia" w:hAnsi="Times New Roman" w:cs="Times New Roman"/>
                      <w:sz w:val="21"/>
                      <w:szCs w:val="21"/>
                    </w:rPr>
                  </w:pPr>
                  <w:r w:rsidRPr="004F09BB">
                    <w:rPr>
                      <w:rFonts w:ascii="Times New Roman" w:eastAsiaTheme="minorEastAsia" w:hAnsiTheme="minorEastAsia" w:cs="Times New Roman"/>
                      <w:sz w:val="21"/>
                      <w:szCs w:val="21"/>
                    </w:rPr>
                    <w:t>仪器编号</w:t>
                  </w:r>
                </w:p>
              </w:tc>
            </w:tr>
            <w:tr w:rsidR="004F09BB" w:rsidRPr="004F09BB" w:rsidTr="004D1581">
              <w:trPr>
                <w:cantSplit/>
                <w:trHeight w:val="560"/>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Theme="minorEastAsia" w:hAnsi="Times New Roman" w:cs="Times New Roman"/>
                      <w:color w:val="000000"/>
                      <w:sz w:val="21"/>
                      <w:szCs w:val="21"/>
                    </w:rPr>
                  </w:pPr>
                  <w:r w:rsidRPr="004F09BB">
                    <w:rPr>
                      <w:rFonts w:ascii="Times New Roman" w:eastAsiaTheme="minorEastAsia" w:hAnsiTheme="minorEastAsia" w:cs="Times New Roman"/>
                      <w:color w:val="000000"/>
                      <w:sz w:val="21"/>
                      <w:szCs w:val="21"/>
                    </w:rPr>
                    <w:t>水和废水</w:t>
                  </w:r>
                </w:p>
              </w:tc>
              <w:tc>
                <w:tcPr>
                  <w:tcW w:w="91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pH</w:t>
                  </w:r>
                </w:p>
              </w:tc>
              <w:tc>
                <w:tcPr>
                  <w:tcW w:w="269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宋体" w:hAnsi="Times New Roman" w:cs="Times New Roman"/>
                      <w:b/>
                      <w:bCs/>
                      <w:sz w:val="21"/>
                      <w:szCs w:val="21"/>
                    </w:rPr>
                  </w:pPr>
                  <w:r w:rsidRPr="004F09BB">
                    <w:rPr>
                      <w:rFonts w:ascii="Times New Roman" w:eastAsia="宋体" w:hAnsi="宋体" w:cs="Times New Roman"/>
                      <w:sz w:val="21"/>
                      <w:szCs w:val="21"/>
                    </w:rPr>
                    <w:t>《水质</w:t>
                  </w:r>
                  <w:r>
                    <w:rPr>
                      <w:rFonts w:ascii="Times New Roman" w:eastAsiaTheme="minorEastAsia" w:hAnsi="Times New Roman" w:cs="Times New Roman" w:hint="eastAsia"/>
                      <w:sz w:val="21"/>
                      <w:szCs w:val="21"/>
                    </w:rPr>
                    <w:t xml:space="preserve"> </w:t>
                  </w:r>
                  <w:r w:rsidRPr="004F09BB">
                    <w:rPr>
                      <w:rFonts w:ascii="Times New Roman" w:eastAsia="宋体" w:hAnsi="Times New Roman" w:cs="Times New Roman"/>
                      <w:sz w:val="21"/>
                      <w:szCs w:val="21"/>
                    </w:rPr>
                    <w:t>pH</w:t>
                  </w:r>
                  <w:r w:rsidRPr="004F09BB">
                    <w:rPr>
                      <w:rFonts w:ascii="Times New Roman" w:eastAsia="宋体" w:hAnsi="宋体" w:cs="Times New Roman"/>
                      <w:sz w:val="21"/>
                      <w:szCs w:val="21"/>
                    </w:rPr>
                    <w:t>的测定</w:t>
                  </w:r>
                  <w:r>
                    <w:rPr>
                      <w:rFonts w:ascii="Times New Roman" w:eastAsiaTheme="minorEastAsia" w:hAnsi="Times New Roman" w:cs="Times New Roman" w:hint="eastAsia"/>
                      <w:sz w:val="21"/>
                      <w:szCs w:val="21"/>
                    </w:rPr>
                    <w:t xml:space="preserve"> </w:t>
                  </w:r>
                  <w:r w:rsidRPr="004F09BB">
                    <w:rPr>
                      <w:rFonts w:ascii="Times New Roman" w:eastAsia="宋体" w:hAnsi="宋体" w:cs="Times New Roman"/>
                      <w:sz w:val="21"/>
                      <w:szCs w:val="21"/>
                    </w:rPr>
                    <w:t>便携式</w:t>
                  </w:r>
                  <w:r w:rsidRPr="004F09BB">
                    <w:rPr>
                      <w:rFonts w:ascii="Times New Roman" w:eastAsia="宋体" w:hAnsi="Times New Roman" w:cs="Times New Roman"/>
                      <w:sz w:val="21"/>
                      <w:szCs w:val="21"/>
                    </w:rPr>
                    <w:t>pH</w:t>
                  </w:r>
                  <w:r w:rsidRPr="004F09BB">
                    <w:rPr>
                      <w:rFonts w:ascii="Times New Roman" w:eastAsia="宋体" w:hAnsi="宋体" w:cs="Times New Roman"/>
                      <w:sz w:val="21"/>
                      <w:szCs w:val="21"/>
                    </w:rPr>
                    <w:t>计法》《水和废水监测分析方法》（第四版增补版）国家环保总局》（</w:t>
                  </w:r>
                  <w:r w:rsidRPr="004F09BB">
                    <w:rPr>
                      <w:rFonts w:ascii="Times New Roman" w:eastAsia="宋体" w:hAnsi="Times New Roman" w:cs="Times New Roman"/>
                      <w:sz w:val="21"/>
                      <w:szCs w:val="21"/>
                    </w:rPr>
                    <w:t>2002</w:t>
                  </w:r>
                  <w:r w:rsidRPr="004F09BB">
                    <w:rPr>
                      <w:rFonts w:ascii="Times New Roman" w:eastAsia="宋体" w:hAnsi="宋体" w:cs="Times New Roman"/>
                      <w:sz w:val="21"/>
                      <w:szCs w:val="21"/>
                    </w:rPr>
                    <w:t>）</w:t>
                  </w:r>
                  <w:r w:rsidRPr="004F09BB">
                    <w:rPr>
                      <w:rFonts w:ascii="Times New Roman" w:eastAsia="宋体" w:hAnsi="Times New Roman" w:cs="Times New Roman"/>
                      <w:sz w:val="21"/>
                      <w:szCs w:val="21"/>
                    </w:rPr>
                    <w:t>3.1.6.2</w:t>
                  </w:r>
                </w:p>
              </w:tc>
              <w:tc>
                <w:tcPr>
                  <w:tcW w:w="992" w:type="dxa"/>
                  <w:tcBorders>
                    <w:top w:val="single" w:sz="6" w:space="0" w:color="auto"/>
                    <w:left w:val="single" w:sz="6" w:space="0" w:color="auto"/>
                    <w:bottom w:val="single" w:sz="6" w:space="0" w:color="auto"/>
                    <w:right w:val="single" w:sz="6" w:space="0" w:color="auto"/>
                  </w:tcBorders>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w:t>
                  </w:r>
                </w:p>
              </w:tc>
              <w:tc>
                <w:tcPr>
                  <w:tcW w:w="2008" w:type="dxa"/>
                  <w:tcBorders>
                    <w:top w:val="single" w:sz="6" w:space="0" w:color="auto"/>
                    <w:left w:val="single" w:sz="6" w:space="0" w:color="auto"/>
                    <w:bottom w:val="single" w:sz="6" w:space="0" w:color="auto"/>
                    <w:right w:val="single" w:sz="6" w:space="0" w:color="auto"/>
                  </w:tcBorders>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宋体" w:cs="Times New Roman"/>
                      <w:sz w:val="21"/>
                      <w:szCs w:val="21"/>
                    </w:rPr>
                    <w:t>便携式</w:t>
                  </w:r>
                  <w:r w:rsidRPr="004F09BB">
                    <w:rPr>
                      <w:rFonts w:ascii="Times New Roman" w:eastAsia="宋体" w:hAnsi="Times New Roman" w:cs="Times New Roman"/>
                      <w:sz w:val="21"/>
                      <w:szCs w:val="21"/>
                    </w:rPr>
                    <w:t>pH</w:t>
                  </w:r>
                  <w:r w:rsidRPr="004F09BB">
                    <w:rPr>
                      <w:rFonts w:ascii="Times New Roman" w:eastAsia="宋体" w:hAnsi="宋体" w:cs="Times New Roman"/>
                      <w:sz w:val="21"/>
                      <w:szCs w:val="21"/>
                    </w:rPr>
                    <w:t>计</w:t>
                  </w:r>
                  <w:r w:rsidRPr="004F09BB">
                    <w:rPr>
                      <w:rFonts w:ascii="Times New Roman" w:eastAsia="宋体" w:hAnsi="Times New Roman" w:cs="Times New Roman"/>
                      <w:sz w:val="21"/>
                      <w:szCs w:val="21"/>
                    </w:rPr>
                    <w:t>pHB-1</w:t>
                  </w:r>
                  <w:r w:rsidRPr="004F09BB">
                    <w:rPr>
                      <w:rFonts w:ascii="Times New Roman" w:eastAsia="宋体" w:hAnsi="宋体" w:cs="Times New Roman"/>
                      <w:sz w:val="21"/>
                      <w:szCs w:val="21"/>
                    </w:rPr>
                    <w:t>型</w:t>
                  </w:r>
                </w:p>
              </w:tc>
              <w:tc>
                <w:tcPr>
                  <w:tcW w:w="1038" w:type="dxa"/>
                  <w:tcBorders>
                    <w:top w:val="single" w:sz="6" w:space="0" w:color="auto"/>
                    <w:left w:val="single" w:sz="6" w:space="0" w:color="auto"/>
                    <w:bottom w:val="single" w:sz="6" w:space="0" w:color="auto"/>
                    <w:right w:val="nil"/>
                  </w:tcBorders>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LX057</w:t>
                  </w:r>
                </w:p>
              </w:tc>
            </w:tr>
            <w:tr w:rsidR="004F09BB" w:rsidRPr="004F09BB" w:rsidTr="004D1581">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Theme="minorEastAsia" w:hAnsi="Times New Roman" w:cs="Times New Roman"/>
                      <w:color w:val="000000"/>
                      <w:sz w:val="21"/>
                      <w:szCs w:val="21"/>
                    </w:rPr>
                  </w:pPr>
                </w:p>
              </w:tc>
              <w:tc>
                <w:tcPr>
                  <w:tcW w:w="91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宋体" w:cs="Times New Roman"/>
                      <w:sz w:val="21"/>
                      <w:szCs w:val="21"/>
                    </w:rPr>
                    <w:t>化学需</w:t>
                  </w:r>
                </w:p>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宋体" w:cs="Times New Roman"/>
                      <w:sz w:val="21"/>
                      <w:szCs w:val="21"/>
                    </w:rPr>
                    <w:t>氧量</w:t>
                  </w:r>
                </w:p>
              </w:tc>
              <w:tc>
                <w:tcPr>
                  <w:tcW w:w="269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宋体" w:hAnsi="Times New Roman" w:cs="Times New Roman"/>
                      <w:b/>
                      <w:bCs/>
                      <w:sz w:val="21"/>
                      <w:szCs w:val="21"/>
                    </w:rPr>
                  </w:pPr>
                  <w:r w:rsidRPr="004F09BB">
                    <w:rPr>
                      <w:rFonts w:ascii="Times New Roman" w:eastAsia="宋体" w:hAnsi="宋体" w:cs="Times New Roman"/>
                      <w:sz w:val="21"/>
                      <w:szCs w:val="21"/>
                    </w:rPr>
                    <w:t>《水质</w:t>
                  </w:r>
                  <w:r w:rsidRPr="004F09BB">
                    <w:rPr>
                      <w:rFonts w:ascii="Times New Roman" w:eastAsia="宋体" w:hAnsi="Times New Roman" w:cs="Times New Roman"/>
                      <w:sz w:val="21"/>
                      <w:szCs w:val="21"/>
                    </w:rPr>
                    <w:t xml:space="preserve"> </w:t>
                  </w:r>
                  <w:r w:rsidRPr="004F09BB">
                    <w:rPr>
                      <w:rFonts w:ascii="Times New Roman" w:eastAsia="宋体" w:hAnsi="宋体" w:cs="Times New Roman"/>
                      <w:sz w:val="21"/>
                      <w:szCs w:val="21"/>
                    </w:rPr>
                    <w:t>化学需氧量的测定</w:t>
                  </w:r>
                  <w:r w:rsidRPr="004F09BB">
                    <w:rPr>
                      <w:rFonts w:ascii="Times New Roman" w:eastAsia="宋体" w:hAnsi="Times New Roman" w:cs="Times New Roman"/>
                      <w:sz w:val="21"/>
                      <w:szCs w:val="21"/>
                    </w:rPr>
                    <w:t xml:space="preserve"> </w:t>
                  </w:r>
                  <w:r w:rsidRPr="004F09BB">
                    <w:rPr>
                      <w:rFonts w:ascii="Times New Roman" w:eastAsia="宋体" w:hAnsi="宋体" w:cs="Times New Roman"/>
                      <w:sz w:val="21"/>
                      <w:szCs w:val="21"/>
                    </w:rPr>
                    <w:t>重铬酸盐法》</w:t>
                  </w:r>
                  <w:r w:rsidRPr="004F09BB">
                    <w:rPr>
                      <w:rFonts w:ascii="Times New Roman" w:eastAsia="宋体" w:hAnsi="Times New Roman" w:cs="Times New Roman"/>
                      <w:sz w:val="21"/>
                      <w:szCs w:val="21"/>
                    </w:rPr>
                    <w:t>HJ828-2017</w:t>
                  </w:r>
                </w:p>
              </w:tc>
              <w:tc>
                <w:tcPr>
                  <w:tcW w:w="992" w:type="dxa"/>
                  <w:tcBorders>
                    <w:top w:val="single" w:sz="6" w:space="0" w:color="auto"/>
                    <w:left w:val="single" w:sz="6" w:space="0" w:color="auto"/>
                    <w:bottom w:val="single" w:sz="6" w:space="0" w:color="auto"/>
                    <w:right w:val="single" w:sz="6" w:space="0" w:color="auto"/>
                  </w:tcBorders>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4mg/L</w:t>
                  </w:r>
                </w:p>
              </w:tc>
              <w:tc>
                <w:tcPr>
                  <w:tcW w:w="2008" w:type="dxa"/>
                  <w:tcBorders>
                    <w:top w:val="single" w:sz="6" w:space="0" w:color="auto"/>
                    <w:left w:val="single" w:sz="6" w:space="0" w:color="auto"/>
                    <w:bottom w:val="single" w:sz="6" w:space="0" w:color="auto"/>
                    <w:right w:val="single" w:sz="6" w:space="0" w:color="auto"/>
                  </w:tcBorders>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50mlA</w:t>
                  </w:r>
                  <w:r w:rsidRPr="004F09BB">
                    <w:rPr>
                      <w:rFonts w:ascii="Times New Roman" w:eastAsia="宋体" w:hAnsi="宋体" w:cs="Times New Roman"/>
                      <w:sz w:val="21"/>
                      <w:szCs w:val="21"/>
                    </w:rPr>
                    <w:t>级酸式</w:t>
                  </w:r>
                </w:p>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宋体" w:cs="Times New Roman"/>
                      <w:sz w:val="21"/>
                      <w:szCs w:val="21"/>
                    </w:rPr>
                    <w:t>滴定管</w:t>
                  </w:r>
                </w:p>
              </w:tc>
              <w:tc>
                <w:tcPr>
                  <w:tcW w:w="1038" w:type="dxa"/>
                  <w:tcBorders>
                    <w:top w:val="single" w:sz="6" w:space="0" w:color="auto"/>
                    <w:left w:val="single" w:sz="6" w:space="0" w:color="auto"/>
                    <w:bottom w:val="single" w:sz="6" w:space="0" w:color="auto"/>
                    <w:right w:val="nil"/>
                  </w:tcBorders>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HX036</w:t>
                  </w:r>
                </w:p>
              </w:tc>
            </w:tr>
            <w:tr w:rsidR="004F09BB" w:rsidRPr="004F09BB" w:rsidTr="004D1581">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Theme="minorEastAsia" w:hAnsi="Times New Roman" w:cs="Times New Roman"/>
                      <w:color w:val="000000"/>
                      <w:sz w:val="21"/>
                      <w:szCs w:val="21"/>
                    </w:rPr>
                  </w:pPr>
                </w:p>
              </w:tc>
              <w:tc>
                <w:tcPr>
                  <w:tcW w:w="91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宋体" w:cs="Times New Roman"/>
                      <w:sz w:val="21"/>
                      <w:szCs w:val="21"/>
                    </w:rPr>
                    <w:t>悬浮物</w:t>
                  </w:r>
                </w:p>
              </w:tc>
              <w:tc>
                <w:tcPr>
                  <w:tcW w:w="269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宋体" w:hAnsi="Times New Roman" w:cs="Times New Roman"/>
                      <w:b/>
                      <w:bCs/>
                      <w:sz w:val="21"/>
                      <w:szCs w:val="21"/>
                    </w:rPr>
                  </w:pPr>
                  <w:r w:rsidRPr="004F09BB">
                    <w:rPr>
                      <w:rFonts w:ascii="Times New Roman" w:eastAsia="宋体" w:hAnsi="宋体" w:cs="Times New Roman"/>
                      <w:sz w:val="21"/>
                      <w:szCs w:val="21"/>
                    </w:rPr>
                    <w:t>《水质</w:t>
                  </w:r>
                  <w:r w:rsidRPr="004F09BB">
                    <w:rPr>
                      <w:rFonts w:ascii="Times New Roman" w:eastAsia="宋体" w:hAnsi="Times New Roman" w:cs="Times New Roman"/>
                      <w:sz w:val="21"/>
                      <w:szCs w:val="21"/>
                    </w:rPr>
                    <w:t xml:space="preserve"> </w:t>
                  </w:r>
                  <w:r w:rsidRPr="004F09BB">
                    <w:rPr>
                      <w:rFonts w:ascii="Times New Roman" w:eastAsia="宋体" w:hAnsi="宋体" w:cs="Times New Roman"/>
                      <w:sz w:val="21"/>
                      <w:szCs w:val="21"/>
                    </w:rPr>
                    <w:t>悬浮物的测定</w:t>
                  </w:r>
                  <w:r w:rsidRPr="004F09BB">
                    <w:rPr>
                      <w:rFonts w:ascii="Times New Roman" w:eastAsia="宋体" w:hAnsi="Times New Roman" w:cs="Times New Roman"/>
                      <w:sz w:val="21"/>
                      <w:szCs w:val="21"/>
                    </w:rPr>
                    <w:t xml:space="preserve"> </w:t>
                  </w:r>
                  <w:r w:rsidRPr="004F09BB">
                    <w:rPr>
                      <w:rFonts w:ascii="Times New Roman" w:eastAsia="宋体" w:hAnsi="宋体" w:cs="Times New Roman"/>
                      <w:sz w:val="21"/>
                      <w:szCs w:val="21"/>
                    </w:rPr>
                    <w:t>重量法》</w:t>
                  </w:r>
                  <w:r w:rsidRPr="004F09BB">
                    <w:rPr>
                      <w:rFonts w:ascii="Times New Roman" w:eastAsia="宋体" w:hAnsi="Times New Roman" w:cs="Times New Roman"/>
                      <w:sz w:val="21"/>
                      <w:szCs w:val="21"/>
                    </w:rPr>
                    <w:t xml:space="preserve"> GB/T11901-1989</w:t>
                  </w:r>
                </w:p>
              </w:tc>
              <w:tc>
                <w:tcPr>
                  <w:tcW w:w="992" w:type="dxa"/>
                  <w:tcBorders>
                    <w:top w:val="single" w:sz="6" w:space="0" w:color="auto"/>
                    <w:left w:val="single" w:sz="6" w:space="0" w:color="auto"/>
                    <w:bottom w:val="single" w:sz="6" w:space="0" w:color="auto"/>
                    <w:right w:val="single" w:sz="6" w:space="0" w:color="auto"/>
                  </w:tcBorders>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4mg/L</w:t>
                  </w:r>
                </w:p>
              </w:tc>
              <w:tc>
                <w:tcPr>
                  <w:tcW w:w="2008" w:type="dxa"/>
                  <w:tcBorders>
                    <w:top w:val="single" w:sz="6" w:space="0" w:color="auto"/>
                    <w:left w:val="single" w:sz="6" w:space="0" w:color="auto"/>
                    <w:bottom w:val="single" w:sz="6" w:space="0" w:color="auto"/>
                    <w:right w:val="single" w:sz="6" w:space="0" w:color="auto"/>
                  </w:tcBorders>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宋体" w:cs="Times New Roman"/>
                      <w:sz w:val="21"/>
                      <w:szCs w:val="21"/>
                    </w:rPr>
                    <w:t>电子天平</w:t>
                  </w:r>
                  <w:r w:rsidRPr="004F09BB">
                    <w:rPr>
                      <w:rFonts w:ascii="Times New Roman" w:eastAsia="宋体" w:hAnsi="Times New Roman" w:cs="Times New Roman"/>
                      <w:sz w:val="21"/>
                      <w:szCs w:val="21"/>
                    </w:rPr>
                    <w:t>AL104/00</w:t>
                  </w:r>
                </w:p>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宋体" w:cs="Times New Roman"/>
                      <w:sz w:val="21"/>
                      <w:szCs w:val="21"/>
                    </w:rPr>
                    <w:t>电热鼓风干燥箱</w:t>
                  </w:r>
                  <w:r w:rsidRPr="004F09BB">
                    <w:rPr>
                      <w:rFonts w:ascii="Times New Roman" w:eastAsia="宋体" w:hAnsi="Times New Roman" w:cs="Times New Roman"/>
                      <w:sz w:val="21"/>
                      <w:szCs w:val="21"/>
                    </w:rPr>
                    <w:t>GZX-GF-101</w:t>
                  </w:r>
                </w:p>
              </w:tc>
              <w:tc>
                <w:tcPr>
                  <w:tcW w:w="1038" w:type="dxa"/>
                  <w:tcBorders>
                    <w:top w:val="single" w:sz="6" w:space="0" w:color="auto"/>
                    <w:left w:val="single" w:sz="6" w:space="0" w:color="auto"/>
                    <w:bottom w:val="single" w:sz="6" w:space="0" w:color="auto"/>
                    <w:right w:val="nil"/>
                  </w:tcBorders>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LX001  HX049</w:t>
                  </w:r>
                </w:p>
              </w:tc>
            </w:tr>
            <w:tr w:rsidR="004F09BB" w:rsidRPr="004F09BB" w:rsidTr="004D1581">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Theme="minorEastAsia" w:hAnsi="Times New Roman" w:cs="Times New Roman"/>
                      <w:color w:val="000000"/>
                      <w:sz w:val="21"/>
                      <w:szCs w:val="21"/>
                    </w:rPr>
                  </w:pPr>
                </w:p>
              </w:tc>
              <w:tc>
                <w:tcPr>
                  <w:tcW w:w="91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宋体" w:cs="Times New Roman"/>
                      <w:sz w:val="21"/>
                      <w:szCs w:val="21"/>
                    </w:rPr>
                    <w:t>氨氮</w:t>
                  </w:r>
                </w:p>
              </w:tc>
              <w:tc>
                <w:tcPr>
                  <w:tcW w:w="269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宋体" w:hAnsi="Times New Roman" w:cs="Times New Roman"/>
                      <w:b/>
                      <w:bCs/>
                      <w:sz w:val="21"/>
                      <w:szCs w:val="21"/>
                    </w:rPr>
                  </w:pPr>
                  <w:r w:rsidRPr="004F09BB">
                    <w:rPr>
                      <w:rFonts w:ascii="Times New Roman" w:eastAsia="宋体" w:hAnsi="宋体" w:cs="Times New Roman"/>
                      <w:sz w:val="21"/>
                      <w:szCs w:val="21"/>
                    </w:rPr>
                    <w:t>《水质</w:t>
                  </w:r>
                  <w:r w:rsidRPr="004F09BB">
                    <w:rPr>
                      <w:rFonts w:ascii="Times New Roman" w:eastAsia="宋体" w:hAnsi="Times New Roman" w:cs="Times New Roman"/>
                      <w:sz w:val="21"/>
                      <w:szCs w:val="21"/>
                    </w:rPr>
                    <w:t xml:space="preserve"> </w:t>
                  </w:r>
                  <w:r w:rsidRPr="004F09BB">
                    <w:rPr>
                      <w:rFonts w:ascii="Times New Roman" w:eastAsia="宋体" w:hAnsi="宋体" w:cs="Times New Roman"/>
                      <w:sz w:val="21"/>
                      <w:szCs w:val="21"/>
                    </w:rPr>
                    <w:t>氨氮的测定</w:t>
                  </w:r>
                  <w:r w:rsidRPr="004F09BB">
                    <w:rPr>
                      <w:rFonts w:ascii="Times New Roman" w:eastAsia="宋体" w:hAnsi="Times New Roman" w:cs="Times New Roman"/>
                      <w:sz w:val="21"/>
                      <w:szCs w:val="21"/>
                    </w:rPr>
                    <w:t xml:space="preserve"> </w:t>
                  </w:r>
                  <w:r w:rsidRPr="004F09BB">
                    <w:rPr>
                      <w:rFonts w:ascii="Times New Roman" w:eastAsia="宋体" w:hAnsi="宋体" w:cs="Times New Roman"/>
                      <w:sz w:val="21"/>
                      <w:szCs w:val="21"/>
                    </w:rPr>
                    <w:t>纳氏试剂分光光度法》</w:t>
                  </w:r>
                  <w:r w:rsidRPr="004F09BB">
                    <w:rPr>
                      <w:rFonts w:ascii="Times New Roman" w:eastAsia="宋体" w:hAnsi="Times New Roman" w:cs="Times New Roman"/>
                      <w:sz w:val="21"/>
                      <w:szCs w:val="21"/>
                    </w:rPr>
                    <w:t>HJ535-2009</w:t>
                  </w:r>
                </w:p>
              </w:tc>
              <w:tc>
                <w:tcPr>
                  <w:tcW w:w="992" w:type="dxa"/>
                  <w:tcBorders>
                    <w:top w:val="single" w:sz="6" w:space="0" w:color="auto"/>
                    <w:left w:val="single" w:sz="6" w:space="0" w:color="auto"/>
                    <w:bottom w:val="single" w:sz="6" w:space="0" w:color="auto"/>
                    <w:right w:val="single" w:sz="6" w:space="0" w:color="auto"/>
                  </w:tcBorders>
                  <w:vAlign w:val="center"/>
                </w:tcPr>
                <w:p w:rsidR="004D1581"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0.025</w:t>
                  </w:r>
                </w:p>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mg/L</w:t>
                  </w:r>
                </w:p>
              </w:tc>
              <w:tc>
                <w:tcPr>
                  <w:tcW w:w="2008" w:type="dxa"/>
                  <w:tcBorders>
                    <w:top w:val="single" w:sz="6" w:space="0" w:color="auto"/>
                    <w:left w:val="single" w:sz="6" w:space="0" w:color="auto"/>
                    <w:bottom w:val="single" w:sz="6" w:space="0" w:color="auto"/>
                    <w:right w:val="single" w:sz="6" w:space="0" w:color="auto"/>
                  </w:tcBorders>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宋体" w:cs="Times New Roman"/>
                      <w:sz w:val="21"/>
                      <w:szCs w:val="21"/>
                    </w:rPr>
                    <w:t>紫外可见分光光度计</w:t>
                  </w:r>
                  <w:r w:rsidRPr="004F09BB">
                    <w:rPr>
                      <w:rFonts w:ascii="Times New Roman" w:eastAsia="宋体" w:hAnsi="Times New Roman" w:cs="Times New Roman"/>
                      <w:sz w:val="21"/>
                      <w:szCs w:val="21"/>
                    </w:rPr>
                    <w:t xml:space="preserve"> TU-1900</w:t>
                  </w:r>
                </w:p>
              </w:tc>
              <w:tc>
                <w:tcPr>
                  <w:tcW w:w="1038" w:type="dxa"/>
                  <w:tcBorders>
                    <w:top w:val="single" w:sz="6" w:space="0" w:color="auto"/>
                    <w:left w:val="single" w:sz="6" w:space="0" w:color="auto"/>
                    <w:bottom w:val="single" w:sz="6" w:space="0" w:color="auto"/>
                    <w:right w:val="nil"/>
                  </w:tcBorders>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HX078</w:t>
                  </w:r>
                </w:p>
              </w:tc>
            </w:tr>
            <w:tr w:rsidR="004F09BB" w:rsidRPr="004F09BB" w:rsidTr="004D1581">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Theme="minorEastAsia" w:hAnsi="Times New Roman" w:cs="Times New Roman"/>
                      <w:color w:val="000000"/>
                      <w:sz w:val="21"/>
                      <w:szCs w:val="21"/>
                    </w:rPr>
                  </w:pPr>
                </w:p>
              </w:tc>
              <w:tc>
                <w:tcPr>
                  <w:tcW w:w="91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宋体" w:cs="Times New Roman"/>
                      <w:sz w:val="21"/>
                      <w:szCs w:val="21"/>
                    </w:rPr>
                    <w:t>总磷</w:t>
                  </w:r>
                </w:p>
              </w:tc>
              <w:tc>
                <w:tcPr>
                  <w:tcW w:w="269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宋体" w:hAnsi="Times New Roman" w:cs="Times New Roman"/>
                      <w:b/>
                      <w:bCs/>
                      <w:sz w:val="21"/>
                      <w:szCs w:val="21"/>
                    </w:rPr>
                  </w:pPr>
                  <w:r w:rsidRPr="004F09BB">
                    <w:rPr>
                      <w:rFonts w:ascii="Times New Roman" w:eastAsia="宋体" w:hAnsi="宋体" w:cs="Times New Roman"/>
                      <w:sz w:val="21"/>
                      <w:szCs w:val="21"/>
                    </w:rPr>
                    <w:t>《水质</w:t>
                  </w:r>
                  <w:r w:rsidRPr="004F09BB">
                    <w:rPr>
                      <w:rFonts w:ascii="Times New Roman" w:eastAsia="宋体" w:hAnsi="Times New Roman" w:cs="Times New Roman"/>
                      <w:sz w:val="21"/>
                      <w:szCs w:val="21"/>
                    </w:rPr>
                    <w:t xml:space="preserve"> </w:t>
                  </w:r>
                  <w:r w:rsidRPr="004F09BB">
                    <w:rPr>
                      <w:rFonts w:ascii="Times New Roman" w:eastAsia="宋体" w:hAnsi="宋体" w:cs="Times New Roman"/>
                      <w:sz w:val="21"/>
                      <w:szCs w:val="21"/>
                    </w:rPr>
                    <w:t>总磷的测定</w:t>
                  </w:r>
                  <w:r w:rsidRPr="004F09BB">
                    <w:rPr>
                      <w:rFonts w:ascii="Times New Roman" w:eastAsia="宋体" w:hAnsi="Times New Roman" w:cs="Times New Roman"/>
                      <w:sz w:val="21"/>
                      <w:szCs w:val="21"/>
                    </w:rPr>
                    <w:t xml:space="preserve"> </w:t>
                  </w:r>
                  <w:r w:rsidRPr="004F09BB">
                    <w:rPr>
                      <w:rFonts w:ascii="Times New Roman" w:eastAsia="宋体" w:hAnsi="宋体" w:cs="Times New Roman"/>
                      <w:sz w:val="21"/>
                      <w:szCs w:val="21"/>
                    </w:rPr>
                    <w:t>钼酸铵分光光度法》</w:t>
                  </w:r>
                  <w:r w:rsidRPr="004F09BB">
                    <w:rPr>
                      <w:rFonts w:ascii="Times New Roman" w:eastAsia="宋体" w:hAnsi="Times New Roman" w:cs="Times New Roman"/>
                      <w:sz w:val="21"/>
                      <w:szCs w:val="21"/>
                    </w:rPr>
                    <w:t>GB/T11893-1989</w:t>
                  </w:r>
                </w:p>
              </w:tc>
              <w:tc>
                <w:tcPr>
                  <w:tcW w:w="992" w:type="dxa"/>
                  <w:tcBorders>
                    <w:top w:val="single" w:sz="6" w:space="0" w:color="auto"/>
                    <w:left w:val="single" w:sz="6" w:space="0" w:color="auto"/>
                    <w:bottom w:val="single" w:sz="6" w:space="0" w:color="auto"/>
                    <w:right w:val="single" w:sz="6" w:space="0" w:color="auto"/>
                  </w:tcBorders>
                  <w:vAlign w:val="center"/>
                </w:tcPr>
                <w:p w:rsidR="004D1581"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0.01</w:t>
                  </w:r>
                </w:p>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mg/L</w:t>
                  </w:r>
                </w:p>
              </w:tc>
              <w:tc>
                <w:tcPr>
                  <w:tcW w:w="2008" w:type="dxa"/>
                  <w:tcBorders>
                    <w:top w:val="single" w:sz="6" w:space="0" w:color="auto"/>
                    <w:left w:val="single" w:sz="6" w:space="0" w:color="auto"/>
                    <w:bottom w:val="single" w:sz="6" w:space="0" w:color="auto"/>
                    <w:right w:val="single" w:sz="6" w:space="0" w:color="auto"/>
                  </w:tcBorders>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宋体" w:cs="Times New Roman"/>
                      <w:sz w:val="21"/>
                      <w:szCs w:val="21"/>
                    </w:rPr>
                    <w:t>紫外可见分光光度计</w:t>
                  </w:r>
                  <w:r w:rsidRPr="004F09BB">
                    <w:rPr>
                      <w:rFonts w:ascii="Times New Roman" w:eastAsia="宋体" w:hAnsi="Times New Roman" w:cs="Times New Roman"/>
                      <w:sz w:val="21"/>
                      <w:szCs w:val="21"/>
                    </w:rPr>
                    <w:t xml:space="preserve"> TU-1900</w:t>
                  </w:r>
                </w:p>
              </w:tc>
              <w:tc>
                <w:tcPr>
                  <w:tcW w:w="1038" w:type="dxa"/>
                  <w:tcBorders>
                    <w:top w:val="single" w:sz="6" w:space="0" w:color="auto"/>
                    <w:left w:val="single" w:sz="6" w:space="0" w:color="auto"/>
                    <w:bottom w:val="single" w:sz="6" w:space="0" w:color="auto"/>
                    <w:right w:val="nil"/>
                  </w:tcBorders>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HX078</w:t>
                  </w:r>
                </w:p>
              </w:tc>
            </w:tr>
            <w:tr w:rsidR="004F09BB" w:rsidRPr="004F09BB" w:rsidTr="004D1581">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Theme="minorEastAsia" w:hAnsi="Times New Roman" w:cs="Times New Roman"/>
                      <w:color w:val="000000"/>
                      <w:sz w:val="21"/>
                      <w:szCs w:val="21"/>
                    </w:rPr>
                  </w:pPr>
                </w:p>
              </w:tc>
              <w:tc>
                <w:tcPr>
                  <w:tcW w:w="91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宋体" w:cs="Times New Roman"/>
                      <w:sz w:val="21"/>
                      <w:szCs w:val="21"/>
                    </w:rPr>
                    <w:t>总氮</w:t>
                  </w:r>
                </w:p>
              </w:tc>
              <w:tc>
                <w:tcPr>
                  <w:tcW w:w="269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宋体" w:hAnsi="Times New Roman" w:cs="Times New Roman"/>
                      <w:b/>
                      <w:bCs/>
                      <w:sz w:val="21"/>
                      <w:szCs w:val="21"/>
                    </w:rPr>
                  </w:pPr>
                  <w:r w:rsidRPr="004F09BB">
                    <w:rPr>
                      <w:rFonts w:ascii="Times New Roman" w:eastAsia="宋体" w:hAnsi="宋体" w:cs="Times New Roman"/>
                      <w:sz w:val="21"/>
                      <w:szCs w:val="21"/>
                    </w:rPr>
                    <w:t>《水质</w:t>
                  </w:r>
                  <w:r w:rsidRPr="004F09BB">
                    <w:rPr>
                      <w:rFonts w:ascii="Times New Roman" w:eastAsia="宋体" w:hAnsi="Times New Roman" w:cs="Times New Roman"/>
                      <w:sz w:val="21"/>
                      <w:szCs w:val="21"/>
                    </w:rPr>
                    <w:t xml:space="preserve"> </w:t>
                  </w:r>
                  <w:r w:rsidRPr="004F09BB">
                    <w:rPr>
                      <w:rFonts w:ascii="Times New Roman" w:eastAsia="宋体" w:hAnsi="宋体" w:cs="Times New Roman"/>
                      <w:sz w:val="21"/>
                      <w:szCs w:val="21"/>
                    </w:rPr>
                    <w:t>总氮的测定</w:t>
                  </w:r>
                  <w:r w:rsidRPr="004F09BB">
                    <w:rPr>
                      <w:rFonts w:ascii="Times New Roman" w:eastAsia="宋体" w:hAnsi="Times New Roman" w:cs="Times New Roman"/>
                      <w:sz w:val="21"/>
                      <w:szCs w:val="21"/>
                    </w:rPr>
                    <w:t xml:space="preserve"> </w:t>
                  </w:r>
                  <w:r w:rsidRPr="004F09BB">
                    <w:rPr>
                      <w:rFonts w:ascii="Times New Roman" w:eastAsia="宋体" w:hAnsi="宋体" w:cs="Times New Roman"/>
                      <w:sz w:val="21"/>
                      <w:szCs w:val="21"/>
                    </w:rPr>
                    <w:t>碱性过硫酸钾消解紫外分光光度法》</w:t>
                  </w:r>
                  <w:r w:rsidRPr="004F09BB">
                    <w:rPr>
                      <w:rFonts w:ascii="Times New Roman" w:eastAsia="宋体" w:hAnsi="Times New Roman" w:cs="Times New Roman"/>
                      <w:sz w:val="21"/>
                      <w:szCs w:val="21"/>
                    </w:rPr>
                    <w:t>HJ636-2012</w:t>
                  </w:r>
                </w:p>
              </w:tc>
              <w:tc>
                <w:tcPr>
                  <w:tcW w:w="992" w:type="dxa"/>
                  <w:tcBorders>
                    <w:top w:val="single" w:sz="6" w:space="0" w:color="auto"/>
                    <w:left w:val="single" w:sz="6" w:space="0" w:color="auto"/>
                    <w:bottom w:val="single" w:sz="6" w:space="0" w:color="auto"/>
                    <w:right w:val="single" w:sz="6" w:space="0" w:color="auto"/>
                  </w:tcBorders>
                  <w:vAlign w:val="center"/>
                </w:tcPr>
                <w:p w:rsidR="004D1581"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0.05</w:t>
                  </w:r>
                </w:p>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mg/L</w:t>
                  </w:r>
                </w:p>
              </w:tc>
              <w:tc>
                <w:tcPr>
                  <w:tcW w:w="2008" w:type="dxa"/>
                  <w:tcBorders>
                    <w:top w:val="single" w:sz="6" w:space="0" w:color="auto"/>
                    <w:left w:val="single" w:sz="6" w:space="0" w:color="auto"/>
                    <w:bottom w:val="single" w:sz="6" w:space="0" w:color="auto"/>
                    <w:right w:val="single" w:sz="6" w:space="0" w:color="auto"/>
                  </w:tcBorders>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宋体" w:cs="Times New Roman"/>
                      <w:sz w:val="21"/>
                      <w:szCs w:val="21"/>
                    </w:rPr>
                    <w:t>紫外可见分光光度计</w:t>
                  </w:r>
                  <w:r w:rsidRPr="004F09BB">
                    <w:rPr>
                      <w:rFonts w:ascii="Times New Roman" w:eastAsia="宋体" w:hAnsi="Times New Roman" w:cs="Times New Roman"/>
                      <w:sz w:val="21"/>
                      <w:szCs w:val="21"/>
                    </w:rPr>
                    <w:t xml:space="preserve"> UV-2800H</w:t>
                  </w:r>
                </w:p>
              </w:tc>
              <w:tc>
                <w:tcPr>
                  <w:tcW w:w="1038" w:type="dxa"/>
                  <w:tcBorders>
                    <w:top w:val="single" w:sz="6" w:space="0" w:color="auto"/>
                    <w:left w:val="single" w:sz="6" w:space="0" w:color="auto"/>
                    <w:bottom w:val="single" w:sz="6" w:space="0" w:color="auto"/>
                    <w:right w:val="nil"/>
                  </w:tcBorders>
                  <w:vAlign w:val="center"/>
                </w:tcPr>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HX006</w:t>
                  </w:r>
                </w:p>
              </w:tc>
            </w:tr>
            <w:tr w:rsidR="004F09BB" w:rsidRPr="004F09BB" w:rsidTr="004D1581">
              <w:trPr>
                <w:cantSplit/>
                <w:trHeight w:val="560"/>
                <w:jc w:val="center"/>
              </w:trPr>
              <w:tc>
                <w:tcPr>
                  <w:tcW w:w="910" w:type="dxa"/>
                  <w:tcBorders>
                    <w:top w:val="single" w:sz="6" w:space="0" w:color="auto"/>
                    <w:left w:val="nil"/>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Theme="minorEastAsia" w:hAnsi="Times New Roman" w:cs="Times New Roman"/>
                      <w:color w:val="000000"/>
                      <w:sz w:val="21"/>
                      <w:szCs w:val="21"/>
                    </w:rPr>
                  </w:pPr>
                  <w:r w:rsidRPr="004F09BB">
                    <w:rPr>
                      <w:rFonts w:ascii="Times New Roman" w:eastAsiaTheme="minorEastAsia" w:hAnsiTheme="minorEastAsia" w:cs="Times New Roman"/>
                      <w:color w:val="000000"/>
                      <w:sz w:val="21"/>
                      <w:szCs w:val="21"/>
                    </w:rPr>
                    <w:t>无组织废气</w:t>
                  </w:r>
                </w:p>
              </w:tc>
              <w:tc>
                <w:tcPr>
                  <w:tcW w:w="91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宋体" w:hAnsi="Times New Roman" w:cs="Times New Roman"/>
                      <w:kern w:val="2"/>
                      <w:sz w:val="21"/>
                      <w:szCs w:val="21"/>
                    </w:rPr>
                  </w:pPr>
                  <w:r w:rsidRPr="004F09BB">
                    <w:rPr>
                      <w:rFonts w:ascii="Times New Roman" w:eastAsia="宋体" w:hAnsi="宋体" w:cs="Times New Roman"/>
                      <w:sz w:val="21"/>
                      <w:szCs w:val="21"/>
                    </w:rPr>
                    <w:t>颗粒物</w:t>
                  </w:r>
                </w:p>
              </w:tc>
              <w:tc>
                <w:tcPr>
                  <w:tcW w:w="2694"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09BB" w:rsidRPr="004F09BB" w:rsidRDefault="004F09BB" w:rsidP="004F09BB">
                  <w:pPr>
                    <w:widowControl w:val="0"/>
                    <w:spacing w:after="0"/>
                    <w:jc w:val="center"/>
                    <w:rPr>
                      <w:rFonts w:ascii="Times New Roman" w:eastAsia="宋体" w:hAnsi="Times New Roman" w:cs="Times New Roman"/>
                      <w:kern w:val="2"/>
                      <w:sz w:val="21"/>
                      <w:szCs w:val="21"/>
                    </w:rPr>
                  </w:pPr>
                  <w:r w:rsidRPr="004F09BB">
                    <w:rPr>
                      <w:rFonts w:ascii="Times New Roman" w:eastAsia="宋体" w:hAnsi="宋体" w:cs="Times New Roman"/>
                      <w:sz w:val="21"/>
                      <w:szCs w:val="21"/>
                    </w:rPr>
                    <w:t>《环境空气</w:t>
                  </w:r>
                  <w:r w:rsidRPr="004F09BB">
                    <w:rPr>
                      <w:rFonts w:ascii="Times New Roman" w:eastAsia="宋体" w:hAnsi="Times New Roman" w:cs="Times New Roman"/>
                      <w:sz w:val="21"/>
                      <w:szCs w:val="21"/>
                    </w:rPr>
                    <w:t xml:space="preserve"> </w:t>
                  </w:r>
                  <w:r w:rsidRPr="004F09BB">
                    <w:rPr>
                      <w:rFonts w:ascii="Times New Roman" w:eastAsia="宋体" w:hAnsi="宋体" w:cs="Times New Roman"/>
                      <w:sz w:val="21"/>
                      <w:szCs w:val="21"/>
                    </w:rPr>
                    <w:t>总悬浮颗粒物的测定</w:t>
                  </w:r>
                  <w:r w:rsidRPr="004F09BB">
                    <w:rPr>
                      <w:rFonts w:ascii="Times New Roman" w:eastAsia="宋体" w:hAnsi="Times New Roman" w:cs="Times New Roman"/>
                      <w:sz w:val="21"/>
                      <w:szCs w:val="21"/>
                    </w:rPr>
                    <w:t xml:space="preserve"> </w:t>
                  </w:r>
                  <w:r w:rsidRPr="004F09BB">
                    <w:rPr>
                      <w:rFonts w:ascii="Times New Roman" w:eastAsia="宋体" w:hAnsi="宋体" w:cs="Times New Roman"/>
                      <w:sz w:val="21"/>
                      <w:szCs w:val="21"/>
                    </w:rPr>
                    <w:t>重量法》</w:t>
                  </w:r>
                  <w:r w:rsidRPr="004F09BB">
                    <w:rPr>
                      <w:rFonts w:ascii="Times New Roman" w:eastAsia="宋体" w:hAnsi="Times New Roman" w:cs="Times New Roman"/>
                      <w:sz w:val="21"/>
                      <w:szCs w:val="21"/>
                    </w:rPr>
                    <w:t>GB/T15432-1995</w:t>
                  </w:r>
                </w:p>
              </w:tc>
              <w:tc>
                <w:tcPr>
                  <w:tcW w:w="992" w:type="dxa"/>
                  <w:tcBorders>
                    <w:top w:val="single" w:sz="6" w:space="0" w:color="auto"/>
                    <w:left w:val="single" w:sz="6" w:space="0" w:color="auto"/>
                    <w:bottom w:val="single" w:sz="6" w:space="0" w:color="auto"/>
                    <w:right w:val="single" w:sz="6" w:space="0" w:color="auto"/>
                  </w:tcBorders>
                  <w:vAlign w:val="center"/>
                </w:tcPr>
                <w:p w:rsidR="004F09BB" w:rsidRPr="004F09BB" w:rsidRDefault="004F09BB" w:rsidP="004F09BB">
                  <w:pPr>
                    <w:spacing w:after="0"/>
                    <w:jc w:val="center"/>
                    <w:rPr>
                      <w:rFonts w:ascii="Times New Roman" w:eastAsiaTheme="minorEastAsia" w:hAnsi="Times New Roman" w:cs="Times New Roman"/>
                      <w:sz w:val="21"/>
                      <w:szCs w:val="21"/>
                    </w:rPr>
                  </w:pPr>
                  <w:r w:rsidRPr="004F09BB">
                    <w:rPr>
                      <w:rFonts w:ascii="Times New Roman" w:eastAsiaTheme="minorEastAsia" w:hAnsi="Times New Roman" w:cs="Times New Roman"/>
                      <w:sz w:val="21"/>
                      <w:szCs w:val="21"/>
                    </w:rPr>
                    <w:t>0.001</w:t>
                  </w:r>
                </w:p>
                <w:p w:rsidR="004F09BB" w:rsidRPr="004F09BB" w:rsidRDefault="004F09BB" w:rsidP="004F09BB">
                  <w:pPr>
                    <w:spacing w:after="0"/>
                    <w:jc w:val="center"/>
                    <w:rPr>
                      <w:rFonts w:ascii="Times New Roman" w:eastAsiaTheme="minorEastAsia" w:hAnsi="Times New Roman" w:cs="Times New Roman"/>
                      <w:sz w:val="21"/>
                      <w:szCs w:val="21"/>
                    </w:rPr>
                  </w:pPr>
                  <w:r w:rsidRPr="004F09BB">
                    <w:rPr>
                      <w:rFonts w:ascii="Times New Roman" w:eastAsiaTheme="minorEastAsia" w:hAnsi="Times New Roman" w:cs="Times New Roman"/>
                      <w:sz w:val="21"/>
                      <w:szCs w:val="21"/>
                    </w:rPr>
                    <w:t>mg/m</w:t>
                  </w:r>
                  <w:r w:rsidRPr="004F09BB">
                    <w:rPr>
                      <w:rFonts w:ascii="Times New Roman" w:eastAsiaTheme="minorEastAsia" w:hAnsi="Times New Roman" w:cs="Times New Roman"/>
                      <w:sz w:val="21"/>
                      <w:szCs w:val="21"/>
                      <w:vertAlign w:val="superscript"/>
                    </w:rPr>
                    <w:t>3</w:t>
                  </w:r>
                </w:p>
              </w:tc>
              <w:tc>
                <w:tcPr>
                  <w:tcW w:w="2008" w:type="dxa"/>
                  <w:tcBorders>
                    <w:top w:val="single" w:sz="6" w:space="0" w:color="auto"/>
                    <w:left w:val="single" w:sz="6" w:space="0" w:color="auto"/>
                    <w:bottom w:val="single" w:sz="6" w:space="0" w:color="auto"/>
                    <w:right w:val="single" w:sz="6" w:space="0" w:color="auto"/>
                  </w:tcBorders>
                  <w:vAlign w:val="center"/>
                </w:tcPr>
                <w:p w:rsidR="004F09BB" w:rsidRPr="004F09BB" w:rsidRDefault="004F09BB" w:rsidP="004F09BB">
                  <w:pPr>
                    <w:widowControl w:val="0"/>
                    <w:spacing w:after="0"/>
                    <w:jc w:val="center"/>
                    <w:rPr>
                      <w:rFonts w:ascii="Times New Roman" w:eastAsia="宋体" w:hAnsi="Times New Roman" w:cs="Times New Roman"/>
                      <w:kern w:val="2"/>
                      <w:sz w:val="21"/>
                      <w:szCs w:val="21"/>
                    </w:rPr>
                  </w:pPr>
                  <w:r w:rsidRPr="004F09BB">
                    <w:rPr>
                      <w:rFonts w:ascii="Times New Roman" w:eastAsia="宋体" w:hAnsi="宋体" w:cs="Times New Roman"/>
                      <w:sz w:val="21"/>
                      <w:szCs w:val="21"/>
                    </w:rPr>
                    <w:t>十万分之一电子天平</w:t>
                  </w:r>
                  <w:r w:rsidRPr="004F09BB">
                    <w:rPr>
                      <w:rFonts w:ascii="Times New Roman" w:eastAsia="宋体" w:hAnsi="Times New Roman" w:cs="Times New Roman"/>
                      <w:sz w:val="21"/>
                      <w:szCs w:val="21"/>
                    </w:rPr>
                    <w:t>AB135-S</w:t>
                  </w:r>
                </w:p>
              </w:tc>
              <w:tc>
                <w:tcPr>
                  <w:tcW w:w="1038" w:type="dxa"/>
                  <w:tcBorders>
                    <w:top w:val="single" w:sz="6" w:space="0" w:color="auto"/>
                    <w:left w:val="single" w:sz="6" w:space="0" w:color="auto"/>
                    <w:bottom w:val="single" w:sz="6" w:space="0" w:color="auto"/>
                    <w:right w:val="nil"/>
                  </w:tcBorders>
                  <w:vAlign w:val="center"/>
                </w:tcPr>
                <w:p w:rsidR="004F09BB" w:rsidRPr="004F09BB" w:rsidRDefault="004F09BB" w:rsidP="004F09BB">
                  <w:pPr>
                    <w:widowControl w:val="0"/>
                    <w:spacing w:after="0"/>
                    <w:jc w:val="center"/>
                    <w:rPr>
                      <w:rFonts w:ascii="Times New Roman" w:eastAsia="宋体" w:hAnsi="Times New Roman" w:cs="Times New Roman"/>
                      <w:kern w:val="2"/>
                      <w:sz w:val="21"/>
                      <w:szCs w:val="21"/>
                    </w:rPr>
                  </w:pPr>
                  <w:r w:rsidRPr="004F09BB">
                    <w:rPr>
                      <w:rFonts w:ascii="Times New Roman" w:eastAsia="宋体" w:hAnsi="Times New Roman" w:cs="Times New Roman"/>
                      <w:sz w:val="21"/>
                      <w:szCs w:val="21"/>
                    </w:rPr>
                    <w:t>ZY020</w:t>
                  </w:r>
                </w:p>
              </w:tc>
            </w:tr>
            <w:tr w:rsidR="004F09BB" w:rsidRPr="004F09BB" w:rsidTr="004D1581">
              <w:trPr>
                <w:cantSplit/>
                <w:trHeight w:val="1277"/>
                <w:jc w:val="center"/>
              </w:trPr>
              <w:tc>
                <w:tcPr>
                  <w:tcW w:w="910" w:type="dxa"/>
                  <w:tcBorders>
                    <w:top w:val="single" w:sz="6" w:space="0" w:color="auto"/>
                    <w:left w:val="nil"/>
                    <w:bottom w:val="single" w:sz="12"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Theme="minorEastAsia" w:hAnsi="Times New Roman" w:cs="Times New Roman"/>
                      <w:sz w:val="21"/>
                      <w:szCs w:val="21"/>
                    </w:rPr>
                  </w:pPr>
                  <w:r w:rsidRPr="004F09BB">
                    <w:rPr>
                      <w:rFonts w:ascii="Times New Roman" w:eastAsiaTheme="minorEastAsia" w:hAnsiTheme="minorEastAsia" w:cs="Times New Roman"/>
                      <w:sz w:val="21"/>
                      <w:szCs w:val="21"/>
                    </w:rPr>
                    <w:t>噪声</w:t>
                  </w:r>
                </w:p>
              </w:tc>
              <w:tc>
                <w:tcPr>
                  <w:tcW w:w="914" w:type="dxa"/>
                  <w:tcBorders>
                    <w:top w:val="single" w:sz="6" w:space="0" w:color="auto"/>
                    <w:left w:val="single" w:sz="6" w:space="0" w:color="auto"/>
                    <w:bottom w:val="single" w:sz="12"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Theme="minorEastAsia" w:hAnsi="Times New Roman" w:cs="Times New Roman"/>
                      <w:sz w:val="21"/>
                      <w:szCs w:val="21"/>
                    </w:rPr>
                  </w:pPr>
                  <w:r w:rsidRPr="004F09BB">
                    <w:rPr>
                      <w:rFonts w:ascii="Times New Roman" w:eastAsiaTheme="minorEastAsia" w:hAnsiTheme="minorEastAsia" w:cs="Times New Roman"/>
                      <w:sz w:val="21"/>
                      <w:szCs w:val="21"/>
                    </w:rPr>
                    <w:t>工业企业厂界噪声</w:t>
                  </w:r>
                </w:p>
              </w:tc>
              <w:tc>
                <w:tcPr>
                  <w:tcW w:w="2694" w:type="dxa"/>
                  <w:tcBorders>
                    <w:top w:val="single" w:sz="6" w:space="0" w:color="auto"/>
                    <w:left w:val="single" w:sz="6" w:space="0" w:color="auto"/>
                    <w:bottom w:val="single" w:sz="12" w:space="0" w:color="auto"/>
                    <w:right w:val="single" w:sz="6" w:space="0" w:color="auto"/>
                  </w:tcBorders>
                  <w:tcMar>
                    <w:left w:w="0" w:type="dxa"/>
                    <w:right w:w="0" w:type="dxa"/>
                  </w:tcMar>
                  <w:vAlign w:val="center"/>
                </w:tcPr>
                <w:p w:rsidR="004F09BB" w:rsidRPr="004F09BB" w:rsidRDefault="004F09BB" w:rsidP="004F09BB">
                  <w:pPr>
                    <w:spacing w:after="0"/>
                    <w:jc w:val="center"/>
                    <w:rPr>
                      <w:rFonts w:ascii="Times New Roman" w:eastAsiaTheme="minorEastAsia" w:hAnsi="Times New Roman" w:cs="Times New Roman"/>
                      <w:bCs/>
                      <w:sz w:val="21"/>
                      <w:szCs w:val="21"/>
                    </w:rPr>
                  </w:pPr>
                  <w:r w:rsidRPr="004F09BB">
                    <w:rPr>
                      <w:rFonts w:ascii="Times New Roman" w:eastAsiaTheme="minorEastAsia" w:hAnsiTheme="minorEastAsia" w:cs="Times New Roman"/>
                      <w:bCs/>
                      <w:sz w:val="21"/>
                      <w:szCs w:val="21"/>
                    </w:rPr>
                    <w:t>工业企业厂界环境噪声排放标准</w:t>
                  </w:r>
                </w:p>
                <w:p w:rsidR="004F09BB" w:rsidRPr="004F09BB" w:rsidRDefault="004F09BB" w:rsidP="004F09BB">
                  <w:pPr>
                    <w:spacing w:after="0"/>
                    <w:jc w:val="center"/>
                    <w:rPr>
                      <w:rFonts w:ascii="Times New Roman" w:eastAsiaTheme="minorEastAsia" w:hAnsi="Times New Roman" w:cs="Times New Roman"/>
                      <w:bCs/>
                      <w:sz w:val="21"/>
                      <w:szCs w:val="21"/>
                    </w:rPr>
                  </w:pPr>
                  <w:r w:rsidRPr="004F09BB">
                    <w:rPr>
                      <w:rFonts w:ascii="Times New Roman" w:eastAsiaTheme="minorEastAsia" w:hAnsi="Times New Roman" w:cs="Times New Roman"/>
                      <w:bCs/>
                      <w:sz w:val="21"/>
                      <w:szCs w:val="21"/>
                    </w:rPr>
                    <w:t>GB 12348-2008</w:t>
                  </w:r>
                </w:p>
              </w:tc>
              <w:tc>
                <w:tcPr>
                  <w:tcW w:w="992" w:type="dxa"/>
                  <w:tcBorders>
                    <w:top w:val="single" w:sz="6" w:space="0" w:color="auto"/>
                    <w:left w:val="single" w:sz="6" w:space="0" w:color="auto"/>
                    <w:bottom w:val="single" w:sz="12" w:space="0" w:color="auto"/>
                    <w:right w:val="single" w:sz="6" w:space="0" w:color="auto"/>
                  </w:tcBorders>
                  <w:vAlign w:val="center"/>
                </w:tcPr>
                <w:p w:rsidR="004F09BB" w:rsidRPr="004F09BB" w:rsidRDefault="004F09BB" w:rsidP="004F09BB">
                  <w:pPr>
                    <w:spacing w:after="0"/>
                    <w:jc w:val="center"/>
                    <w:rPr>
                      <w:rFonts w:ascii="Times New Roman" w:eastAsiaTheme="minorEastAsia" w:hAnsi="Times New Roman" w:cs="Times New Roman"/>
                      <w:bCs/>
                      <w:sz w:val="21"/>
                      <w:szCs w:val="21"/>
                    </w:rPr>
                  </w:pPr>
                  <w:r w:rsidRPr="004F09BB">
                    <w:rPr>
                      <w:rFonts w:ascii="Times New Roman" w:eastAsiaTheme="minorEastAsia" w:hAnsi="Times New Roman" w:cs="Times New Roman"/>
                      <w:bCs/>
                      <w:sz w:val="21"/>
                      <w:szCs w:val="21"/>
                    </w:rPr>
                    <w:t>/</w:t>
                  </w:r>
                </w:p>
              </w:tc>
              <w:tc>
                <w:tcPr>
                  <w:tcW w:w="2008" w:type="dxa"/>
                  <w:tcBorders>
                    <w:top w:val="single" w:sz="6" w:space="0" w:color="auto"/>
                    <w:left w:val="single" w:sz="6" w:space="0" w:color="auto"/>
                    <w:bottom w:val="single" w:sz="12" w:space="0" w:color="auto"/>
                    <w:right w:val="single" w:sz="6" w:space="0" w:color="auto"/>
                  </w:tcBorders>
                  <w:vAlign w:val="center"/>
                </w:tcPr>
                <w:p w:rsidR="004F09BB" w:rsidRPr="004F09BB" w:rsidRDefault="004F09BB" w:rsidP="004F09BB">
                  <w:pPr>
                    <w:spacing w:after="0"/>
                    <w:jc w:val="center"/>
                    <w:rPr>
                      <w:rFonts w:ascii="Times New Roman" w:eastAsia="宋体" w:hAnsi="Times New Roman" w:cs="Times New Roman"/>
                      <w:kern w:val="2"/>
                      <w:sz w:val="21"/>
                      <w:szCs w:val="21"/>
                    </w:rPr>
                  </w:pPr>
                  <w:r w:rsidRPr="004F09BB">
                    <w:rPr>
                      <w:rFonts w:ascii="Times New Roman" w:eastAsia="宋体" w:hAnsi="Times New Roman" w:cs="Times New Roman"/>
                      <w:sz w:val="21"/>
                      <w:szCs w:val="21"/>
                    </w:rPr>
                    <w:t>AWA5688</w:t>
                  </w:r>
                  <w:r w:rsidRPr="004F09BB">
                    <w:rPr>
                      <w:rFonts w:ascii="Times New Roman" w:eastAsia="宋体" w:hAnsi="宋体" w:cs="Times New Roman"/>
                      <w:sz w:val="21"/>
                      <w:szCs w:val="21"/>
                    </w:rPr>
                    <w:t>型噪声统计分析仪</w:t>
                  </w:r>
                  <w:r w:rsidRPr="004F09BB">
                    <w:rPr>
                      <w:rFonts w:ascii="Times New Roman" w:eastAsia="宋体" w:hAnsi="Times New Roman" w:cs="Times New Roman"/>
                      <w:kern w:val="2"/>
                      <w:sz w:val="21"/>
                      <w:szCs w:val="21"/>
                    </w:rPr>
                    <w:t>AWA6221B</w:t>
                  </w:r>
                  <w:r w:rsidRPr="004F09BB">
                    <w:rPr>
                      <w:rFonts w:ascii="Times New Roman" w:eastAsia="宋体" w:hAnsi="宋体" w:cs="Times New Roman"/>
                      <w:kern w:val="2"/>
                      <w:sz w:val="21"/>
                      <w:szCs w:val="21"/>
                    </w:rPr>
                    <w:t>声校准仪</w:t>
                  </w:r>
                </w:p>
              </w:tc>
              <w:tc>
                <w:tcPr>
                  <w:tcW w:w="1038" w:type="dxa"/>
                  <w:tcBorders>
                    <w:top w:val="single" w:sz="6" w:space="0" w:color="auto"/>
                    <w:left w:val="single" w:sz="6" w:space="0" w:color="auto"/>
                    <w:bottom w:val="single" w:sz="12" w:space="0" w:color="auto"/>
                    <w:right w:val="nil"/>
                  </w:tcBorders>
                  <w:vAlign w:val="center"/>
                </w:tcPr>
                <w:p w:rsidR="004F09BB" w:rsidRPr="004F09BB" w:rsidRDefault="004F09BB" w:rsidP="004F09BB">
                  <w:pPr>
                    <w:spacing w:after="0"/>
                    <w:jc w:val="center"/>
                    <w:rPr>
                      <w:rFonts w:ascii="Times New Roman" w:eastAsia="宋体" w:hAnsi="Times New Roman" w:cs="Times New Roman"/>
                      <w:sz w:val="21"/>
                      <w:szCs w:val="21"/>
                    </w:rPr>
                  </w:pPr>
                </w:p>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SX011</w:t>
                  </w:r>
                </w:p>
                <w:p w:rsidR="004F09BB" w:rsidRPr="004F09BB" w:rsidRDefault="004F09BB" w:rsidP="004F09BB">
                  <w:pPr>
                    <w:spacing w:after="0"/>
                    <w:jc w:val="center"/>
                    <w:rPr>
                      <w:rFonts w:ascii="Times New Roman" w:eastAsia="宋体" w:hAnsi="Times New Roman" w:cs="Times New Roman"/>
                      <w:sz w:val="21"/>
                      <w:szCs w:val="21"/>
                    </w:rPr>
                  </w:pPr>
                  <w:r w:rsidRPr="004F09BB">
                    <w:rPr>
                      <w:rFonts w:ascii="Times New Roman" w:eastAsia="宋体" w:hAnsi="Times New Roman" w:cs="Times New Roman"/>
                      <w:sz w:val="21"/>
                      <w:szCs w:val="21"/>
                    </w:rPr>
                    <w:t>LX067</w:t>
                  </w:r>
                </w:p>
                <w:p w:rsidR="004F09BB" w:rsidRPr="004F09BB" w:rsidRDefault="004F09BB" w:rsidP="004F09BB">
                  <w:pPr>
                    <w:spacing w:after="0"/>
                    <w:jc w:val="center"/>
                    <w:rPr>
                      <w:rFonts w:ascii="Times New Roman" w:eastAsia="宋体" w:hAnsi="Times New Roman" w:cs="Times New Roman"/>
                      <w:kern w:val="2"/>
                      <w:sz w:val="21"/>
                      <w:szCs w:val="21"/>
                    </w:rPr>
                  </w:pP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B61747">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w:t>
            </w:r>
            <w:r w:rsidR="00FC213C">
              <w:rPr>
                <w:rFonts w:ascii="Times New Roman" w:eastAsia="宋体" w:hAnsi="宋体" w:cs="宋体" w:hint="eastAsia"/>
                <w:sz w:val="24"/>
                <w:szCs w:val="24"/>
              </w:rPr>
              <w:t>废</w:t>
            </w:r>
            <w:r w:rsidRPr="00912A3D">
              <w:rPr>
                <w:rFonts w:ascii="Times New Roman" w:eastAsia="宋体" w:hAnsi="宋体" w:cs="宋体" w:hint="eastAsia"/>
                <w:sz w:val="24"/>
                <w:szCs w:val="24"/>
              </w:rPr>
              <w:t>水、废气、厂界噪声进行监测；详细测试频次见下表：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B52DA0">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B52DA0">
              <w:trPr>
                <w:trHeight w:val="340"/>
                <w:jc w:val="center"/>
              </w:trPr>
              <w:tc>
                <w:tcPr>
                  <w:tcW w:w="2309" w:type="dxa"/>
                  <w:tcBorders>
                    <w:top w:val="single" w:sz="4" w:space="0" w:color="auto"/>
                    <w:bottom w:val="single" w:sz="12" w:space="0" w:color="auto"/>
                    <w:right w:val="single" w:sz="4" w:space="0" w:color="auto"/>
                  </w:tcBorders>
                  <w:vAlign w:val="center"/>
                </w:tcPr>
                <w:p w:rsidR="002E387A" w:rsidRPr="00912A3D" w:rsidRDefault="00D811DA" w:rsidP="00FC213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污水排</w:t>
                  </w:r>
                  <w:r w:rsidR="004F09BB">
                    <w:rPr>
                      <w:rFonts w:ascii="Times New Roman" w:eastAsia="宋体" w:hAnsi="宋体" w:cs="Times New Roman" w:hint="eastAsia"/>
                      <w:sz w:val="21"/>
                      <w:szCs w:val="21"/>
                    </w:rPr>
                    <w:t>放</w:t>
                  </w:r>
                  <w:r w:rsidR="002E387A" w:rsidRPr="00F52143">
                    <w:rPr>
                      <w:rFonts w:ascii="Times New Roman" w:eastAsia="宋体" w:hAnsi="宋体" w:cs="Times New Roman" w:hint="eastAsia"/>
                      <w:sz w:val="21"/>
                      <w:szCs w:val="21"/>
                    </w:rPr>
                    <w:t>口</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B61747">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4F09BB">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FC213C" w:rsidRPr="00912A3D" w:rsidTr="004F09BB">
              <w:trPr>
                <w:trHeight w:val="340"/>
                <w:jc w:val="center"/>
              </w:trPr>
              <w:tc>
                <w:tcPr>
                  <w:tcW w:w="2309" w:type="dxa"/>
                  <w:tcBorders>
                    <w:top w:val="single" w:sz="4" w:space="0" w:color="auto"/>
                    <w:bottom w:val="single" w:sz="12" w:space="0" w:color="auto"/>
                    <w:right w:val="single" w:sz="4" w:space="0" w:color="auto"/>
                  </w:tcBorders>
                  <w:vAlign w:val="center"/>
                </w:tcPr>
                <w:p w:rsidR="00FC213C" w:rsidRPr="00912A3D" w:rsidRDefault="00FC213C" w:rsidP="00150337">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厂界无组织</w:t>
                  </w:r>
                </w:p>
                <w:p w:rsidR="00FC213C" w:rsidRPr="00912A3D" w:rsidRDefault="00FC213C" w:rsidP="00150337">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1</w:t>
                  </w: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4</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FC213C" w:rsidRPr="00912A3D" w:rsidRDefault="00FC213C" w:rsidP="004F09BB">
                  <w:pPr>
                    <w:spacing w:after="0"/>
                    <w:jc w:val="center"/>
                    <w:rPr>
                      <w:rFonts w:ascii="Times New Roman" w:eastAsia="宋体" w:hAnsi="Times New Roman"/>
                      <w:sz w:val="21"/>
                      <w:szCs w:val="21"/>
                    </w:rPr>
                  </w:pPr>
                  <w:r>
                    <w:rPr>
                      <w:rFonts w:ascii="Times New Roman" w:eastAsia="宋体" w:hAnsi="宋体" w:cs="Times New Roman"/>
                      <w:sz w:val="21"/>
                      <w:szCs w:val="21"/>
                    </w:rPr>
                    <w:t>颗粒物</w:t>
                  </w:r>
                </w:p>
              </w:tc>
              <w:tc>
                <w:tcPr>
                  <w:tcW w:w="3155" w:type="dxa"/>
                  <w:tcBorders>
                    <w:top w:val="single" w:sz="4" w:space="0" w:color="auto"/>
                    <w:left w:val="single" w:sz="4" w:space="0" w:color="auto"/>
                    <w:bottom w:val="single" w:sz="12" w:space="0" w:color="auto"/>
                  </w:tcBorders>
                  <w:vAlign w:val="center"/>
                </w:tcPr>
                <w:p w:rsidR="00FC213C" w:rsidRPr="00912A3D" w:rsidRDefault="00FC213C" w:rsidP="00150337">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p w:rsidR="00FC213C" w:rsidRPr="00912A3D" w:rsidRDefault="00FC213C" w:rsidP="00150337">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个上风向、</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个下风向）</w:t>
                  </w:r>
                </w:p>
              </w:tc>
            </w:tr>
          </w:tbl>
          <w:p w:rsidR="002E387A" w:rsidRDefault="002E387A" w:rsidP="00B61747">
            <w:pPr>
              <w:spacing w:beforeLines="100" w:after="0" w:line="360" w:lineRule="auto"/>
              <w:ind w:firstLine="420"/>
              <w:jc w:val="center"/>
              <w:rPr>
                <w:rFonts w:ascii="Times New Roman" w:eastAsia="宋体" w:hAnsi="宋体" w:cs="宋体"/>
                <w:b/>
                <w:bCs/>
                <w:sz w:val="24"/>
                <w:szCs w:val="24"/>
              </w:rPr>
            </w:pPr>
            <w:r w:rsidRPr="00912A3D">
              <w:rPr>
                <w:rFonts w:ascii="Times New Roman" w:eastAsia="宋体" w:hAnsi="宋体" w:cs="宋体" w:hint="eastAsia"/>
                <w:b/>
                <w:bCs/>
                <w:sz w:val="24"/>
                <w:szCs w:val="24"/>
              </w:rPr>
              <w:t>表</w:t>
            </w:r>
            <w:r w:rsidRPr="00D811DA">
              <w:rPr>
                <w:rFonts w:ascii="Times New Roman" w:eastAsia="宋体" w:hAnsi="宋体" w:cs="宋体"/>
                <w:b/>
                <w:bCs/>
                <w:sz w:val="24"/>
                <w:szCs w:val="24"/>
              </w:rPr>
              <w:t xml:space="preserve">6-3 </w:t>
            </w:r>
            <w:r w:rsidRPr="00912A3D">
              <w:rPr>
                <w:rFonts w:ascii="Times New Roman" w:eastAsia="宋体" w:hAnsi="宋体" w:cs="宋体" w:hint="eastAsia"/>
                <w:b/>
                <w:bCs/>
                <w:sz w:val="24"/>
                <w:szCs w:val="24"/>
              </w:rPr>
              <w:t>噪声监测项目、点位、频次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D811DA" w:rsidRPr="00912A3D" w:rsidTr="00B57822">
              <w:trPr>
                <w:trHeight w:val="340"/>
                <w:jc w:val="center"/>
              </w:trPr>
              <w:tc>
                <w:tcPr>
                  <w:tcW w:w="2309" w:type="dxa"/>
                  <w:tcBorders>
                    <w:top w:val="single" w:sz="12" w:space="0" w:color="auto"/>
                    <w:bottom w:val="single" w:sz="4" w:space="0" w:color="auto"/>
                    <w:right w:val="single" w:sz="4" w:space="0" w:color="auto"/>
                  </w:tcBorders>
                  <w:vAlign w:val="center"/>
                </w:tcPr>
                <w:p w:rsidR="00D811DA" w:rsidRPr="00912A3D" w:rsidRDefault="00D811DA" w:rsidP="00B57822">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D811DA" w:rsidRPr="00912A3D" w:rsidRDefault="00D811DA" w:rsidP="00B57822">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D811DA" w:rsidRPr="00912A3D" w:rsidRDefault="00D811DA" w:rsidP="00B57822">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D811DA" w:rsidRPr="00912A3D" w:rsidTr="00B57822">
              <w:trPr>
                <w:trHeight w:val="340"/>
                <w:jc w:val="center"/>
              </w:trPr>
              <w:tc>
                <w:tcPr>
                  <w:tcW w:w="2309" w:type="dxa"/>
                  <w:tcBorders>
                    <w:top w:val="single" w:sz="4" w:space="0" w:color="auto"/>
                    <w:bottom w:val="single" w:sz="12" w:space="0" w:color="auto"/>
                    <w:right w:val="single" w:sz="4" w:space="0" w:color="auto"/>
                  </w:tcBorders>
                  <w:vAlign w:val="center"/>
                </w:tcPr>
                <w:p w:rsidR="00D811DA" w:rsidRPr="00912A3D" w:rsidRDefault="00D811DA" w:rsidP="004F09BB">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sidR="004F09BB">
                    <w:rPr>
                      <w:rFonts w:ascii="Times New Roman" w:eastAsia="宋体" w:hAnsi="Times New Roman" w:cs="Times New Roman" w:hint="eastAsia"/>
                      <w:sz w:val="21"/>
                      <w:szCs w:val="21"/>
                    </w:rPr>
                    <w:t>3</w:t>
                  </w:r>
                  <w:r w:rsidRPr="00912A3D">
                    <w:rPr>
                      <w:rFonts w:ascii="Times New Roman" w:eastAsia="宋体" w:hAnsi="宋体" w:cs="宋体" w:hint="eastAsia"/>
                      <w:sz w:val="21"/>
                      <w:szCs w:val="21"/>
                    </w:rPr>
                    <w:t>个监测点</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N1</w:t>
                  </w:r>
                  <w:r>
                    <w:rPr>
                      <w:rFonts w:ascii="Times New Roman" w:eastAsia="宋体" w:hAnsi="Times New Roman" w:cs="Times New Roman"/>
                      <w:sz w:val="21"/>
                      <w:szCs w:val="21"/>
                    </w:rPr>
                    <w:t>~</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w:t>
                  </w:r>
                  <w:r w:rsidR="004F09BB">
                    <w:rPr>
                      <w:rFonts w:ascii="Times New Roman" w:eastAsia="宋体" w:hAnsi="Times New Roman" w:cs="Times New Roman" w:hint="eastAsia"/>
                      <w:sz w:val="21"/>
                      <w:szCs w:val="21"/>
                    </w:rPr>
                    <w:t>3</w:t>
                  </w:r>
                  <w:r>
                    <w:rPr>
                      <w:rFonts w:ascii="Times New Roman" w:eastAsia="宋体" w:hAnsi="Times New Roman" w:cs="Times New Roman"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D811DA" w:rsidRPr="00912A3D" w:rsidRDefault="00D811DA" w:rsidP="00D811DA">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55" w:type="dxa"/>
                  <w:tcBorders>
                    <w:top w:val="single" w:sz="4" w:space="0" w:color="auto"/>
                    <w:left w:val="single" w:sz="4" w:space="0" w:color="auto"/>
                    <w:bottom w:val="single" w:sz="12" w:space="0" w:color="auto"/>
                  </w:tcBorders>
                  <w:vAlign w:val="center"/>
                </w:tcPr>
                <w:p w:rsidR="00D811DA" w:rsidRPr="00912A3D" w:rsidRDefault="00D811DA" w:rsidP="00D811DA">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D811DA" w:rsidRPr="00D811DA" w:rsidRDefault="00D811DA" w:rsidP="00D811DA">
            <w:pPr>
              <w:pStyle w:val="2"/>
              <w:ind w:left="440" w:firstLine="440"/>
            </w:pPr>
          </w:p>
          <w:p w:rsidR="00EA5DFF" w:rsidRPr="00912A3D" w:rsidRDefault="00EA5DFF" w:rsidP="00B61747">
            <w:pPr>
              <w:pStyle w:val="10"/>
              <w:spacing w:beforeLines="20"/>
              <w:ind w:firstLineChars="0" w:firstLine="0"/>
              <w:rPr>
                <w:rFonts w:hAnsi="宋体"/>
                <w:sz w:val="24"/>
                <w:szCs w:val="24"/>
              </w:rPr>
            </w:pPr>
          </w:p>
        </w:tc>
      </w:tr>
    </w:tbl>
    <w:p w:rsidR="009D4AD7" w:rsidRDefault="009D4AD7" w:rsidP="0048311A">
      <w:pPr>
        <w:pStyle w:val="1"/>
        <w:spacing w:before="0" w:after="0" w:line="360" w:lineRule="auto"/>
        <w:rPr>
          <w:rFonts w:ascii="Times New Roman" w:eastAsia="宋体" w:hAnsi="Times New Roman"/>
          <w:sz w:val="21"/>
          <w:szCs w:val="21"/>
        </w:rPr>
      </w:pPr>
      <w:r>
        <w:rPr>
          <w:rFonts w:ascii="Times New Roman" w:eastAsia="宋体" w:hAnsi="Times New Roman"/>
          <w:sz w:val="21"/>
          <w:szCs w:val="21"/>
        </w:rPr>
        <w:br w:type="page"/>
      </w:r>
      <w:r w:rsidRPr="0048311A">
        <w:rPr>
          <w:rFonts w:asciiTheme="minorEastAsia" w:eastAsiaTheme="minorEastAsia" w:hAnsiTheme="minorEastAsia" w:hint="eastAsia"/>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B61747">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1D1C23" w:rsidP="00BF4FBA">
            <w:pPr>
              <w:spacing w:after="0" w:line="360" w:lineRule="auto"/>
              <w:ind w:firstLineChars="200" w:firstLine="480"/>
              <w:rPr>
                <w:rFonts w:ascii="Times New Roman" w:eastAsiaTheme="minorEastAsia" w:hAnsi="Times New Roman" w:cs="Times New Roman"/>
                <w:color w:val="000000"/>
                <w:sz w:val="24"/>
                <w:szCs w:val="24"/>
              </w:rPr>
            </w:pPr>
            <w:r>
              <w:rPr>
                <w:rFonts w:ascii="Times New Roman" w:eastAsia="宋体" w:hAnsi="宋体" w:cs="宋体" w:hint="eastAsia"/>
                <w:color w:val="000000"/>
                <w:sz w:val="24"/>
                <w:szCs w:val="24"/>
              </w:rPr>
              <w:t>无锡市新环化工环境监测站</w:t>
            </w:r>
            <w:r w:rsidR="009D4AD7" w:rsidRPr="00024CF0">
              <w:rPr>
                <w:rFonts w:ascii="Times New Roman" w:eastAsiaTheme="minorEastAsia" w:hAnsiTheme="minorEastAsia" w:cs="Times New Roman"/>
                <w:color w:val="000000"/>
                <w:sz w:val="24"/>
                <w:szCs w:val="24"/>
              </w:rPr>
              <w:t>组织技术人员于</w:t>
            </w:r>
            <w:r w:rsidR="009D4AD7" w:rsidRPr="00024CF0">
              <w:rPr>
                <w:rFonts w:ascii="Times New Roman" w:eastAsiaTheme="minorEastAsia" w:hAnsi="Times New Roman" w:cs="Times New Roman"/>
                <w:color w:val="000000"/>
                <w:sz w:val="24"/>
                <w:szCs w:val="24"/>
              </w:rPr>
              <w:t>202</w:t>
            </w:r>
            <w:r w:rsidR="002A2CAD">
              <w:rPr>
                <w:rFonts w:ascii="Times New Roman" w:eastAsiaTheme="minorEastAsia" w:hAnsi="Times New Roman" w:cs="Times New Roman" w:hint="eastAsia"/>
                <w:color w:val="000000"/>
                <w:sz w:val="24"/>
                <w:szCs w:val="24"/>
              </w:rPr>
              <w:t>1</w:t>
            </w:r>
            <w:r w:rsidR="009D4AD7" w:rsidRPr="00024CF0">
              <w:rPr>
                <w:rFonts w:ascii="Times New Roman" w:eastAsiaTheme="minorEastAsia" w:hAnsiTheme="minorEastAsia" w:cs="Times New Roman"/>
                <w:color w:val="000000"/>
                <w:sz w:val="24"/>
                <w:szCs w:val="24"/>
              </w:rPr>
              <w:t>年</w:t>
            </w:r>
            <w:r w:rsidR="003A25E8">
              <w:rPr>
                <w:rFonts w:ascii="Times New Roman" w:eastAsiaTheme="minorEastAsia" w:hAnsi="Times New Roman" w:cs="Times New Roman" w:hint="eastAsia"/>
                <w:color w:val="000000"/>
                <w:sz w:val="24"/>
                <w:szCs w:val="24"/>
              </w:rPr>
              <w:t>3</w:t>
            </w:r>
            <w:r w:rsidR="009D4AD7" w:rsidRPr="00024CF0">
              <w:rPr>
                <w:rFonts w:ascii="Times New Roman" w:eastAsiaTheme="minorEastAsia" w:hAnsiTheme="minorEastAsia" w:cs="Times New Roman"/>
                <w:color w:val="000000"/>
                <w:sz w:val="24"/>
                <w:szCs w:val="24"/>
              </w:rPr>
              <w:t>月</w:t>
            </w:r>
            <w:r w:rsidR="004F09BB">
              <w:rPr>
                <w:rFonts w:ascii="Times New Roman" w:eastAsiaTheme="minorEastAsia" w:hAnsi="Times New Roman" w:cs="Times New Roman" w:hint="eastAsia"/>
                <w:color w:val="000000"/>
                <w:sz w:val="24"/>
                <w:szCs w:val="24"/>
              </w:rPr>
              <w:t>1</w:t>
            </w:r>
            <w:r w:rsidR="003A25E8">
              <w:rPr>
                <w:rFonts w:ascii="Times New Roman" w:eastAsiaTheme="minorEastAsia" w:hAnsi="Times New Roman" w:cs="Times New Roman" w:hint="eastAsia"/>
                <w:color w:val="000000"/>
                <w:sz w:val="24"/>
                <w:szCs w:val="24"/>
              </w:rPr>
              <w:t>2</w:t>
            </w:r>
            <w:r w:rsidR="009D4AD7" w:rsidRPr="00024CF0">
              <w:rPr>
                <w:rFonts w:ascii="Times New Roman" w:eastAsiaTheme="minorEastAsia" w:hAnsiTheme="minorEastAsia" w:cs="Times New Roman"/>
                <w:color w:val="000000"/>
                <w:sz w:val="24"/>
                <w:szCs w:val="24"/>
              </w:rPr>
              <w:t>日、</w:t>
            </w:r>
            <w:r w:rsidR="009D4AD7"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w:t>
            </w:r>
            <w:r w:rsidR="002A2CAD">
              <w:rPr>
                <w:rFonts w:ascii="Times New Roman" w:eastAsiaTheme="minorEastAsia" w:hAnsi="Times New Roman" w:cs="Times New Roman" w:hint="eastAsia"/>
                <w:color w:val="000000"/>
                <w:sz w:val="24"/>
                <w:szCs w:val="24"/>
              </w:rPr>
              <w:t>1</w:t>
            </w:r>
            <w:r w:rsidR="009D4AD7" w:rsidRPr="00024CF0">
              <w:rPr>
                <w:rFonts w:ascii="Times New Roman" w:eastAsiaTheme="minorEastAsia" w:hAnsiTheme="minorEastAsia" w:cs="Times New Roman"/>
                <w:color w:val="000000"/>
                <w:sz w:val="24"/>
                <w:szCs w:val="24"/>
              </w:rPr>
              <w:t>年</w:t>
            </w:r>
            <w:r w:rsidR="003A25E8">
              <w:rPr>
                <w:rFonts w:ascii="Times New Roman" w:eastAsiaTheme="minorEastAsia" w:hAnsi="Times New Roman" w:cs="Times New Roman" w:hint="eastAsia"/>
                <w:color w:val="000000"/>
                <w:sz w:val="24"/>
                <w:szCs w:val="24"/>
              </w:rPr>
              <w:t>3</w:t>
            </w:r>
            <w:r w:rsidR="009D4AD7" w:rsidRPr="00024CF0">
              <w:rPr>
                <w:rFonts w:ascii="Times New Roman" w:eastAsiaTheme="minorEastAsia" w:hAnsiTheme="minorEastAsia" w:cs="Times New Roman"/>
                <w:color w:val="000000"/>
                <w:sz w:val="24"/>
                <w:szCs w:val="24"/>
              </w:rPr>
              <w:t>月</w:t>
            </w:r>
            <w:r w:rsidR="004F09BB">
              <w:rPr>
                <w:rFonts w:ascii="Times New Roman" w:eastAsiaTheme="minorEastAsia" w:hAnsi="Times New Roman" w:cs="Times New Roman" w:hint="eastAsia"/>
                <w:color w:val="000000"/>
                <w:sz w:val="24"/>
                <w:szCs w:val="24"/>
              </w:rPr>
              <w:t>1</w:t>
            </w:r>
            <w:r w:rsidR="003A25E8">
              <w:rPr>
                <w:rFonts w:ascii="Times New Roman" w:eastAsiaTheme="minorEastAsia" w:hAnsi="Times New Roman" w:cs="Times New Roman" w:hint="eastAsia"/>
                <w:color w:val="000000"/>
                <w:sz w:val="24"/>
                <w:szCs w:val="24"/>
              </w:rPr>
              <w:t>3</w:t>
            </w:r>
            <w:r w:rsidR="009D4AD7" w:rsidRPr="00024CF0">
              <w:rPr>
                <w:rFonts w:ascii="Times New Roman" w:eastAsiaTheme="minorEastAsia" w:hAnsiTheme="minorEastAsia" w:cs="Times New Roman"/>
                <w:color w:val="000000"/>
                <w:sz w:val="24"/>
                <w:szCs w:val="24"/>
              </w:rPr>
              <w:t>日对</w:t>
            </w:r>
            <w:r w:rsidR="00BF4FBA">
              <w:rPr>
                <w:rFonts w:ascii="Times New Roman" w:eastAsiaTheme="minorEastAsia" w:hAnsiTheme="minorEastAsia" w:cs="Times New Roman" w:hint="eastAsia"/>
                <w:color w:val="000000"/>
                <w:sz w:val="24"/>
                <w:szCs w:val="24"/>
              </w:rPr>
              <w:t>“</w:t>
            </w:r>
            <w:r w:rsidR="00255385">
              <w:rPr>
                <w:rFonts w:ascii="Times New Roman" w:eastAsiaTheme="minorEastAsia" w:hAnsiTheme="minorEastAsia" w:cs="Times New Roman" w:hint="eastAsia"/>
                <w:color w:val="000000"/>
                <w:sz w:val="24"/>
                <w:szCs w:val="24"/>
              </w:rPr>
              <w:t>无锡万裕机车配件有限公司搬迁项目</w:t>
            </w:r>
            <w:r w:rsidR="00BF4FBA">
              <w:rPr>
                <w:rFonts w:ascii="Times New Roman" w:eastAsiaTheme="minorEastAsia" w:hAnsiTheme="minorEastAsia" w:cs="Times New Roman" w:hint="eastAsia"/>
                <w:color w:val="000000"/>
                <w:sz w:val="24"/>
                <w:szCs w:val="24"/>
              </w:rPr>
              <w:t>”</w:t>
            </w:r>
            <w:r w:rsidR="009D4AD7"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009D4AD7" w:rsidRPr="00024CF0">
              <w:rPr>
                <w:rFonts w:ascii="Times New Roman" w:eastAsiaTheme="minorEastAsia" w:hAnsiTheme="minorEastAsia" w:cs="Times New Roman"/>
                <w:color w:val="000000"/>
                <w:sz w:val="24"/>
              </w:rPr>
              <w:t>工况根据验收监测期间企业提供的</w:t>
            </w:r>
            <w:r w:rsidR="00F17763">
              <w:rPr>
                <w:rFonts w:ascii="Times New Roman" w:eastAsiaTheme="minorEastAsia" w:hAnsiTheme="minorEastAsia" w:cs="Times New Roman"/>
                <w:color w:val="000000"/>
                <w:sz w:val="24"/>
              </w:rPr>
              <w:t>产品产量</w:t>
            </w:r>
            <w:r w:rsidR="009D4AD7" w:rsidRPr="00024CF0">
              <w:rPr>
                <w:rFonts w:ascii="Times New Roman" w:eastAsiaTheme="minorEastAsia" w:hAnsiTheme="minorEastAsia" w:cs="Times New Roman"/>
                <w:color w:val="000000"/>
                <w:sz w:val="24"/>
              </w:rPr>
              <w:t>及能源消耗量、废水排放量进行核算</w:t>
            </w:r>
            <w:r w:rsidR="009D4AD7" w:rsidRPr="00024CF0">
              <w:rPr>
                <w:rFonts w:ascii="Times New Roman" w:eastAsiaTheme="minorEastAsia" w:hAnsiTheme="minorEastAsia" w:cs="Times New Roman"/>
                <w:color w:val="000000"/>
                <w:sz w:val="24"/>
                <w:szCs w:val="24"/>
              </w:rPr>
              <w:t>，详见表</w:t>
            </w:r>
            <w:r w:rsidR="009D4AD7" w:rsidRPr="00024CF0">
              <w:rPr>
                <w:rFonts w:ascii="Times New Roman" w:eastAsiaTheme="minorEastAsia" w:hAnsi="Times New Roman" w:cs="Times New Roman"/>
                <w:color w:val="000000"/>
                <w:sz w:val="24"/>
                <w:szCs w:val="24"/>
              </w:rPr>
              <w:t>7-1-1</w:t>
            </w:r>
            <w:r w:rsidR="009D4AD7" w:rsidRPr="00024CF0">
              <w:rPr>
                <w:rFonts w:ascii="Times New Roman" w:eastAsiaTheme="minorEastAsia" w:hAnsiTheme="minorEastAsia" w:cs="Times New Roman"/>
                <w:color w:val="000000"/>
                <w:sz w:val="24"/>
                <w:szCs w:val="24"/>
              </w:rPr>
              <w:t>，表</w:t>
            </w:r>
            <w:r w:rsidR="009D4AD7" w:rsidRPr="00024CF0">
              <w:rPr>
                <w:rFonts w:ascii="Times New Roman" w:eastAsiaTheme="minorEastAsia" w:hAnsi="Times New Roman" w:cs="Times New Roman"/>
                <w:color w:val="000000"/>
                <w:sz w:val="24"/>
                <w:szCs w:val="24"/>
              </w:rPr>
              <w:t>7-1-2</w:t>
            </w:r>
            <w:r w:rsidR="009D4AD7" w:rsidRPr="00024CF0">
              <w:rPr>
                <w:rFonts w:ascii="Times New Roman" w:eastAsiaTheme="minorEastAsia" w:hAnsiTheme="minorEastAsia" w:cs="Times New Roman"/>
                <w:color w:val="000000"/>
                <w:sz w:val="24"/>
                <w:szCs w:val="24"/>
              </w:rPr>
              <w:t>、表</w:t>
            </w:r>
            <w:r w:rsidR="009D4AD7" w:rsidRPr="00024CF0">
              <w:rPr>
                <w:rFonts w:ascii="Times New Roman" w:eastAsiaTheme="minorEastAsia" w:hAnsi="Times New Roman" w:cs="Times New Roman"/>
                <w:color w:val="000000"/>
                <w:sz w:val="24"/>
                <w:szCs w:val="24"/>
              </w:rPr>
              <w:t>7-1-3</w:t>
            </w:r>
            <w:r w:rsidR="009D4AD7"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1560"/>
              <w:gridCol w:w="1417"/>
              <w:gridCol w:w="1418"/>
              <w:gridCol w:w="1203"/>
              <w:gridCol w:w="1203"/>
              <w:gridCol w:w="1203"/>
              <w:gridCol w:w="1204"/>
            </w:tblGrid>
            <w:tr w:rsidR="009D4AD7" w:rsidRPr="000D1FCB" w:rsidTr="00C031BD">
              <w:trPr>
                <w:trHeight w:val="454"/>
              </w:trPr>
              <w:tc>
                <w:tcPr>
                  <w:tcW w:w="640" w:type="dxa"/>
                  <w:vMerge w:val="restart"/>
                  <w:tcBorders>
                    <w:top w:val="single" w:sz="12" w:space="0" w:color="auto"/>
                    <w:bottom w:val="single" w:sz="4" w:space="0" w:color="auto"/>
                    <w:right w:val="single" w:sz="4" w:space="0" w:color="auto"/>
                  </w:tcBorders>
                  <w:vAlign w:val="center"/>
                </w:tcPr>
                <w:p w:rsidR="009D4AD7" w:rsidRPr="000D1FCB" w:rsidRDefault="009D4AD7"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1560"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F17763" w:rsidP="000D1FC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产品</w:t>
                  </w:r>
                  <w:r w:rsidR="009D4AD7" w:rsidRPr="000D1FCB">
                    <w:rPr>
                      <w:rFonts w:ascii="Times New Roman" w:eastAsiaTheme="minorEastAsia" w:hAnsiTheme="minorEastAsia" w:cs="Times New Roman"/>
                      <w:b/>
                      <w:bCs/>
                      <w:sz w:val="21"/>
                      <w:szCs w:val="21"/>
                    </w:rPr>
                    <w:t>名称</w:t>
                  </w:r>
                </w:p>
              </w:tc>
              <w:tc>
                <w:tcPr>
                  <w:tcW w:w="1417"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年</w:t>
                  </w:r>
                  <w:r w:rsidR="00F17763">
                    <w:rPr>
                      <w:rFonts w:ascii="Times New Roman" w:eastAsiaTheme="minorEastAsia" w:hAnsiTheme="minorEastAsia" w:cs="Times New Roman"/>
                      <w:b/>
                      <w:bCs/>
                      <w:sz w:val="21"/>
                      <w:szCs w:val="21"/>
                    </w:rPr>
                    <w:t>产</w:t>
                  </w:r>
                  <w:r w:rsidRPr="000D1FCB">
                    <w:rPr>
                      <w:rFonts w:ascii="Times New Roman" w:eastAsiaTheme="minorEastAsia" w:hAnsiTheme="minorEastAsia" w:cs="Times New Roman"/>
                      <w:b/>
                      <w:bCs/>
                      <w:sz w:val="21"/>
                      <w:szCs w:val="21"/>
                    </w:rPr>
                    <w:t>量</w:t>
                  </w:r>
                </w:p>
              </w:tc>
              <w:tc>
                <w:tcPr>
                  <w:tcW w:w="1418"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日</w:t>
                  </w:r>
                  <w:r w:rsidR="00F17763">
                    <w:rPr>
                      <w:rFonts w:ascii="Times New Roman" w:eastAsiaTheme="minorEastAsia" w:hAnsiTheme="minorEastAsia" w:cs="Times New Roman"/>
                      <w:b/>
                      <w:bCs/>
                      <w:sz w:val="21"/>
                      <w:szCs w:val="21"/>
                    </w:rPr>
                    <w:t>产</w:t>
                  </w:r>
                  <w:r w:rsidR="005237D5">
                    <w:rPr>
                      <w:rFonts w:ascii="Times New Roman" w:eastAsiaTheme="minorEastAsia" w:hAnsiTheme="minorEastAsia" w:cs="Times New Roman"/>
                      <w:b/>
                      <w:bCs/>
                      <w:sz w:val="21"/>
                      <w:szCs w:val="21"/>
                    </w:rPr>
                    <w:t>量</w:t>
                  </w:r>
                </w:p>
              </w:tc>
              <w:tc>
                <w:tcPr>
                  <w:tcW w:w="4813" w:type="dxa"/>
                  <w:gridSpan w:val="4"/>
                  <w:tcBorders>
                    <w:top w:val="single" w:sz="12" w:space="0" w:color="auto"/>
                    <w:left w:val="single" w:sz="4" w:space="0" w:color="auto"/>
                    <w:bottom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sidR="00F17763">
                    <w:rPr>
                      <w:rFonts w:ascii="Times New Roman" w:eastAsiaTheme="minorEastAsia" w:hAnsiTheme="minorEastAsia" w:cs="Times New Roman"/>
                      <w:b/>
                      <w:bCs/>
                      <w:sz w:val="21"/>
                      <w:szCs w:val="21"/>
                    </w:rPr>
                    <w:t>产</w:t>
                  </w:r>
                  <w:r w:rsidR="005237D5">
                    <w:rPr>
                      <w:rFonts w:ascii="Times New Roman" w:eastAsiaTheme="minorEastAsia" w:hAnsiTheme="minorEastAsia" w:cs="Times New Roman"/>
                      <w:b/>
                      <w:bCs/>
                      <w:sz w:val="21"/>
                      <w:szCs w:val="21"/>
                    </w:rPr>
                    <w:t>量</w:t>
                  </w:r>
                </w:p>
              </w:tc>
            </w:tr>
            <w:tr w:rsidR="000D1FCB" w:rsidRPr="000D1FCB" w:rsidTr="005237D5">
              <w:trPr>
                <w:trHeight w:val="454"/>
              </w:trPr>
              <w:tc>
                <w:tcPr>
                  <w:tcW w:w="640" w:type="dxa"/>
                  <w:vMerge/>
                  <w:tcBorders>
                    <w:top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200" w:firstLine="422"/>
                    <w:jc w:val="center"/>
                    <w:rPr>
                      <w:rFonts w:ascii="Times New Roman" w:eastAsiaTheme="minorEastAsia" w:hAnsi="Times New Roman" w:cs="Times New Roman"/>
                      <w:b/>
                      <w:bCs/>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tcBorders>
                  <w:vAlign w:val="center"/>
                </w:tcPr>
                <w:p w:rsidR="000D1FCB" w:rsidRPr="000D1FCB" w:rsidRDefault="00091D0E" w:rsidP="004F09BB">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3</w:t>
                  </w:r>
                  <w:r w:rsidR="000D1FCB" w:rsidRPr="000D1FCB">
                    <w:rPr>
                      <w:rFonts w:ascii="Times New Roman" w:eastAsiaTheme="minorEastAsia" w:hAnsiTheme="minorEastAsia" w:cs="Times New Roman"/>
                      <w:b/>
                      <w:color w:val="000000"/>
                      <w:sz w:val="21"/>
                      <w:szCs w:val="21"/>
                    </w:rPr>
                    <w:t>月</w:t>
                  </w:r>
                  <w:r w:rsidR="004F09BB">
                    <w:rPr>
                      <w:rFonts w:ascii="Times New Roman" w:eastAsiaTheme="minorEastAsia" w:hAnsi="Times New Roman" w:cs="Times New Roman" w:hint="eastAsia"/>
                      <w:b/>
                      <w:color w:val="000000"/>
                      <w:sz w:val="21"/>
                      <w:szCs w:val="21"/>
                    </w:rPr>
                    <w:t>1</w:t>
                  </w:r>
                  <w:r>
                    <w:rPr>
                      <w:rFonts w:ascii="Times New Roman" w:eastAsiaTheme="minorEastAsia" w:hAnsi="Times New Roman" w:cs="Times New Roman" w:hint="eastAsia"/>
                      <w:b/>
                      <w:color w:val="000000"/>
                      <w:sz w:val="21"/>
                      <w:szCs w:val="21"/>
                    </w:rPr>
                    <w:t>2</w:t>
                  </w:r>
                  <w:r w:rsidR="000D1FCB"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tcBorders>
                  <w:vAlign w:val="center"/>
                </w:tcPr>
                <w:p w:rsidR="000D1FCB" w:rsidRPr="000D1FCB" w:rsidRDefault="000D1FCB"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tcBorders>
                  <w:vAlign w:val="center"/>
                </w:tcPr>
                <w:p w:rsidR="000D1FCB" w:rsidRPr="000D1FCB" w:rsidRDefault="00091D0E" w:rsidP="004F09BB">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3</w:t>
                  </w:r>
                  <w:r w:rsidR="000D1FCB" w:rsidRPr="000D1FCB">
                    <w:rPr>
                      <w:rFonts w:ascii="Times New Roman" w:eastAsiaTheme="minorEastAsia" w:hAnsiTheme="minorEastAsia" w:cs="Times New Roman"/>
                      <w:b/>
                      <w:bCs/>
                      <w:sz w:val="21"/>
                      <w:szCs w:val="21"/>
                    </w:rPr>
                    <w:t>月</w:t>
                  </w:r>
                  <w:r w:rsidR="004F09BB">
                    <w:rPr>
                      <w:rFonts w:ascii="Times New Roman" w:eastAsiaTheme="minorEastAsia" w:hAnsi="Times New Roman" w:cs="Times New Roman" w:hint="eastAsia"/>
                      <w:b/>
                      <w:bCs/>
                      <w:sz w:val="21"/>
                      <w:szCs w:val="21"/>
                    </w:rPr>
                    <w:t>1</w:t>
                  </w:r>
                  <w:r>
                    <w:rPr>
                      <w:rFonts w:ascii="Times New Roman" w:eastAsiaTheme="minorEastAsia" w:hAnsi="Times New Roman" w:cs="Times New Roman" w:hint="eastAsia"/>
                      <w:b/>
                      <w:bCs/>
                      <w:sz w:val="21"/>
                      <w:szCs w:val="21"/>
                    </w:rPr>
                    <w:t>3</w:t>
                  </w:r>
                  <w:r w:rsidR="000D1FCB"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tcBorders>
                  <w:vAlign w:val="center"/>
                </w:tcPr>
                <w:p w:rsidR="000D1FCB" w:rsidRPr="000D1FCB" w:rsidRDefault="000D1FC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D811DA" w:rsidRPr="000D1FCB" w:rsidTr="00042BB4">
              <w:trPr>
                <w:trHeight w:val="454"/>
              </w:trPr>
              <w:tc>
                <w:tcPr>
                  <w:tcW w:w="640" w:type="dxa"/>
                  <w:tcBorders>
                    <w:top w:val="single" w:sz="4" w:space="0" w:color="auto"/>
                    <w:bottom w:val="single" w:sz="12" w:space="0" w:color="auto"/>
                    <w:right w:val="single" w:sz="4" w:space="0" w:color="auto"/>
                  </w:tcBorders>
                  <w:vAlign w:val="center"/>
                </w:tcPr>
                <w:p w:rsidR="00D811DA" w:rsidRDefault="00D811DA"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60" w:type="dxa"/>
                  <w:tcBorders>
                    <w:top w:val="single" w:sz="4" w:space="0" w:color="auto"/>
                    <w:left w:val="single" w:sz="4" w:space="0" w:color="auto"/>
                    <w:bottom w:val="single" w:sz="12" w:space="0" w:color="auto"/>
                    <w:right w:val="single" w:sz="4" w:space="0" w:color="auto"/>
                  </w:tcBorders>
                  <w:vAlign w:val="center"/>
                </w:tcPr>
                <w:p w:rsidR="00D811DA" w:rsidRPr="004F09BB" w:rsidRDefault="004F09BB" w:rsidP="00B57822">
                  <w:pPr>
                    <w:pStyle w:val="14"/>
                    <w:rPr>
                      <w:rFonts w:ascii="Times New Roman" w:eastAsia="宋体" w:hAnsi="Times New Roman" w:cs="Times New Roman"/>
                      <w:sz w:val="21"/>
                      <w:szCs w:val="21"/>
                    </w:rPr>
                  </w:pPr>
                  <w:r w:rsidRPr="004F09BB">
                    <w:rPr>
                      <w:rFonts w:ascii="Times New Roman" w:eastAsia="宋体" w:hAnsi="宋体"/>
                      <w:color w:val="000000"/>
                      <w:sz w:val="21"/>
                      <w:szCs w:val="21"/>
                    </w:rPr>
                    <w:t>电动自行车零部件</w:t>
                  </w:r>
                </w:p>
              </w:tc>
              <w:tc>
                <w:tcPr>
                  <w:tcW w:w="1417" w:type="dxa"/>
                  <w:tcBorders>
                    <w:top w:val="single" w:sz="4" w:space="0" w:color="auto"/>
                    <w:left w:val="single" w:sz="4" w:space="0" w:color="auto"/>
                    <w:bottom w:val="single" w:sz="12" w:space="0" w:color="auto"/>
                    <w:right w:val="single" w:sz="4" w:space="0" w:color="auto"/>
                  </w:tcBorders>
                  <w:vAlign w:val="center"/>
                </w:tcPr>
                <w:p w:rsidR="00D811DA" w:rsidRPr="004F09BB" w:rsidRDefault="004F09BB" w:rsidP="00D811DA">
                  <w:pPr>
                    <w:pStyle w:val="TableParagraph"/>
                    <w:spacing w:before="1" w:after="0"/>
                    <w:jc w:val="center"/>
                    <w:rPr>
                      <w:rFonts w:ascii="Times New Roman" w:hAnsi="Times New Roman" w:cs="Times New Roman"/>
                      <w:color w:val="000000" w:themeColor="text1"/>
                      <w:sz w:val="21"/>
                      <w:szCs w:val="21"/>
                    </w:rPr>
                  </w:pPr>
                  <w:r w:rsidRPr="004F09BB">
                    <w:rPr>
                      <w:rFonts w:ascii="Times New Roman" w:hint="eastAsia"/>
                      <w:color w:val="000000"/>
                      <w:sz w:val="21"/>
                      <w:szCs w:val="21"/>
                    </w:rPr>
                    <w:t>40000</w:t>
                  </w:r>
                  <w:r>
                    <w:rPr>
                      <w:rFonts w:ascii="Times New Roman" w:hAnsi="Times New Roman" w:cs="Times New Roman" w:hint="eastAsia"/>
                      <w:color w:val="000000" w:themeColor="text1"/>
                      <w:sz w:val="21"/>
                      <w:szCs w:val="21"/>
                    </w:rPr>
                    <w:t>件</w:t>
                  </w:r>
                </w:p>
              </w:tc>
              <w:tc>
                <w:tcPr>
                  <w:tcW w:w="1418" w:type="dxa"/>
                  <w:tcBorders>
                    <w:top w:val="single" w:sz="4" w:space="0" w:color="auto"/>
                    <w:left w:val="single" w:sz="4" w:space="0" w:color="auto"/>
                    <w:bottom w:val="single" w:sz="12" w:space="0" w:color="auto"/>
                    <w:right w:val="single" w:sz="4" w:space="0" w:color="auto"/>
                  </w:tcBorders>
                  <w:vAlign w:val="center"/>
                </w:tcPr>
                <w:p w:rsidR="00D811DA" w:rsidRPr="004F09BB" w:rsidRDefault="004F09BB" w:rsidP="004F09BB">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133</w:t>
                  </w:r>
                  <w:r>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12" w:space="0" w:color="auto"/>
                  </w:tcBorders>
                  <w:vAlign w:val="center"/>
                </w:tcPr>
                <w:p w:rsidR="00D811DA" w:rsidRPr="00D811DA" w:rsidRDefault="004F09BB" w:rsidP="00D811DA">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125</w:t>
                  </w:r>
                  <w:r>
                    <w:rPr>
                      <w:rFonts w:ascii="Times New Roman" w:hAnsi="Times New Roman" w:cs="Times New Roman" w:hint="eastAsia"/>
                      <w:color w:val="000000" w:themeColor="text1"/>
                      <w:sz w:val="21"/>
                      <w:szCs w:val="21"/>
                    </w:rPr>
                    <w:t>件</w:t>
                  </w:r>
                </w:p>
              </w:tc>
              <w:tc>
                <w:tcPr>
                  <w:tcW w:w="1203" w:type="dxa"/>
                  <w:tcBorders>
                    <w:top w:val="single" w:sz="4" w:space="0" w:color="auto"/>
                    <w:left w:val="single" w:sz="4" w:space="0" w:color="auto"/>
                    <w:bottom w:val="single" w:sz="12" w:space="0" w:color="auto"/>
                  </w:tcBorders>
                  <w:vAlign w:val="center"/>
                </w:tcPr>
                <w:p w:rsidR="00D811DA" w:rsidRPr="00D811DA" w:rsidRDefault="004F09BB" w:rsidP="00D811DA">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94.0</w:t>
                  </w:r>
                </w:p>
              </w:tc>
              <w:tc>
                <w:tcPr>
                  <w:tcW w:w="1203" w:type="dxa"/>
                  <w:tcBorders>
                    <w:top w:val="single" w:sz="4" w:space="0" w:color="auto"/>
                    <w:left w:val="single" w:sz="4" w:space="0" w:color="auto"/>
                    <w:bottom w:val="single" w:sz="12" w:space="0" w:color="auto"/>
                  </w:tcBorders>
                  <w:vAlign w:val="center"/>
                </w:tcPr>
                <w:p w:rsidR="00D811DA" w:rsidRPr="00D811DA" w:rsidRDefault="004F09BB" w:rsidP="00D811DA">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130</w:t>
                  </w:r>
                  <w:r>
                    <w:rPr>
                      <w:rFonts w:ascii="Times New Roman" w:hAnsi="Times New Roman" w:cs="Times New Roman" w:hint="eastAsia"/>
                      <w:color w:val="000000" w:themeColor="text1"/>
                      <w:sz w:val="21"/>
                      <w:szCs w:val="21"/>
                    </w:rPr>
                    <w:t>件</w:t>
                  </w:r>
                </w:p>
              </w:tc>
              <w:tc>
                <w:tcPr>
                  <w:tcW w:w="1204" w:type="dxa"/>
                  <w:tcBorders>
                    <w:top w:val="single" w:sz="4" w:space="0" w:color="auto"/>
                    <w:left w:val="single" w:sz="4" w:space="0" w:color="auto"/>
                    <w:bottom w:val="single" w:sz="12" w:space="0" w:color="auto"/>
                  </w:tcBorders>
                  <w:vAlign w:val="center"/>
                </w:tcPr>
                <w:p w:rsidR="00D811DA" w:rsidRPr="00D811DA" w:rsidRDefault="004F09BB" w:rsidP="00D811DA">
                  <w:pPr>
                    <w:pStyle w:val="TableParagraph"/>
                    <w:spacing w:before="1" w:after="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97.7</w:t>
                  </w:r>
                </w:p>
              </w:tc>
            </w:tr>
          </w:tbl>
          <w:p w:rsidR="009D4AD7" w:rsidRPr="00274819" w:rsidRDefault="009D4AD7" w:rsidP="00B61747">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2138"/>
              <w:gridCol w:w="2038"/>
              <w:gridCol w:w="8"/>
              <w:gridCol w:w="1818"/>
              <w:gridCol w:w="1767"/>
              <w:gridCol w:w="2079"/>
            </w:tblGrid>
            <w:tr w:rsidR="009D4AD7" w:rsidRPr="00274819" w:rsidTr="006C0E86">
              <w:trPr>
                <w:cantSplit/>
                <w:trHeight w:val="454"/>
              </w:trPr>
              <w:tc>
                <w:tcPr>
                  <w:tcW w:w="21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826" w:type="dxa"/>
                  <w:gridSpan w:val="2"/>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6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79"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D811DA" w:rsidRPr="00274819" w:rsidTr="00D811DA">
              <w:trPr>
                <w:cantSplit/>
                <w:trHeight w:val="454"/>
              </w:trPr>
              <w:tc>
                <w:tcPr>
                  <w:tcW w:w="2138" w:type="dxa"/>
                  <w:tcBorders>
                    <w:top w:val="single" w:sz="4" w:space="0" w:color="auto"/>
                    <w:bottom w:val="single" w:sz="4" w:space="0" w:color="auto"/>
                    <w:right w:val="single" w:sz="4" w:space="0" w:color="auto"/>
                  </w:tcBorders>
                  <w:vAlign w:val="center"/>
                </w:tcPr>
                <w:p w:rsidR="00D811DA" w:rsidRPr="00274819" w:rsidRDefault="00D811DA" w:rsidP="004F09BB">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3</w:t>
                  </w:r>
                  <w:r w:rsidRPr="00274819">
                    <w:rPr>
                      <w:rFonts w:ascii="Times New Roman" w:eastAsia="宋体" w:hAnsi="宋体" w:cs="宋体" w:hint="eastAsia"/>
                      <w:color w:val="000000"/>
                      <w:sz w:val="21"/>
                      <w:szCs w:val="21"/>
                    </w:rPr>
                    <w:t>月</w:t>
                  </w:r>
                  <w:r w:rsidR="004F09BB">
                    <w:rPr>
                      <w:rFonts w:ascii="Times New Roman" w:eastAsia="宋体" w:hAnsi="宋体" w:cs="宋体" w:hint="eastAsia"/>
                      <w:color w:val="000000"/>
                      <w:sz w:val="21"/>
                      <w:szCs w:val="21"/>
                    </w:rPr>
                    <w:t>1</w:t>
                  </w:r>
                  <w:r>
                    <w:rPr>
                      <w:rFonts w:ascii="Times New Roman" w:eastAsia="宋体" w:hAnsi="宋体" w:cs="宋体" w:hint="eastAsia"/>
                      <w:color w:val="000000"/>
                      <w:sz w:val="21"/>
                      <w:szCs w:val="21"/>
                    </w:rPr>
                    <w:t>2</w:t>
                  </w:r>
                  <w:r w:rsidRPr="00274819">
                    <w:rPr>
                      <w:rFonts w:ascii="Times New Roman" w:eastAsia="宋体" w:hAnsi="宋体" w:cs="宋体" w:hint="eastAsia"/>
                      <w:color w:val="000000"/>
                      <w:sz w:val="21"/>
                      <w:szCs w:val="21"/>
                    </w:rPr>
                    <w:t>日</w:t>
                  </w:r>
                </w:p>
              </w:tc>
              <w:tc>
                <w:tcPr>
                  <w:tcW w:w="2046" w:type="dxa"/>
                  <w:gridSpan w:val="2"/>
                  <w:tcBorders>
                    <w:top w:val="single" w:sz="4" w:space="0" w:color="auto"/>
                    <w:left w:val="single" w:sz="4" w:space="0" w:color="auto"/>
                    <w:bottom w:val="single" w:sz="4" w:space="0" w:color="auto"/>
                    <w:right w:val="single" w:sz="4" w:space="0" w:color="auto"/>
                  </w:tcBorders>
                  <w:vAlign w:val="center"/>
                </w:tcPr>
                <w:p w:rsidR="00D811DA" w:rsidRPr="00793420" w:rsidRDefault="00770238" w:rsidP="00C56F81">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w:t>
                  </w:r>
                  <w:r w:rsidR="00C56F81">
                    <w:rPr>
                      <w:rFonts w:ascii="Times New Roman" w:eastAsia="宋体" w:hAnsi="宋体" w:cs="宋体" w:hint="eastAsia"/>
                      <w:color w:val="000000"/>
                      <w:sz w:val="21"/>
                      <w:szCs w:val="21"/>
                    </w:rPr>
                    <w:t>8</w:t>
                  </w:r>
                </w:p>
              </w:tc>
              <w:tc>
                <w:tcPr>
                  <w:tcW w:w="1818" w:type="dxa"/>
                  <w:tcBorders>
                    <w:top w:val="single" w:sz="4" w:space="0" w:color="auto"/>
                    <w:left w:val="single" w:sz="4" w:space="0" w:color="auto"/>
                    <w:bottom w:val="single" w:sz="4" w:space="0" w:color="auto"/>
                    <w:right w:val="single" w:sz="4" w:space="0" w:color="auto"/>
                  </w:tcBorders>
                  <w:vAlign w:val="center"/>
                </w:tcPr>
                <w:p w:rsidR="00D811DA" w:rsidRPr="00793420" w:rsidRDefault="001D1C23" w:rsidP="001D1C23">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77</w:t>
                  </w:r>
                </w:p>
              </w:tc>
              <w:tc>
                <w:tcPr>
                  <w:tcW w:w="1767" w:type="dxa"/>
                  <w:tcBorders>
                    <w:top w:val="single" w:sz="4" w:space="0" w:color="auto"/>
                    <w:left w:val="single" w:sz="4" w:space="0" w:color="auto"/>
                    <w:bottom w:val="single" w:sz="4" w:space="0" w:color="auto"/>
                    <w:right w:val="single" w:sz="4" w:space="0" w:color="auto"/>
                  </w:tcBorders>
                  <w:vAlign w:val="center"/>
                </w:tcPr>
                <w:p w:rsidR="00D811DA" w:rsidRPr="00274819" w:rsidRDefault="00D811DA"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D811DA" w:rsidRPr="00274819" w:rsidRDefault="00D811DA">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D811DA" w:rsidRPr="00274819" w:rsidTr="00D811DA">
              <w:trPr>
                <w:cantSplit/>
                <w:trHeight w:val="454"/>
              </w:trPr>
              <w:tc>
                <w:tcPr>
                  <w:tcW w:w="2138" w:type="dxa"/>
                  <w:tcBorders>
                    <w:top w:val="single" w:sz="4" w:space="0" w:color="auto"/>
                    <w:bottom w:val="single" w:sz="4" w:space="0" w:color="auto"/>
                    <w:right w:val="single" w:sz="4" w:space="0" w:color="auto"/>
                  </w:tcBorders>
                  <w:vAlign w:val="center"/>
                </w:tcPr>
                <w:p w:rsidR="00D811DA" w:rsidRPr="00274819" w:rsidRDefault="00D811DA" w:rsidP="004F09BB">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3</w:t>
                  </w:r>
                  <w:r w:rsidRPr="00274819">
                    <w:rPr>
                      <w:rFonts w:ascii="Times New Roman" w:eastAsia="宋体" w:hAnsi="宋体" w:cs="宋体" w:hint="eastAsia"/>
                      <w:color w:val="000000"/>
                      <w:sz w:val="21"/>
                      <w:szCs w:val="21"/>
                    </w:rPr>
                    <w:t>月</w:t>
                  </w:r>
                  <w:r w:rsidR="004F09BB">
                    <w:rPr>
                      <w:rFonts w:ascii="Times New Roman" w:eastAsia="宋体" w:hAnsi="宋体" w:cs="宋体" w:hint="eastAsia"/>
                      <w:color w:val="000000"/>
                      <w:sz w:val="21"/>
                      <w:szCs w:val="21"/>
                    </w:rPr>
                    <w:t>1</w:t>
                  </w:r>
                  <w:r>
                    <w:rPr>
                      <w:rFonts w:ascii="Times New Roman" w:eastAsia="宋体" w:hAnsi="宋体" w:cs="宋体" w:hint="eastAsia"/>
                      <w:color w:val="000000"/>
                      <w:sz w:val="21"/>
                      <w:szCs w:val="21"/>
                    </w:rPr>
                    <w:t>3</w:t>
                  </w:r>
                  <w:r w:rsidRPr="00274819">
                    <w:rPr>
                      <w:rFonts w:ascii="Times New Roman" w:eastAsia="宋体" w:hAnsi="宋体" w:cs="宋体" w:hint="eastAsia"/>
                      <w:color w:val="000000"/>
                      <w:sz w:val="21"/>
                      <w:szCs w:val="21"/>
                    </w:rPr>
                    <w:t>日</w:t>
                  </w:r>
                </w:p>
              </w:tc>
              <w:tc>
                <w:tcPr>
                  <w:tcW w:w="2046" w:type="dxa"/>
                  <w:gridSpan w:val="2"/>
                  <w:tcBorders>
                    <w:top w:val="single" w:sz="4" w:space="0" w:color="auto"/>
                    <w:left w:val="single" w:sz="4" w:space="0" w:color="auto"/>
                    <w:bottom w:val="single" w:sz="4" w:space="0" w:color="auto"/>
                    <w:right w:val="single" w:sz="4" w:space="0" w:color="auto"/>
                  </w:tcBorders>
                  <w:vAlign w:val="center"/>
                </w:tcPr>
                <w:p w:rsidR="00D811DA" w:rsidRPr="00793420" w:rsidRDefault="00770238" w:rsidP="00C56F81">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w:t>
                  </w:r>
                  <w:r w:rsidR="00C56F81">
                    <w:rPr>
                      <w:rFonts w:ascii="Times New Roman" w:eastAsia="宋体" w:hAnsi="宋体" w:cs="宋体" w:hint="eastAsia"/>
                      <w:color w:val="000000"/>
                      <w:sz w:val="21"/>
                      <w:szCs w:val="21"/>
                    </w:rPr>
                    <w:t>8</w:t>
                  </w:r>
                </w:p>
              </w:tc>
              <w:tc>
                <w:tcPr>
                  <w:tcW w:w="1818" w:type="dxa"/>
                  <w:tcBorders>
                    <w:top w:val="single" w:sz="4" w:space="0" w:color="auto"/>
                    <w:left w:val="single" w:sz="4" w:space="0" w:color="auto"/>
                    <w:bottom w:val="single" w:sz="4" w:space="0" w:color="auto"/>
                    <w:right w:val="single" w:sz="4" w:space="0" w:color="auto"/>
                  </w:tcBorders>
                  <w:vAlign w:val="center"/>
                </w:tcPr>
                <w:p w:rsidR="00D811DA" w:rsidRPr="00793420" w:rsidRDefault="001D1C23" w:rsidP="001D1C23">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83</w:t>
                  </w:r>
                </w:p>
              </w:tc>
              <w:tc>
                <w:tcPr>
                  <w:tcW w:w="1767" w:type="dxa"/>
                  <w:tcBorders>
                    <w:top w:val="single" w:sz="4" w:space="0" w:color="auto"/>
                    <w:left w:val="single" w:sz="4" w:space="0" w:color="auto"/>
                    <w:bottom w:val="single" w:sz="4" w:space="0" w:color="auto"/>
                    <w:right w:val="single" w:sz="4" w:space="0" w:color="auto"/>
                  </w:tcBorders>
                  <w:vAlign w:val="center"/>
                </w:tcPr>
                <w:p w:rsidR="00D811DA" w:rsidRPr="00274819" w:rsidRDefault="00D811DA"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D811DA" w:rsidRPr="00274819" w:rsidRDefault="00D811DA"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D811DA" w:rsidRPr="00274819" w:rsidTr="00D811DA">
              <w:trPr>
                <w:cantSplit/>
                <w:trHeight w:val="454"/>
              </w:trPr>
              <w:tc>
                <w:tcPr>
                  <w:tcW w:w="2138" w:type="dxa"/>
                  <w:tcBorders>
                    <w:top w:val="single" w:sz="4" w:space="0" w:color="auto"/>
                    <w:bottom w:val="single" w:sz="4" w:space="0" w:color="auto"/>
                    <w:right w:val="single" w:sz="4" w:space="0" w:color="auto"/>
                  </w:tcBorders>
                  <w:vAlign w:val="center"/>
                </w:tcPr>
                <w:p w:rsidR="00D811DA" w:rsidRPr="00274819" w:rsidRDefault="00D811DA">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46" w:type="dxa"/>
                  <w:gridSpan w:val="2"/>
                  <w:tcBorders>
                    <w:top w:val="single" w:sz="4" w:space="0" w:color="auto"/>
                    <w:left w:val="single" w:sz="4" w:space="0" w:color="auto"/>
                    <w:bottom w:val="single" w:sz="4" w:space="0" w:color="auto"/>
                    <w:right w:val="single" w:sz="4" w:space="0" w:color="auto"/>
                  </w:tcBorders>
                  <w:vAlign w:val="center"/>
                </w:tcPr>
                <w:p w:rsidR="00D811DA" w:rsidRPr="00793420" w:rsidRDefault="00770238" w:rsidP="00C56F81">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w:t>
                  </w:r>
                  <w:r w:rsidR="00C56F81">
                    <w:rPr>
                      <w:rFonts w:ascii="Times New Roman" w:eastAsia="宋体" w:hAnsi="宋体" w:cs="宋体" w:hint="eastAsia"/>
                      <w:color w:val="000000"/>
                      <w:sz w:val="21"/>
                      <w:szCs w:val="21"/>
                    </w:rPr>
                    <w:t>6</w:t>
                  </w:r>
                </w:p>
              </w:tc>
              <w:tc>
                <w:tcPr>
                  <w:tcW w:w="1818" w:type="dxa"/>
                  <w:tcBorders>
                    <w:top w:val="single" w:sz="4" w:space="0" w:color="auto"/>
                    <w:left w:val="single" w:sz="4" w:space="0" w:color="auto"/>
                    <w:bottom w:val="single" w:sz="4" w:space="0" w:color="auto"/>
                    <w:right w:val="single" w:sz="4" w:space="0" w:color="auto"/>
                  </w:tcBorders>
                  <w:vAlign w:val="center"/>
                </w:tcPr>
                <w:p w:rsidR="00D811DA" w:rsidRPr="00793420" w:rsidRDefault="001D1C23" w:rsidP="001D1C23">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160</w:t>
                  </w:r>
                </w:p>
              </w:tc>
              <w:tc>
                <w:tcPr>
                  <w:tcW w:w="1767" w:type="dxa"/>
                  <w:tcBorders>
                    <w:top w:val="single" w:sz="4" w:space="0" w:color="auto"/>
                    <w:left w:val="single" w:sz="4" w:space="0" w:color="auto"/>
                    <w:bottom w:val="single" w:sz="4" w:space="0" w:color="auto"/>
                    <w:right w:val="single" w:sz="4" w:space="0" w:color="auto"/>
                  </w:tcBorders>
                  <w:vAlign w:val="center"/>
                </w:tcPr>
                <w:p w:rsidR="00D811DA" w:rsidRPr="00274819" w:rsidRDefault="00D811DA"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D811DA" w:rsidRPr="00274819" w:rsidRDefault="00D811DA">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D811DA" w:rsidRPr="00274819" w:rsidTr="00FF2247">
              <w:trPr>
                <w:cantSplit/>
                <w:trHeight w:val="454"/>
              </w:trPr>
              <w:tc>
                <w:tcPr>
                  <w:tcW w:w="2138" w:type="dxa"/>
                  <w:tcBorders>
                    <w:top w:val="single" w:sz="4" w:space="0" w:color="auto"/>
                    <w:bottom w:val="single" w:sz="12" w:space="0" w:color="auto"/>
                    <w:right w:val="single" w:sz="4" w:space="0" w:color="auto"/>
                  </w:tcBorders>
                  <w:vAlign w:val="center"/>
                </w:tcPr>
                <w:p w:rsidR="00D811DA" w:rsidRPr="00274819" w:rsidRDefault="00D811DA">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D811DA" w:rsidRPr="00793420" w:rsidRDefault="00C56F81" w:rsidP="00B5782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240</w:t>
                  </w:r>
                </w:p>
              </w:tc>
              <w:tc>
                <w:tcPr>
                  <w:tcW w:w="1826" w:type="dxa"/>
                  <w:gridSpan w:val="2"/>
                  <w:tcBorders>
                    <w:top w:val="single" w:sz="4" w:space="0" w:color="auto"/>
                    <w:left w:val="single" w:sz="4" w:space="0" w:color="auto"/>
                    <w:bottom w:val="single" w:sz="12" w:space="0" w:color="auto"/>
                    <w:right w:val="single" w:sz="4" w:space="0" w:color="auto"/>
                  </w:tcBorders>
                  <w:vAlign w:val="center"/>
                </w:tcPr>
                <w:p w:rsidR="00D811DA" w:rsidRPr="00793420" w:rsidRDefault="001D1C23" w:rsidP="001D1C23">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2.4</w:t>
                  </w:r>
                  <w:r w:rsidR="00D811DA">
                    <w:rPr>
                      <w:rFonts w:ascii="Times New Roman" w:eastAsia="宋体" w:hAnsi="宋体" w:cs="宋体" w:hint="eastAsia"/>
                      <w:color w:val="000000"/>
                      <w:sz w:val="21"/>
                      <w:szCs w:val="21"/>
                    </w:rPr>
                    <w:t>万</w:t>
                  </w:r>
                </w:p>
              </w:tc>
              <w:tc>
                <w:tcPr>
                  <w:tcW w:w="1767" w:type="dxa"/>
                  <w:tcBorders>
                    <w:top w:val="single" w:sz="4" w:space="0" w:color="auto"/>
                    <w:left w:val="single" w:sz="4" w:space="0" w:color="auto"/>
                    <w:bottom w:val="single" w:sz="12" w:space="0" w:color="auto"/>
                    <w:right w:val="single" w:sz="4" w:space="0" w:color="auto"/>
                  </w:tcBorders>
                  <w:vAlign w:val="center"/>
                </w:tcPr>
                <w:p w:rsidR="00D811DA" w:rsidRPr="00274819" w:rsidRDefault="00D811DA"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D811DA" w:rsidRPr="00274819" w:rsidRDefault="00D811DA">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B61747">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843" w:type="dxa"/>
              <w:tblBorders>
                <w:top w:val="single" w:sz="12" w:space="0" w:color="auto"/>
                <w:bottom w:val="single" w:sz="12" w:space="0" w:color="auto"/>
                <w:insideH w:val="single" w:sz="4" w:space="0" w:color="auto"/>
                <w:insideV w:val="single" w:sz="4" w:space="0" w:color="auto"/>
              </w:tblBorders>
              <w:tblLayout w:type="fixed"/>
              <w:tblLook w:val="00A0"/>
            </w:tblPr>
            <w:tblGrid>
              <w:gridCol w:w="4921"/>
              <w:gridCol w:w="4922"/>
            </w:tblGrid>
            <w:tr w:rsidR="00AE70D1" w:rsidRPr="00274819" w:rsidTr="00AE70D1">
              <w:trPr>
                <w:cantSplit/>
                <w:trHeight w:val="454"/>
              </w:trPr>
              <w:tc>
                <w:tcPr>
                  <w:tcW w:w="4921" w:type="dxa"/>
                  <w:tcBorders>
                    <w:top w:val="single" w:sz="12" w:space="0" w:color="auto"/>
                    <w:bottom w:val="single" w:sz="4" w:space="0" w:color="auto"/>
                    <w:right w:val="single" w:sz="4" w:space="0" w:color="auto"/>
                  </w:tcBorders>
                  <w:vAlign w:val="center"/>
                </w:tcPr>
                <w:p w:rsidR="00AE70D1" w:rsidRPr="00274819" w:rsidRDefault="00AE70D1">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922" w:type="dxa"/>
                  <w:tcBorders>
                    <w:top w:val="single" w:sz="12" w:space="0" w:color="auto"/>
                    <w:left w:val="single" w:sz="4" w:space="0" w:color="auto"/>
                  </w:tcBorders>
                  <w:vAlign w:val="center"/>
                </w:tcPr>
                <w:p w:rsidR="00AE70D1" w:rsidRPr="00274819" w:rsidRDefault="00AE70D1"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生活</w:t>
                  </w:r>
                  <w:r w:rsidRPr="00274819">
                    <w:rPr>
                      <w:rFonts w:ascii="宋体" w:eastAsia="宋体" w:hAnsi="宋体" w:cs="宋体" w:hint="eastAsia"/>
                      <w:b/>
                      <w:bCs/>
                      <w:sz w:val="21"/>
                      <w:szCs w:val="21"/>
                    </w:rPr>
                    <w:t>污水排</w:t>
                  </w:r>
                  <w:r>
                    <w:rPr>
                      <w:rFonts w:ascii="宋体" w:eastAsia="宋体" w:hAnsi="宋体" w:cs="宋体" w:hint="eastAsia"/>
                      <w:b/>
                      <w:bCs/>
                      <w:sz w:val="21"/>
                      <w:szCs w:val="21"/>
                    </w:rPr>
                    <w:t>放</w:t>
                  </w:r>
                  <w:r w:rsidRPr="00274819">
                    <w:rPr>
                      <w:rFonts w:ascii="宋体" w:eastAsia="宋体" w:hAnsi="宋体" w:cs="宋体" w:hint="eastAsia"/>
                      <w:b/>
                      <w:bCs/>
                      <w:sz w:val="21"/>
                      <w:szCs w:val="21"/>
                    </w:rPr>
                    <w:t>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D811DA"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D811DA" w:rsidRPr="00274819" w:rsidRDefault="00D811DA" w:rsidP="001D1C23">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3</w:t>
                  </w:r>
                  <w:r w:rsidRPr="00274819">
                    <w:rPr>
                      <w:rFonts w:ascii="Times New Roman" w:eastAsia="宋体" w:hAnsi="宋体" w:cs="宋体" w:hint="eastAsia"/>
                      <w:color w:val="000000"/>
                      <w:sz w:val="21"/>
                      <w:szCs w:val="21"/>
                    </w:rPr>
                    <w:t>月</w:t>
                  </w:r>
                  <w:r w:rsidR="001D1C23">
                    <w:rPr>
                      <w:rFonts w:ascii="Times New Roman" w:eastAsia="宋体" w:hAnsi="宋体" w:cs="宋体" w:hint="eastAsia"/>
                      <w:color w:val="000000"/>
                      <w:sz w:val="21"/>
                      <w:szCs w:val="21"/>
                    </w:rPr>
                    <w:t>1</w:t>
                  </w:r>
                  <w:r>
                    <w:rPr>
                      <w:rFonts w:ascii="Times New Roman" w:eastAsia="宋体" w:hAnsi="宋体" w:cs="宋体" w:hint="eastAsia"/>
                      <w:color w:val="000000"/>
                      <w:sz w:val="21"/>
                      <w:szCs w:val="21"/>
                    </w:rPr>
                    <w:t>2</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D811DA" w:rsidRPr="00793420" w:rsidRDefault="00770238" w:rsidP="001D1C23">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w:t>
                  </w:r>
                  <w:r w:rsidR="001D1C23">
                    <w:rPr>
                      <w:rFonts w:ascii="Times New Roman" w:eastAsia="宋体" w:hAnsi="宋体" w:cs="宋体" w:hint="eastAsia"/>
                      <w:color w:val="000000"/>
                      <w:sz w:val="21"/>
                      <w:szCs w:val="21"/>
                    </w:rPr>
                    <w:t>64</w:t>
                  </w:r>
                </w:p>
              </w:tc>
            </w:tr>
            <w:tr w:rsidR="00D811DA"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D811DA" w:rsidRPr="00274819" w:rsidRDefault="00D811DA" w:rsidP="001D1C23">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3</w:t>
                  </w:r>
                  <w:r w:rsidRPr="00274819">
                    <w:rPr>
                      <w:rFonts w:ascii="Times New Roman" w:eastAsia="宋体" w:hAnsi="宋体" w:cs="宋体" w:hint="eastAsia"/>
                      <w:color w:val="000000"/>
                      <w:sz w:val="21"/>
                      <w:szCs w:val="21"/>
                    </w:rPr>
                    <w:t>月</w:t>
                  </w:r>
                  <w:r w:rsidR="001D1C23">
                    <w:rPr>
                      <w:rFonts w:ascii="Times New Roman" w:eastAsia="宋体" w:hAnsi="宋体" w:cs="宋体" w:hint="eastAsia"/>
                      <w:color w:val="000000"/>
                      <w:sz w:val="21"/>
                      <w:szCs w:val="21"/>
                    </w:rPr>
                    <w:t>1</w:t>
                  </w:r>
                  <w:r>
                    <w:rPr>
                      <w:rFonts w:ascii="Times New Roman" w:eastAsia="宋体" w:hAnsi="宋体" w:cs="宋体" w:hint="eastAsia"/>
                      <w:color w:val="000000"/>
                      <w:sz w:val="21"/>
                      <w:szCs w:val="21"/>
                    </w:rPr>
                    <w:t>3</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D811DA" w:rsidRPr="00793420" w:rsidRDefault="001D1C23" w:rsidP="00B5782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0.64</w:t>
                  </w:r>
                </w:p>
              </w:tc>
            </w:tr>
            <w:tr w:rsidR="00D811DA"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D811DA" w:rsidRPr="00274819" w:rsidRDefault="00D811DA">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922" w:type="dxa"/>
                  <w:tcBorders>
                    <w:left w:val="single" w:sz="4" w:space="0" w:color="auto"/>
                  </w:tcBorders>
                  <w:vAlign w:val="center"/>
                </w:tcPr>
                <w:p w:rsidR="00D811DA" w:rsidRPr="00793420" w:rsidRDefault="001D1C23" w:rsidP="00B5782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1.28</w:t>
                  </w:r>
                </w:p>
              </w:tc>
            </w:tr>
            <w:tr w:rsidR="00D811DA" w:rsidRPr="00274819" w:rsidTr="00AE70D1">
              <w:trPr>
                <w:cantSplit/>
                <w:trHeight w:val="454"/>
              </w:trPr>
              <w:tc>
                <w:tcPr>
                  <w:tcW w:w="4921" w:type="dxa"/>
                  <w:tcBorders>
                    <w:top w:val="single" w:sz="4" w:space="0" w:color="auto"/>
                    <w:bottom w:val="single" w:sz="12" w:space="0" w:color="auto"/>
                    <w:right w:val="single" w:sz="4" w:space="0" w:color="auto"/>
                  </w:tcBorders>
                  <w:vAlign w:val="center"/>
                </w:tcPr>
                <w:p w:rsidR="00D811DA" w:rsidRPr="00274819" w:rsidRDefault="00D811DA"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922" w:type="dxa"/>
                  <w:tcBorders>
                    <w:left w:val="single" w:sz="4" w:space="0" w:color="auto"/>
                    <w:bottom w:val="single" w:sz="12" w:space="0" w:color="auto"/>
                  </w:tcBorders>
                  <w:vAlign w:val="center"/>
                </w:tcPr>
                <w:p w:rsidR="00D811DA" w:rsidRPr="00793420" w:rsidRDefault="001D1C23" w:rsidP="00B57822">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192</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B61747">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w:t>
            </w:r>
            <w:r w:rsidR="001D1C23">
              <w:rPr>
                <w:rFonts w:ascii="宋体" w:eastAsia="宋体" w:hAnsi="宋体" w:cs="宋体" w:hint="eastAsia"/>
                <w:sz w:val="24"/>
                <w:szCs w:val="24"/>
              </w:rPr>
              <w:t>无锡市新环化工环境监测站</w:t>
            </w:r>
            <w:r w:rsidRPr="00E012F2">
              <w:rPr>
                <w:rFonts w:ascii="Times New Roman" w:eastAsia="宋体" w:hAnsi="宋体" w:cs="宋体"/>
                <w:color w:val="000000"/>
                <w:sz w:val="24"/>
                <w:szCs w:val="24"/>
              </w:rPr>
              <w:t>报告编号为</w:t>
            </w:r>
            <w:r w:rsidR="001D1C23" w:rsidRPr="001D1C23">
              <w:rPr>
                <w:rFonts w:ascii="Times New Roman" w:eastAsia="宋体" w:hAnsi="宋体" w:cs="宋体" w:hint="eastAsia"/>
                <w:color w:val="000000"/>
                <w:sz w:val="24"/>
                <w:szCs w:val="24"/>
              </w:rPr>
              <w:t>（</w:t>
            </w:r>
            <w:r w:rsidR="001D1C23" w:rsidRPr="001D1C23">
              <w:rPr>
                <w:rFonts w:ascii="Times New Roman" w:eastAsia="宋体" w:hAnsi="宋体" w:cs="宋体" w:hint="eastAsia"/>
                <w:color w:val="000000"/>
                <w:sz w:val="24"/>
                <w:szCs w:val="24"/>
              </w:rPr>
              <w:t>2021</w:t>
            </w:r>
            <w:r w:rsidR="001D1C23" w:rsidRPr="001D1C23">
              <w:rPr>
                <w:rFonts w:ascii="Times New Roman" w:eastAsia="宋体" w:hAnsi="宋体" w:cs="宋体" w:hint="eastAsia"/>
                <w:color w:val="000000"/>
                <w:sz w:val="24"/>
                <w:szCs w:val="24"/>
              </w:rPr>
              <w:t>）环检（</w:t>
            </w:r>
            <w:r w:rsidR="001D1C23" w:rsidRPr="001D1C23">
              <w:rPr>
                <w:rFonts w:ascii="Times New Roman" w:eastAsia="宋体" w:hAnsi="宋体" w:cs="宋体" w:hint="eastAsia"/>
                <w:color w:val="000000"/>
                <w:sz w:val="24"/>
                <w:szCs w:val="24"/>
              </w:rPr>
              <w:t>ZH</w:t>
            </w:r>
            <w:r w:rsidR="001D1C23" w:rsidRPr="001D1C23">
              <w:rPr>
                <w:rFonts w:ascii="Times New Roman" w:eastAsia="宋体" w:hAnsi="宋体" w:cs="宋体" w:hint="eastAsia"/>
                <w:color w:val="000000"/>
                <w:sz w:val="24"/>
                <w:szCs w:val="24"/>
              </w:rPr>
              <w:t>）字第（</w:t>
            </w:r>
            <w:r w:rsidR="001D1C23" w:rsidRPr="001D1C23">
              <w:rPr>
                <w:rFonts w:ascii="Times New Roman" w:eastAsia="宋体" w:hAnsi="宋体" w:cs="宋体" w:hint="eastAsia"/>
                <w:color w:val="000000"/>
                <w:sz w:val="24"/>
                <w:szCs w:val="24"/>
              </w:rPr>
              <w:t>21031203</w:t>
            </w:r>
            <w:r w:rsidR="001D1C23" w:rsidRPr="001D1C23">
              <w:rPr>
                <w:rFonts w:ascii="Times New Roman" w:eastAsia="宋体" w:hAnsi="宋体" w:cs="宋体" w:hint="eastAsia"/>
                <w:color w:val="000000"/>
                <w:sz w:val="24"/>
                <w:szCs w:val="24"/>
              </w:rPr>
              <w:t>）号</w:t>
            </w:r>
            <w:r w:rsidRPr="00E012F2">
              <w:rPr>
                <w:rFonts w:ascii="Times New Roman" w:eastAsia="宋体" w:hAnsi="宋体" w:cs="宋体"/>
                <w:color w:val="000000"/>
                <w:sz w:val="24"/>
                <w:szCs w:val="24"/>
              </w:rPr>
              <w:t>的监</w:t>
            </w:r>
            <w:r w:rsidRPr="00E012F2">
              <w:rPr>
                <w:rFonts w:ascii="Times New Roman" w:eastAsia="宋体" w:hAnsi="宋体" w:cs="宋体" w:hint="eastAsia"/>
                <w:color w:val="000000"/>
                <w:sz w:val="24"/>
                <w:szCs w:val="24"/>
              </w:rPr>
              <w:t>测</w:t>
            </w:r>
            <w:r w:rsidRPr="00274819">
              <w:rPr>
                <w:rFonts w:ascii="宋体" w:eastAsia="宋体" w:hAnsi="宋体" w:cs="宋体" w:hint="eastAsia"/>
                <w:sz w:val="24"/>
                <w:szCs w:val="24"/>
              </w:rPr>
              <w:t>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p w:rsidR="00BF6141" w:rsidRDefault="00BF6141" w:rsidP="00BF6141">
            <w:pPr>
              <w:pStyle w:val="a7"/>
              <w:ind w:left="360"/>
              <w:jc w:val="right"/>
              <w:rPr>
                <w:rFonts w:ascii="Times New Roman" w:eastAsia="宋体" w:hAnsi="宋体" w:cs="宋体"/>
                <w:b/>
                <w:bCs/>
                <w:sz w:val="24"/>
                <w:szCs w:val="24"/>
              </w:rPr>
            </w:pPr>
            <w:r w:rsidRPr="00F800A6">
              <w:rPr>
                <w:rFonts w:ascii="Times New Roman" w:eastAsia="宋体" w:hAnsi="宋体" w:hint="eastAsia"/>
                <w:b/>
                <w:bCs/>
                <w:sz w:val="21"/>
                <w:szCs w:val="21"/>
              </w:rPr>
              <w:t>单位：</w:t>
            </w:r>
            <w:r w:rsidRPr="00F800A6">
              <w:rPr>
                <w:rFonts w:ascii="Times New Roman" w:eastAsia="宋体" w:hAnsi="Times New Roman"/>
                <w:b/>
                <w:bCs/>
                <w:sz w:val="21"/>
                <w:szCs w:val="21"/>
              </w:rPr>
              <w:t>mg/L</w:t>
            </w:r>
            <w:r w:rsidRPr="00F800A6">
              <w:rPr>
                <w:rFonts w:ascii="Times New Roman" w:eastAsia="宋体" w:hAnsi="宋体" w:hint="eastAsia"/>
                <w:b/>
                <w:bCs/>
                <w:sz w:val="21"/>
                <w:szCs w:val="21"/>
              </w:rPr>
              <w:t>（</w:t>
            </w:r>
            <w:r w:rsidRPr="00F800A6">
              <w:rPr>
                <w:rFonts w:ascii="Times New Roman" w:eastAsia="宋体" w:hAnsi="Times New Roman"/>
                <w:b/>
                <w:bCs/>
                <w:sz w:val="21"/>
                <w:szCs w:val="21"/>
              </w:rPr>
              <w:t>pH</w:t>
            </w:r>
            <w:r w:rsidRPr="00F800A6">
              <w:rPr>
                <w:rFonts w:ascii="Times New Roman" w:eastAsia="宋体" w:hAnsi="宋体" w:hint="eastAsia"/>
                <w:b/>
                <w:bCs/>
                <w:sz w:val="21"/>
                <w:szCs w:val="21"/>
              </w:rPr>
              <w:t>值无量纲）</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80"/>
              <w:gridCol w:w="799"/>
              <w:gridCol w:w="1015"/>
              <w:gridCol w:w="986"/>
              <w:gridCol w:w="986"/>
              <w:gridCol w:w="987"/>
              <w:gridCol w:w="986"/>
              <w:gridCol w:w="1216"/>
              <w:gridCol w:w="710"/>
              <w:gridCol w:w="707"/>
            </w:tblGrid>
            <w:tr w:rsidR="00BF6141" w:rsidRPr="001959B3" w:rsidTr="00BF6141">
              <w:trPr>
                <w:trHeight w:val="397"/>
                <w:jc w:val="center"/>
              </w:trPr>
              <w:tc>
                <w:tcPr>
                  <w:tcW w:w="680"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点位</w:t>
                  </w:r>
                </w:p>
              </w:tc>
              <w:tc>
                <w:tcPr>
                  <w:tcW w:w="799"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日期</w:t>
                  </w:r>
                </w:p>
              </w:tc>
              <w:tc>
                <w:tcPr>
                  <w:tcW w:w="1015"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监测项目</w:t>
                  </w:r>
                </w:p>
              </w:tc>
              <w:tc>
                <w:tcPr>
                  <w:tcW w:w="5161" w:type="dxa"/>
                  <w:gridSpan w:val="5"/>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监测结果</w:t>
                  </w:r>
                </w:p>
              </w:tc>
              <w:tc>
                <w:tcPr>
                  <w:tcW w:w="710"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标准</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限值</w:t>
                  </w:r>
                </w:p>
              </w:tc>
              <w:tc>
                <w:tcPr>
                  <w:tcW w:w="707"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评价</w:t>
                  </w:r>
                </w:p>
              </w:tc>
            </w:tr>
            <w:tr w:rsidR="00BF6141" w:rsidRPr="001959B3" w:rsidTr="00BF6141">
              <w:trPr>
                <w:trHeight w:val="397"/>
                <w:jc w:val="center"/>
              </w:trPr>
              <w:tc>
                <w:tcPr>
                  <w:tcW w:w="680" w:type="dxa"/>
                  <w:vMerge/>
                  <w:vAlign w:val="center"/>
                </w:tcPr>
                <w:p w:rsidR="00BF6141" w:rsidRPr="001959B3" w:rsidRDefault="00BF6141" w:rsidP="00BF6141">
                  <w:pPr>
                    <w:spacing w:after="0"/>
                    <w:jc w:val="center"/>
                    <w:rPr>
                      <w:b/>
                      <w:bCs/>
                      <w:color w:val="000000"/>
                      <w:sz w:val="21"/>
                      <w:szCs w:val="21"/>
                    </w:rPr>
                  </w:pPr>
                </w:p>
              </w:tc>
              <w:tc>
                <w:tcPr>
                  <w:tcW w:w="799" w:type="dxa"/>
                  <w:vMerge/>
                  <w:vAlign w:val="center"/>
                </w:tcPr>
                <w:p w:rsidR="00BF6141" w:rsidRPr="001959B3" w:rsidRDefault="00BF6141" w:rsidP="00BF6141">
                  <w:pPr>
                    <w:spacing w:after="0"/>
                    <w:jc w:val="center"/>
                    <w:rPr>
                      <w:b/>
                      <w:bCs/>
                      <w:color w:val="000000"/>
                      <w:sz w:val="21"/>
                      <w:szCs w:val="21"/>
                    </w:rPr>
                  </w:pPr>
                </w:p>
              </w:tc>
              <w:tc>
                <w:tcPr>
                  <w:tcW w:w="1015" w:type="dxa"/>
                  <w:vMerge/>
                  <w:vAlign w:val="center"/>
                </w:tcPr>
                <w:p w:rsidR="00BF6141" w:rsidRPr="001959B3" w:rsidRDefault="00BF6141" w:rsidP="00BF6141">
                  <w:pPr>
                    <w:spacing w:after="0"/>
                    <w:jc w:val="center"/>
                    <w:rPr>
                      <w:b/>
                      <w:bCs/>
                      <w:color w:val="000000"/>
                      <w:sz w:val="21"/>
                      <w:szCs w:val="21"/>
                    </w:rPr>
                  </w:pP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第一次</w:t>
                  </w: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第二次</w:t>
                  </w:r>
                </w:p>
              </w:tc>
              <w:tc>
                <w:tcPr>
                  <w:tcW w:w="987"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第三次</w:t>
                  </w: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第四次</w:t>
                  </w:r>
                </w:p>
              </w:tc>
              <w:tc>
                <w:tcPr>
                  <w:tcW w:w="121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均值或范围</w:t>
                  </w:r>
                </w:p>
              </w:tc>
              <w:tc>
                <w:tcPr>
                  <w:tcW w:w="710" w:type="dxa"/>
                  <w:vMerge/>
                  <w:vAlign w:val="center"/>
                </w:tcPr>
                <w:p w:rsidR="00BF6141" w:rsidRPr="001959B3" w:rsidRDefault="00BF6141" w:rsidP="00BF6141">
                  <w:pPr>
                    <w:spacing w:after="0"/>
                    <w:jc w:val="center"/>
                    <w:rPr>
                      <w:b/>
                      <w:bCs/>
                      <w:color w:val="000000"/>
                      <w:sz w:val="21"/>
                      <w:szCs w:val="21"/>
                    </w:rPr>
                  </w:pPr>
                </w:p>
              </w:tc>
              <w:tc>
                <w:tcPr>
                  <w:tcW w:w="707" w:type="dxa"/>
                  <w:vMerge/>
                  <w:vAlign w:val="center"/>
                </w:tcPr>
                <w:p w:rsidR="00BF6141" w:rsidRPr="001959B3" w:rsidRDefault="00BF6141" w:rsidP="00BF6141">
                  <w:pPr>
                    <w:spacing w:after="0"/>
                    <w:jc w:val="center"/>
                    <w:rPr>
                      <w:b/>
                      <w:bCs/>
                      <w:color w:val="000000"/>
                      <w:sz w:val="21"/>
                      <w:szCs w:val="21"/>
                    </w:rPr>
                  </w:pPr>
                </w:p>
              </w:tc>
            </w:tr>
            <w:tr w:rsidR="00477F70" w:rsidRPr="001959B3" w:rsidTr="00BF6141">
              <w:trPr>
                <w:trHeight w:val="397"/>
                <w:jc w:val="center"/>
              </w:trPr>
              <w:tc>
                <w:tcPr>
                  <w:tcW w:w="680" w:type="dxa"/>
                  <w:vMerge w:val="restart"/>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污水排口</w:t>
                  </w:r>
                </w:p>
              </w:tc>
              <w:tc>
                <w:tcPr>
                  <w:tcW w:w="799" w:type="dxa"/>
                  <w:vMerge w:val="restart"/>
                  <w:vAlign w:val="center"/>
                </w:tcPr>
                <w:p w:rsidR="00477F70" w:rsidRPr="001959B3" w:rsidRDefault="00477F70"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w:t>
                  </w:r>
                  <w:r w:rsidRPr="001959B3">
                    <w:rPr>
                      <w:rFonts w:ascii="Times New Roman" w:eastAsia="宋体" w:hAnsi="Times New Roman" w:cs="Times New Roman"/>
                      <w:sz w:val="21"/>
                      <w:szCs w:val="21"/>
                    </w:rPr>
                    <w:t>月</w:t>
                  </w:r>
                </w:p>
                <w:p w:rsidR="00477F70" w:rsidRPr="001959B3" w:rsidRDefault="00477F70"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12</w:t>
                  </w:r>
                  <w:r w:rsidRPr="001959B3">
                    <w:rPr>
                      <w:rFonts w:ascii="Times New Roman" w:eastAsia="宋体" w:hAnsi="Times New Roman" w:cs="Times New Roman"/>
                      <w:sz w:val="21"/>
                      <w:szCs w:val="21"/>
                    </w:rPr>
                    <w:t>日</w:t>
                  </w:r>
                </w:p>
              </w:tc>
              <w:tc>
                <w:tcPr>
                  <w:tcW w:w="1015"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p</w:t>
                  </w:r>
                  <w:r w:rsidRPr="001959B3">
                    <w:rPr>
                      <w:rFonts w:ascii="Times New Roman" w:eastAsia="宋体" w:hAnsi="Times New Roman" w:cs="Times New Roman" w:hint="eastAsia"/>
                      <w:sz w:val="21"/>
                      <w:szCs w:val="21"/>
                    </w:rPr>
                    <w:t>H</w:t>
                  </w:r>
                  <w:r w:rsidRPr="001959B3">
                    <w:rPr>
                      <w:rFonts w:ascii="Times New Roman" w:eastAsia="宋体" w:hAnsi="Times New Roman" w:cs="Times New Roman" w:hint="eastAsia"/>
                      <w:sz w:val="21"/>
                      <w:szCs w:val="21"/>
                    </w:rPr>
                    <w:t>值</w:t>
                  </w:r>
                </w:p>
              </w:tc>
              <w:tc>
                <w:tcPr>
                  <w:tcW w:w="986" w:type="dxa"/>
                  <w:tcBorders>
                    <w:top w:val="single" w:sz="4" w:space="0" w:color="auto"/>
                  </w:tcBorders>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6.71</w:t>
                  </w:r>
                </w:p>
              </w:tc>
              <w:tc>
                <w:tcPr>
                  <w:tcW w:w="986" w:type="dxa"/>
                  <w:tcBorders>
                    <w:top w:val="single" w:sz="4" w:space="0" w:color="auto"/>
                  </w:tcBorders>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6.86</w:t>
                  </w:r>
                </w:p>
              </w:tc>
              <w:tc>
                <w:tcPr>
                  <w:tcW w:w="987" w:type="dxa"/>
                  <w:tcBorders>
                    <w:top w:val="single" w:sz="4" w:space="0" w:color="auto"/>
                  </w:tcBorders>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6.63</w:t>
                  </w:r>
                </w:p>
              </w:tc>
              <w:tc>
                <w:tcPr>
                  <w:tcW w:w="986" w:type="dxa"/>
                  <w:tcBorders>
                    <w:top w:val="single" w:sz="4" w:space="0" w:color="auto"/>
                  </w:tcBorders>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6.72</w:t>
                  </w:r>
                </w:p>
              </w:tc>
              <w:tc>
                <w:tcPr>
                  <w:tcW w:w="1216" w:type="dxa"/>
                  <w:tcBorders>
                    <w:top w:val="single" w:sz="4" w:space="0" w:color="auto"/>
                  </w:tcBorders>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6.63~6.86</w:t>
                  </w:r>
                </w:p>
              </w:tc>
              <w:tc>
                <w:tcPr>
                  <w:tcW w:w="710" w:type="dxa"/>
                  <w:vAlign w:val="center"/>
                </w:tcPr>
                <w:p w:rsidR="00477F70" w:rsidRPr="00477F70" w:rsidRDefault="00477F70" w:rsidP="00BF6141">
                  <w:pPr>
                    <w:spacing w:after="0"/>
                    <w:jc w:val="center"/>
                    <w:rPr>
                      <w:rFonts w:ascii="Times New Roman" w:eastAsia="宋体" w:hAnsi="Times New Roman" w:cs="Times New Roman"/>
                      <w:color w:val="000000" w:themeColor="text1"/>
                      <w:sz w:val="21"/>
                      <w:szCs w:val="21"/>
                    </w:rPr>
                  </w:pPr>
                  <w:r w:rsidRPr="00477F70">
                    <w:rPr>
                      <w:rFonts w:ascii="Times New Roman" w:eastAsia="宋体" w:hAnsi="Times New Roman" w:cs="Times New Roman" w:hint="eastAsia"/>
                      <w:color w:val="000000" w:themeColor="text1"/>
                      <w:sz w:val="21"/>
                      <w:szCs w:val="21"/>
                    </w:rPr>
                    <w:t>6~9</w:t>
                  </w:r>
                </w:p>
              </w:tc>
              <w:tc>
                <w:tcPr>
                  <w:tcW w:w="707"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77F70" w:rsidRPr="001959B3" w:rsidTr="00BF6141">
              <w:trPr>
                <w:trHeight w:val="397"/>
                <w:jc w:val="center"/>
              </w:trPr>
              <w:tc>
                <w:tcPr>
                  <w:tcW w:w="680"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799"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1015"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tcBorders>
                    <w:top w:val="single" w:sz="4" w:space="0" w:color="auto"/>
                  </w:tcBorders>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180</w:t>
                  </w:r>
                </w:p>
              </w:tc>
              <w:tc>
                <w:tcPr>
                  <w:tcW w:w="986" w:type="dxa"/>
                  <w:tcBorders>
                    <w:top w:val="single" w:sz="4" w:space="0" w:color="auto"/>
                  </w:tcBorders>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213</w:t>
                  </w:r>
                </w:p>
              </w:tc>
              <w:tc>
                <w:tcPr>
                  <w:tcW w:w="987" w:type="dxa"/>
                  <w:tcBorders>
                    <w:top w:val="single" w:sz="4" w:space="0" w:color="auto"/>
                  </w:tcBorders>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262</w:t>
                  </w:r>
                </w:p>
              </w:tc>
              <w:tc>
                <w:tcPr>
                  <w:tcW w:w="986" w:type="dxa"/>
                  <w:tcBorders>
                    <w:top w:val="single" w:sz="4" w:space="0" w:color="auto"/>
                  </w:tcBorders>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229</w:t>
                  </w:r>
                </w:p>
              </w:tc>
              <w:tc>
                <w:tcPr>
                  <w:tcW w:w="1216" w:type="dxa"/>
                  <w:tcBorders>
                    <w:top w:val="single" w:sz="4" w:space="0" w:color="auto"/>
                  </w:tcBorders>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221</w:t>
                  </w:r>
                </w:p>
              </w:tc>
              <w:tc>
                <w:tcPr>
                  <w:tcW w:w="710" w:type="dxa"/>
                  <w:vAlign w:val="center"/>
                </w:tcPr>
                <w:p w:rsidR="00477F70" w:rsidRPr="00477F70" w:rsidRDefault="00477F70" w:rsidP="005F7147">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hint="eastAsia"/>
                      <w:color w:val="000000" w:themeColor="text1"/>
                      <w:sz w:val="21"/>
                      <w:szCs w:val="21"/>
                    </w:rPr>
                    <w:t>500</w:t>
                  </w:r>
                </w:p>
              </w:tc>
              <w:tc>
                <w:tcPr>
                  <w:tcW w:w="707"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77F70" w:rsidRPr="001959B3" w:rsidTr="00BF6141">
              <w:trPr>
                <w:trHeight w:val="283"/>
                <w:jc w:val="center"/>
              </w:trPr>
              <w:tc>
                <w:tcPr>
                  <w:tcW w:w="680"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799"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1015"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166</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187</w:t>
                  </w:r>
                </w:p>
              </w:tc>
              <w:tc>
                <w:tcPr>
                  <w:tcW w:w="987"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171</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153</w:t>
                  </w:r>
                </w:p>
              </w:tc>
              <w:tc>
                <w:tcPr>
                  <w:tcW w:w="121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169</w:t>
                  </w:r>
                </w:p>
              </w:tc>
              <w:tc>
                <w:tcPr>
                  <w:tcW w:w="710" w:type="dxa"/>
                  <w:vAlign w:val="center"/>
                </w:tcPr>
                <w:p w:rsidR="00477F70" w:rsidRPr="00477F70" w:rsidRDefault="00477F70" w:rsidP="005F7147">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hint="eastAsia"/>
                      <w:color w:val="000000" w:themeColor="text1"/>
                      <w:sz w:val="21"/>
                      <w:szCs w:val="21"/>
                    </w:rPr>
                    <w:t>400</w:t>
                  </w:r>
                </w:p>
              </w:tc>
              <w:tc>
                <w:tcPr>
                  <w:tcW w:w="707"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77F70" w:rsidRPr="001959B3" w:rsidTr="00BF6141">
              <w:trPr>
                <w:trHeight w:val="283"/>
                <w:jc w:val="center"/>
              </w:trPr>
              <w:tc>
                <w:tcPr>
                  <w:tcW w:w="680"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799"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1015"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28.2</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29.6</w:t>
                  </w:r>
                </w:p>
              </w:tc>
              <w:tc>
                <w:tcPr>
                  <w:tcW w:w="987"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25.3</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26.6</w:t>
                  </w:r>
                </w:p>
              </w:tc>
              <w:tc>
                <w:tcPr>
                  <w:tcW w:w="121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27.4</w:t>
                  </w:r>
                </w:p>
              </w:tc>
              <w:tc>
                <w:tcPr>
                  <w:tcW w:w="710" w:type="dxa"/>
                  <w:vAlign w:val="center"/>
                </w:tcPr>
                <w:p w:rsidR="00477F70" w:rsidRPr="00477F70" w:rsidRDefault="00477F70" w:rsidP="005F7147">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hint="eastAsia"/>
                      <w:color w:val="000000" w:themeColor="text1"/>
                      <w:sz w:val="21"/>
                      <w:szCs w:val="21"/>
                    </w:rPr>
                    <w:t>45</w:t>
                  </w:r>
                </w:p>
              </w:tc>
              <w:tc>
                <w:tcPr>
                  <w:tcW w:w="707"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77F70" w:rsidRPr="001959B3" w:rsidTr="00BF6141">
              <w:trPr>
                <w:trHeight w:val="283"/>
                <w:jc w:val="center"/>
              </w:trPr>
              <w:tc>
                <w:tcPr>
                  <w:tcW w:w="680"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799"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1015"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3.52</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3.35</w:t>
                  </w:r>
                </w:p>
              </w:tc>
              <w:tc>
                <w:tcPr>
                  <w:tcW w:w="987"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3.22</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3.33</w:t>
                  </w:r>
                </w:p>
              </w:tc>
              <w:tc>
                <w:tcPr>
                  <w:tcW w:w="121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3.36</w:t>
                  </w:r>
                </w:p>
              </w:tc>
              <w:tc>
                <w:tcPr>
                  <w:tcW w:w="710" w:type="dxa"/>
                  <w:vAlign w:val="center"/>
                </w:tcPr>
                <w:p w:rsidR="00477F70" w:rsidRPr="00477F70" w:rsidRDefault="00477F70" w:rsidP="005F7147">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hint="eastAsia"/>
                      <w:color w:val="000000" w:themeColor="text1"/>
                      <w:sz w:val="21"/>
                      <w:szCs w:val="21"/>
                    </w:rPr>
                    <w:t>8</w:t>
                  </w:r>
                </w:p>
              </w:tc>
              <w:tc>
                <w:tcPr>
                  <w:tcW w:w="707"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77F70" w:rsidRPr="001959B3" w:rsidTr="00BF6141">
              <w:trPr>
                <w:trHeight w:val="283"/>
                <w:jc w:val="center"/>
              </w:trPr>
              <w:tc>
                <w:tcPr>
                  <w:tcW w:w="680"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799"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1015"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39.9</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43.2</w:t>
                  </w:r>
                </w:p>
              </w:tc>
              <w:tc>
                <w:tcPr>
                  <w:tcW w:w="987"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37.8</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40.1</w:t>
                  </w:r>
                </w:p>
              </w:tc>
              <w:tc>
                <w:tcPr>
                  <w:tcW w:w="121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40.3</w:t>
                  </w:r>
                </w:p>
              </w:tc>
              <w:tc>
                <w:tcPr>
                  <w:tcW w:w="710" w:type="dxa"/>
                  <w:vAlign w:val="center"/>
                </w:tcPr>
                <w:p w:rsidR="00477F70" w:rsidRPr="00477F70" w:rsidRDefault="00477F70" w:rsidP="005F7147">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hint="eastAsia"/>
                      <w:color w:val="000000" w:themeColor="text1"/>
                      <w:sz w:val="21"/>
                      <w:szCs w:val="21"/>
                    </w:rPr>
                    <w:t>70</w:t>
                  </w:r>
                </w:p>
              </w:tc>
              <w:tc>
                <w:tcPr>
                  <w:tcW w:w="707"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77F70" w:rsidRPr="001959B3" w:rsidTr="00BF6141">
              <w:trPr>
                <w:trHeight w:val="283"/>
                <w:jc w:val="center"/>
              </w:trPr>
              <w:tc>
                <w:tcPr>
                  <w:tcW w:w="680"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799" w:type="dxa"/>
                  <w:vMerge w:val="restart"/>
                  <w:vAlign w:val="center"/>
                </w:tcPr>
                <w:p w:rsidR="00477F70" w:rsidRPr="001959B3" w:rsidRDefault="00477F70"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w:t>
                  </w:r>
                  <w:r w:rsidRPr="001959B3">
                    <w:rPr>
                      <w:rFonts w:ascii="Times New Roman" w:eastAsia="宋体" w:hAnsi="Times New Roman" w:cs="Times New Roman"/>
                      <w:sz w:val="21"/>
                      <w:szCs w:val="21"/>
                    </w:rPr>
                    <w:t>月</w:t>
                  </w:r>
                </w:p>
                <w:p w:rsidR="00477F70" w:rsidRPr="001959B3" w:rsidRDefault="00477F70"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13</w:t>
                  </w:r>
                  <w:r w:rsidRPr="001959B3">
                    <w:rPr>
                      <w:rFonts w:ascii="Times New Roman" w:eastAsia="宋体" w:hAnsi="Times New Roman" w:cs="Times New Roman"/>
                      <w:sz w:val="21"/>
                      <w:szCs w:val="21"/>
                    </w:rPr>
                    <w:t>日</w:t>
                  </w:r>
                </w:p>
              </w:tc>
              <w:tc>
                <w:tcPr>
                  <w:tcW w:w="1015"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p</w:t>
                  </w:r>
                  <w:r w:rsidRPr="001959B3">
                    <w:rPr>
                      <w:rFonts w:ascii="Times New Roman" w:eastAsia="宋体" w:hAnsi="Times New Roman" w:cs="Times New Roman" w:hint="eastAsia"/>
                      <w:sz w:val="21"/>
                      <w:szCs w:val="21"/>
                    </w:rPr>
                    <w:t>H</w:t>
                  </w:r>
                  <w:r w:rsidRPr="001959B3">
                    <w:rPr>
                      <w:rFonts w:ascii="Times New Roman" w:eastAsia="宋体" w:hAnsi="Times New Roman" w:cs="Times New Roman" w:hint="eastAsia"/>
                      <w:sz w:val="21"/>
                      <w:szCs w:val="21"/>
                    </w:rPr>
                    <w:t>值</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6.69</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6.92</w:t>
                  </w:r>
                </w:p>
              </w:tc>
              <w:tc>
                <w:tcPr>
                  <w:tcW w:w="987"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6.78</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6.73</w:t>
                  </w:r>
                </w:p>
              </w:tc>
              <w:tc>
                <w:tcPr>
                  <w:tcW w:w="121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6.69~6.92</w:t>
                  </w:r>
                </w:p>
              </w:tc>
              <w:tc>
                <w:tcPr>
                  <w:tcW w:w="710" w:type="dxa"/>
                  <w:vAlign w:val="center"/>
                </w:tcPr>
                <w:p w:rsidR="00477F70" w:rsidRPr="00477F70" w:rsidRDefault="00477F70" w:rsidP="005F7147">
                  <w:pPr>
                    <w:spacing w:after="0"/>
                    <w:jc w:val="center"/>
                    <w:rPr>
                      <w:rFonts w:ascii="Times New Roman" w:eastAsia="宋体" w:hAnsi="Times New Roman" w:cs="Times New Roman"/>
                      <w:color w:val="000000" w:themeColor="text1"/>
                      <w:sz w:val="21"/>
                      <w:szCs w:val="21"/>
                    </w:rPr>
                  </w:pPr>
                  <w:r w:rsidRPr="00477F70">
                    <w:rPr>
                      <w:rFonts w:ascii="Times New Roman" w:eastAsia="宋体" w:hAnsi="Times New Roman" w:cs="Times New Roman" w:hint="eastAsia"/>
                      <w:color w:val="000000" w:themeColor="text1"/>
                      <w:sz w:val="21"/>
                      <w:szCs w:val="21"/>
                    </w:rPr>
                    <w:t>6~9</w:t>
                  </w:r>
                </w:p>
              </w:tc>
              <w:tc>
                <w:tcPr>
                  <w:tcW w:w="707"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77F70" w:rsidRPr="001959B3" w:rsidTr="00BF6141">
              <w:trPr>
                <w:trHeight w:val="283"/>
                <w:jc w:val="center"/>
              </w:trPr>
              <w:tc>
                <w:tcPr>
                  <w:tcW w:w="680"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799"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1015"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193</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226</w:t>
                  </w:r>
                </w:p>
              </w:tc>
              <w:tc>
                <w:tcPr>
                  <w:tcW w:w="987"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245</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254</w:t>
                  </w:r>
                </w:p>
              </w:tc>
              <w:tc>
                <w:tcPr>
                  <w:tcW w:w="121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230</w:t>
                  </w:r>
                </w:p>
              </w:tc>
              <w:tc>
                <w:tcPr>
                  <w:tcW w:w="710" w:type="dxa"/>
                  <w:vAlign w:val="center"/>
                </w:tcPr>
                <w:p w:rsidR="00477F70" w:rsidRPr="00477F70" w:rsidRDefault="00477F70" w:rsidP="005F7147">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hint="eastAsia"/>
                      <w:color w:val="000000" w:themeColor="text1"/>
                      <w:sz w:val="21"/>
                      <w:szCs w:val="21"/>
                    </w:rPr>
                    <w:t>500</w:t>
                  </w:r>
                </w:p>
              </w:tc>
              <w:tc>
                <w:tcPr>
                  <w:tcW w:w="707"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77F70" w:rsidRPr="001959B3" w:rsidTr="00BF6141">
              <w:trPr>
                <w:trHeight w:val="283"/>
                <w:jc w:val="center"/>
              </w:trPr>
              <w:tc>
                <w:tcPr>
                  <w:tcW w:w="680"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799"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1015"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173</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196</w:t>
                  </w:r>
                </w:p>
              </w:tc>
              <w:tc>
                <w:tcPr>
                  <w:tcW w:w="987"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180</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161</w:t>
                  </w:r>
                </w:p>
              </w:tc>
              <w:tc>
                <w:tcPr>
                  <w:tcW w:w="121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178</w:t>
                  </w:r>
                </w:p>
              </w:tc>
              <w:tc>
                <w:tcPr>
                  <w:tcW w:w="710" w:type="dxa"/>
                  <w:vAlign w:val="center"/>
                </w:tcPr>
                <w:p w:rsidR="00477F70" w:rsidRPr="00477F70" w:rsidRDefault="00477F70" w:rsidP="005F7147">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hint="eastAsia"/>
                      <w:color w:val="000000" w:themeColor="text1"/>
                      <w:sz w:val="21"/>
                      <w:szCs w:val="21"/>
                    </w:rPr>
                    <w:t>400</w:t>
                  </w:r>
                </w:p>
              </w:tc>
              <w:tc>
                <w:tcPr>
                  <w:tcW w:w="707"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77F70" w:rsidRPr="001959B3" w:rsidTr="00BF6141">
              <w:trPr>
                <w:trHeight w:val="283"/>
                <w:jc w:val="center"/>
              </w:trPr>
              <w:tc>
                <w:tcPr>
                  <w:tcW w:w="680"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799"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1015"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28.8</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28.5</w:t>
                  </w:r>
                </w:p>
              </w:tc>
              <w:tc>
                <w:tcPr>
                  <w:tcW w:w="987"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29.2</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29.9</w:t>
                  </w:r>
                </w:p>
              </w:tc>
              <w:tc>
                <w:tcPr>
                  <w:tcW w:w="121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29.1</w:t>
                  </w:r>
                </w:p>
              </w:tc>
              <w:tc>
                <w:tcPr>
                  <w:tcW w:w="710" w:type="dxa"/>
                  <w:vAlign w:val="center"/>
                </w:tcPr>
                <w:p w:rsidR="00477F70" w:rsidRPr="00477F70" w:rsidRDefault="00477F70" w:rsidP="005F7147">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hint="eastAsia"/>
                      <w:color w:val="000000" w:themeColor="text1"/>
                      <w:sz w:val="21"/>
                      <w:szCs w:val="21"/>
                    </w:rPr>
                    <w:t>45</w:t>
                  </w:r>
                </w:p>
              </w:tc>
              <w:tc>
                <w:tcPr>
                  <w:tcW w:w="707"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77F70" w:rsidRPr="001959B3" w:rsidTr="00BF6141">
              <w:trPr>
                <w:trHeight w:val="283"/>
                <w:jc w:val="center"/>
              </w:trPr>
              <w:tc>
                <w:tcPr>
                  <w:tcW w:w="680"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799"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1015"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3.14</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3.28</w:t>
                  </w:r>
                </w:p>
              </w:tc>
              <w:tc>
                <w:tcPr>
                  <w:tcW w:w="987"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3.44</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3.25</w:t>
                  </w:r>
                </w:p>
              </w:tc>
              <w:tc>
                <w:tcPr>
                  <w:tcW w:w="121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3.28</w:t>
                  </w:r>
                </w:p>
              </w:tc>
              <w:tc>
                <w:tcPr>
                  <w:tcW w:w="710" w:type="dxa"/>
                  <w:vAlign w:val="center"/>
                </w:tcPr>
                <w:p w:rsidR="00477F70" w:rsidRPr="00477F70" w:rsidRDefault="00477F70" w:rsidP="005F7147">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hint="eastAsia"/>
                      <w:color w:val="000000" w:themeColor="text1"/>
                      <w:sz w:val="21"/>
                      <w:szCs w:val="21"/>
                    </w:rPr>
                    <w:t>8</w:t>
                  </w:r>
                </w:p>
              </w:tc>
              <w:tc>
                <w:tcPr>
                  <w:tcW w:w="707"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77F70" w:rsidRPr="001959B3" w:rsidTr="00BF6141">
              <w:trPr>
                <w:trHeight w:val="283"/>
                <w:jc w:val="center"/>
              </w:trPr>
              <w:tc>
                <w:tcPr>
                  <w:tcW w:w="680"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799" w:type="dxa"/>
                  <w:vMerge/>
                  <w:vAlign w:val="center"/>
                </w:tcPr>
                <w:p w:rsidR="00477F70" w:rsidRPr="001959B3" w:rsidRDefault="00477F70" w:rsidP="00BF6141">
                  <w:pPr>
                    <w:spacing w:after="0"/>
                    <w:jc w:val="center"/>
                    <w:rPr>
                      <w:rFonts w:ascii="Times New Roman" w:eastAsia="宋体" w:hAnsi="Times New Roman" w:cs="Times New Roman"/>
                      <w:sz w:val="21"/>
                      <w:szCs w:val="21"/>
                    </w:rPr>
                  </w:pPr>
                </w:p>
              </w:tc>
              <w:tc>
                <w:tcPr>
                  <w:tcW w:w="1015"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38.2</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39.6</w:t>
                  </w:r>
                </w:p>
              </w:tc>
              <w:tc>
                <w:tcPr>
                  <w:tcW w:w="987"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42.3</w:t>
                  </w:r>
                </w:p>
              </w:tc>
              <w:tc>
                <w:tcPr>
                  <w:tcW w:w="98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40.5</w:t>
                  </w:r>
                </w:p>
              </w:tc>
              <w:tc>
                <w:tcPr>
                  <w:tcW w:w="1216" w:type="dxa"/>
                  <w:vAlign w:val="center"/>
                </w:tcPr>
                <w:p w:rsidR="00477F70" w:rsidRPr="00477F70" w:rsidRDefault="00477F70" w:rsidP="00477F70">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color w:val="000000" w:themeColor="text1"/>
                      <w:sz w:val="21"/>
                      <w:szCs w:val="21"/>
                    </w:rPr>
                    <w:t>40.2</w:t>
                  </w:r>
                </w:p>
              </w:tc>
              <w:tc>
                <w:tcPr>
                  <w:tcW w:w="710" w:type="dxa"/>
                  <w:vAlign w:val="center"/>
                </w:tcPr>
                <w:p w:rsidR="00477F70" w:rsidRPr="00477F70" w:rsidRDefault="00477F70" w:rsidP="005F7147">
                  <w:pPr>
                    <w:spacing w:after="0"/>
                    <w:jc w:val="center"/>
                    <w:rPr>
                      <w:rFonts w:ascii="Times New Roman" w:hAnsi="Times New Roman" w:cs="Times New Roman"/>
                      <w:color w:val="000000" w:themeColor="text1"/>
                      <w:sz w:val="21"/>
                      <w:szCs w:val="21"/>
                    </w:rPr>
                  </w:pPr>
                  <w:r w:rsidRPr="00477F70">
                    <w:rPr>
                      <w:rFonts w:ascii="Times New Roman" w:hAnsi="Times New Roman" w:cs="Times New Roman" w:hint="eastAsia"/>
                      <w:color w:val="000000" w:themeColor="text1"/>
                      <w:sz w:val="21"/>
                      <w:szCs w:val="21"/>
                    </w:rPr>
                    <w:t>70</w:t>
                  </w:r>
                </w:p>
              </w:tc>
              <w:tc>
                <w:tcPr>
                  <w:tcW w:w="707" w:type="dxa"/>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477F70" w:rsidRPr="001959B3" w:rsidTr="004A74F4">
              <w:trPr>
                <w:trHeight w:val="283"/>
                <w:jc w:val="center"/>
              </w:trPr>
              <w:tc>
                <w:tcPr>
                  <w:tcW w:w="2494" w:type="dxa"/>
                  <w:gridSpan w:val="3"/>
                  <w:vAlign w:val="center"/>
                </w:tcPr>
                <w:p w:rsidR="00477F70" w:rsidRPr="001959B3" w:rsidRDefault="00477F70" w:rsidP="00BF6141">
                  <w:pPr>
                    <w:spacing w:after="0"/>
                    <w:jc w:val="center"/>
                    <w:rPr>
                      <w:rFonts w:ascii="Times New Roman" w:eastAsia="宋体" w:hAnsi="Times New Roman" w:cs="Times New Roman"/>
                      <w:sz w:val="21"/>
                      <w:szCs w:val="21"/>
                    </w:rPr>
                  </w:pPr>
                  <w:r w:rsidRPr="001959B3">
                    <w:rPr>
                      <w:rFonts w:ascii="Times New Roman" w:eastAsia="宋体" w:hAnsi="宋体" w:cs="Times New Roman" w:hint="eastAsia"/>
                      <w:color w:val="000000"/>
                      <w:sz w:val="21"/>
                      <w:szCs w:val="21"/>
                    </w:rPr>
                    <w:t>判定结果</w:t>
                  </w:r>
                </w:p>
              </w:tc>
              <w:tc>
                <w:tcPr>
                  <w:tcW w:w="6578" w:type="dxa"/>
                  <w:gridSpan w:val="7"/>
                  <w:vAlign w:val="center"/>
                </w:tcPr>
                <w:p w:rsidR="00477F70" w:rsidRPr="00477F70" w:rsidRDefault="00477F70" w:rsidP="00477F70">
                  <w:pPr>
                    <w:spacing w:after="0"/>
                    <w:ind w:firstLineChars="200" w:firstLine="420"/>
                    <w:rPr>
                      <w:rFonts w:ascii="Times New Roman" w:eastAsia="宋体" w:hAnsi="Times New Roman" w:cs="Times New Roman"/>
                      <w:color w:val="000000" w:themeColor="text1"/>
                      <w:sz w:val="21"/>
                      <w:szCs w:val="21"/>
                    </w:rPr>
                  </w:pPr>
                  <w:r w:rsidRPr="00477F70">
                    <w:rPr>
                      <w:rFonts w:ascii="Times New Roman" w:eastAsia="宋体" w:hAnsi="宋体" w:cs="Times New Roman" w:hint="eastAsia"/>
                      <w:color w:val="000000" w:themeColor="text1"/>
                      <w:sz w:val="21"/>
                      <w:szCs w:val="21"/>
                    </w:rPr>
                    <w:t>本次监测因子</w:t>
                  </w:r>
                  <w:r w:rsidRPr="00477F70">
                    <w:rPr>
                      <w:rFonts w:ascii="Times New Roman" w:eastAsia="宋体" w:hAnsi="Times New Roman" w:cs="Times New Roman"/>
                      <w:color w:val="000000" w:themeColor="text1"/>
                      <w:sz w:val="21"/>
                      <w:szCs w:val="21"/>
                    </w:rPr>
                    <w:t>pH</w:t>
                  </w:r>
                  <w:r w:rsidRPr="00477F70">
                    <w:rPr>
                      <w:rFonts w:ascii="Times New Roman" w:eastAsia="宋体" w:hAnsi="宋体" w:cs="Times New Roman" w:hint="eastAsia"/>
                      <w:color w:val="000000" w:themeColor="text1"/>
                      <w:sz w:val="21"/>
                      <w:szCs w:val="21"/>
                    </w:rPr>
                    <w:t>值、化学需氧量、悬浮物符合《污水综合排放标准》（</w:t>
                  </w:r>
                  <w:r w:rsidRPr="00477F70">
                    <w:rPr>
                      <w:rFonts w:ascii="Times New Roman" w:eastAsia="宋体" w:hAnsi="宋体" w:cs="Times New Roman" w:hint="eastAsia"/>
                      <w:color w:val="000000" w:themeColor="text1"/>
                      <w:sz w:val="21"/>
                      <w:szCs w:val="21"/>
                    </w:rPr>
                    <w:t>GB8978-1996</w:t>
                  </w:r>
                  <w:r w:rsidRPr="00477F70">
                    <w:rPr>
                      <w:rFonts w:ascii="Times New Roman" w:eastAsia="宋体" w:hAnsi="宋体" w:cs="Times New Roman" w:hint="eastAsia"/>
                      <w:color w:val="000000" w:themeColor="text1"/>
                      <w:sz w:val="21"/>
                      <w:szCs w:val="21"/>
                    </w:rPr>
                    <w:t>）表</w:t>
                  </w:r>
                  <w:r w:rsidRPr="00477F70">
                    <w:rPr>
                      <w:rFonts w:ascii="Times New Roman" w:eastAsia="宋体" w:hAnsi="宋体" w:cs="Times New Roman" w:hint="eastAsia"/>
                      <w:color w:val="000000" w:themeColor="text1"/>
                      <w:sz w:val="21"/>
                      <w:szCs w:val="21"/>
                    </w:rPr>
                    <w:t xml:space="preserve">4 </w:t>
                  </w:r>
                  <w:r w:rsidRPr="00477F70">
                    <w:rPr>
                      <w:rFonts w:ascii="Times New Roman" w:eastAsia="宋体" w:hAnsi="宋体" w:cs="Times New Roman" w:hint="eastAsia"/>
                      <w:color w:val="000000" w:themeColor="text1"/>
                      <w:sz w:val="21"/>
                      <w:szCs w:val="21"/>
                    </w:rPr>
                    <w:t>中三级标准；氨氮、总磷和总氮符合</w:t>
                  </w:r>
                  <w:r w:rsidRPr="00477F70">
                    <w:rPr>
                      <w:rFonts w:ascii="Times New Roman" w:eastAsia="宋体" w:hAnsi="宋体" w:cs="宋体" w:hint="eastAsia"/>
                      <w:color w:val="000000" w:themeColor="text1"/>
                      <w:sz w:val="21"/>
                      <w:szCs w:val="21"/>
                    </w:rPr>
                    <w:t>《污水排入城镇下水道水质标准》（</w:t>
                  </w:r>
                  <w:r w:rsidRPr="00477F70">
                    <w:rPr>
                      <w:rFonts w:ascii="Times New Roman" w:eastAsia="宋体" w:hAnsi="宋体" w:cs="宋体" w:hint="eastAsia"/>
                      <w:color w:val="000000" w:themeColor="text1"/>
                      <w:sz w:val="21"/>
                      <w:szCs w:val="21"/>
                    </w:rPr>
                    <w:t>GB/T31962-2015</w:t>
                  </w:r>
                  <w:r w:rsidRPr="00477F70">
                    <w:rPr>
                      <w:rFonts w:ascii="Times New Roman" w:eastAsia="宋体" w:hAnsi="宋体" w:cs="宋体" w:hint="eastAsia"/>
                      <w:color w:val="000000" w:themeColor="text1"/>
                      <w:sz w:val="21"/>
                      <w:szCs w:val="21"/>
                    </w:rPr>
                    <w:t>）表</w:t>
                  </w:r>
                  <w:r w:rsidRPr="00477F70">
                    <w:rPr>
                      <w:rFonts w:ascii="Times New Roman" w:eastAsia="宋体" w:hAnsi="宋体" w:cs="宋体" w:hint="eastAsia"/>
                      <w:color w:val="000000" w:themeColor="text1"/>
                      <w:sz w:val="21"/>
                      <w:szCs w:val="21"/>
                    </w:rPr>
                    <w:t xml:space="preserve">1 </w:t>
                  </w:r>
                  <w:r w:rsidRPr="00477F70">
                    <w:rPr>
                      <w:rFonts w:ascii="Times New Roman" w:eastAsia="宋体" w:hAnsi="宋体" w:cs="宋体" w:hint="eastAsia"/>
                      <w:color w:val="000000" w:themeColor="text1"/>
                      <w:sz w:val="21"/>
                      <w:szCs w:val="21"/>
                    </w:rPr>
                    <w:t>中</w:t>
                  </w:r>
                  <w:r w:rsidRPr="00477F70">
                    <w:rPr>
                      <w:rFonts w:ascii="Times New Roman" w:eastAsia="宋体" w:hAnsi="宋体" w:cs="宋体" w:hint="eastAsia"/>
                      <w:color w:val="000000" w:themeColor="text1"/>
                      <w:sz w:val="21"/>
                      <w:szCs w:val="21"/>
                    </w:rPr>
                    <w:t xml:space="preserve">B </w:t>
                  </w:r>
                  <w:r w:rsidRPr="00477F70">
                    <w:rPr>
                      <w:rFonts w:ascii="Times New Roman" w:eastAsia="宋体" w:hAnsi="宋体" w:cs="宋体" w:hint="eastAsia"/>
                      <w:color w:val="000000" w:themeColor="text1"/>
                      <w:sz w:val="21"/>
                      <w:szCs w:val="21"/>
                    </w:rPr>
                    <w:t>等级标准</w:t>
                  </w:r>
                  <w:r w:rsidRPr="00477F70">
                    <w:rPr>
                      <w:rFonts w:ascii="Times New Roman" w:eastAsia="宋体" w:hAnsi="宋体" w:cs="Times New Roman" w:hint="eastAsia"/>
                      <w:color w:val="000000" w:themeColor="text1"/>
                      <w:sz w:val="21"/>
                      <w:szCs w:val="21"/>
                    </w:rPr>
                    <w:t>。</w:t>
                  </w:r>
                </w:p>
              </w:tc>
            </w:tr>
          </w:tbl>
          <w:p w:rsidR="005A794C" w:rsidRDefault="005A794C" w:rsidP="00B61747">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t>废气监测结果</w:t>
            </w:r>
          </w:p>
          <w:p w:rsidR="005A794C" w:rsidRPr="00870197" w:rsidRDefault="005A794C" w:rsidP="00B61747">
            <w:pPr>
              <w:pStyle w:val="a7"/>
              <w:spacing w:beforeLines="100"/>
              <w:ind w:left="442"/>
              <w:jc w:val="center"/>
              <w:rPr>
                <w:rFonts w:cs="仿宋_GB2312"/>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sidR="001D1C23">
              <w:rPr>
                <w:rFonts w:ascii="Times New Roman" w:eastAsia="宋体" w:hAnsi="宋体" w:cs="仿宋_GB2312" w:hint="eastAsia"/>
                <w:b/>
                <w:sz w:val="24"/>
                <w:szCs w:val="24"/>
              </w:rPr>
              <w:t>3</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098"/>
              <w:gridCol w:w="1098"/>
              <w:gridCol w:w="1098"/>
              <w:gridCol w:w="1099"/>
              <w:gridCol w:w="1003"/>
              <w:gridCol w:w="1473"/>
            </w:tblGrid>
            <w:tr w:rsidR="00804C3D" w:rsidRPr="001959B3" w:rsidTr="00804C3D">
              <w:trPr>
                <w:trHeight w:val="340"/>
                <w:jc w:val="center"/>
              </w:trPr>
              <w:tc>
                <w:tcPr>
                  <w:tcW w:w="1764" w:type="dxa"/>
                  <w:gridSpan w:val="2"/>
                  <w:tcBorders>
                    <w:top w:val="single" w:sz="12"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12" w:space="0" w:color="auto"/>
                    <w:left w:val="single" w:sz="6" w:space="0" w:color="auto"/>
                    <w:bottom w:val="single" w:sz="6" w:space="0" w:color="auto"/>
                  </w:tcBorders>
                  <w:vAlign w:val="center"/>
                </w:tcPr>
                <w:p w:rsidR="00804C3D" w:rsidRPr="001959B3" w:rsidRDefault="004C17CF" w:rsidP="00477F70">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42625F">
                    <w:rPr>
                      <w:rFonts w:ascii="Times New Roman" w:eastAsiaTheme="minorEastAsia" w:hAnsi="Times New Roman" w:cs="Times New Roman" w:hint="eastAsia"/>
                      <w:b/>
                      <w:color w:val="000000"/>
                      <w:sz w:val="21"/>
                      <w:szCs w:val="21"/>
                    </w:rPr>
                    <w:t>3</w:t>
                  </w:r>
                  <w:r w:rsidRPr="001959B3">
                    <w:rPr>
                      <w:rFonts w:ascii="Times New Roman" w:eastAsiaTheme="minorEastAsia" w:hAnsiTheme="minorEastAsia" w:cs="Times New Roman"/>
                      <w:b/>
                      <w:color w:val="000000"/>
                      <w:sz w:val="21"/>
                      <w:szCs w:val="21"/>
                    </w:rPr>
                    <w:t>月</w:t>
                  </w:r>
                  <w:r w:rsidR="00477F70">
                    <w:rPr>
                      <w:rFonts w:ascii="Times New Roman" w:eastAsiaTheme="minorEastAsia" w:hAnsi="Times New Roman" w:cs="Times New Roman" w:hint="eastAsia"/>
                      <w:b/>
                      <w:color w:val="000000"/>
                      <w:sz w:val="21"/>
                      <w:szCs w:val="21"/>
                    </w:rPr>
                    <w:t>1</w:t>
                  </w:r>
                  <w:r w:rsidR="0042625F">
                    <w:rPr>
                      <w:rFonts w:ascii="Times New Roman" w:eastAsiaTheme="minorEastAsia" w:hAnsi="Times New Roman" w:cs="Times New Roman" w:hint="eastAsia"/>
                      <w:b/>
                      <w:color w:val="000000"/>
                      <w:sz w:val="21"/>
                      <w:szCs w:val="21"/>
                    </w:rPr>
                    <w:t>2</w:t>
                  </w:r>
                  <w:r w:rsidRPr="001959B3">
                    <w:rPr>
                      <w:rFonts w:ascii="Times New Roman" w:eastAsiaTheme="minorEastAsia" w:hAnsiTheme="minorEastAsia" w:cs="Times New Roman"/>
                      <w:b/>
                      <w:color w:val="000000"/>
                      <w:sz w:val="21"/>
                      <w:szCs w:val="21"/>
                    </w:rPr>
                    <w:t>日</w:t>
                  </w:r>
                </w:p>
              </w:tc>
            </w:tr>
            <w:tr w:rsidR="00804C3D" w:rsidRPr="001959B3" w:rsidTr="00804C3D">
              <w:trPr>
                <w:trHeight w:val="340"/>
                <w:jc w:val="center"/>
              </w:trPr>
              <w:tc>
                <w:tcPr>
                  <w:tcW w:w="1764" w:type="dxa"/>
                  <w:gridSpan w:val="2"/>
                  <w:tcBorders>
                    <w:top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上风向</w:t>
                  </w:r>
                  <w:r w:rsidRPr="001959B3">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color w:val="000000"/>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477F70" w:rsidRPr="001959B3" w:rsidTr="004159CC">
              <w:trPr>
                <w:trHeight w:val="340"/>
                <w:jc w:val="center"/>
              </w:trPr>
              <w:tc>
                <w:tcPr>
                  <w:tcW w:w="880" w:type="dxa"/>
                  <w:vMerge w:val="restart"/>
                  <w:tcBorders>
                    <w:top w:val="single" w:sz="6" w:space="0" w:color="auto"/>
                    <w:right w:val="single" w:sz="6" w:space="0" w:color="auto"/>
                  </w:tcBorders>
                  <w:vAlign w:val="center"/>
                </w:tcPr>
                <w:p w:rsidR="00477F70" w:rsidRPr="001959B3" w:rsidRDefault="00477F70" w:rsidP="007103B8">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0.104</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0.13</w:t>
                  </w:r>
                  <w:r w:rsidR="004D1581">
                    <w:rPr>
                      <w:rFonts w:ascii="Times New Roman" w:eastAsiaTheme="minorEastAsia" w:hAnsi="Times New Roman" w:cs="Times New Roman" w:hint="eastAsia"/>
                      <w:color w:val="000000"/>
                      <w:sz w:val="21"/>
                      <w:szCs w:val="21"/>
                    </w:rPr>
                    <w:t>0</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0.125</w:t>
                  </w:r>
                </w:p>
              </w:tc>
              <w:tc>
                <w:tcPr>
                  <w:tcW w:w="1099"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0.112</w:t>
                  </w:r>
                </w:p>
              </w:tc>
              <w:tc>
                <w:tcPr>
                  <w:tcW w:w="1003" w:type="dxa"/>
                  <w:vMerge w:val="restart"/>
                  <w:tcBorders>
                    <w:top w:val="single" w:sz="6" w:space="0" w:color="auto"/>
                    <w:left w:val="single" w:sz="6" w:space="0" w:color="auto"/>
                    <w:right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hint="eastAsia"/>
                      <w:color w:val="000000"/>
                      <w:sz w:val="21"/>
                      <w:szCs w:val="21"/>
                    </w:rPr>
                    <w:t>1</w:t>
                  </w:r>
                  <w:r w:rsidRPr="001959B3">
                    <w:rPr>
                      <w:rFonts w:ascii="Times New Roman" w:eastAsiaTheme="minorEastAsia" w:hAnsi="Times New Roman" w:cs="Times New Roman"/>
                      <w:color w:val="000000"/>
                      <w:sz w:val="21"/>
                      <w:szCs w:val="21"/>
                    </w:rPr>
                    <w:t>.0</w:t>
                  </w:r>
                </w:p>
              </w:tc>
              <w:tc>
                <w:tcPr>
                  <w:tcW w:w="1473" w:type="dxa"/>
                  <w:tcBorders>
                    <w:top w:val="single" w:sz="6" w:space="0" w:color="auto"/>
                    <w:left w:val="single" w:sz="6" w:space="0" w:color="auto"/>
                    <w:bottom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77F70" w:rsidRPr="001959B3" w:rsidTr="004159CC">
              <w:trPr>
                <w:trHeight w:val="340"/>
                <w:jc w:val="center"/>
              </w:trPr>
              <w:tc>
                <w:tcPr>
                  <w:tcW w:w="880" w:type="dxa"/>
                  <w:vMerge/>
                  <w:tcBorders>
                    <w:right w:val="single" w:sz="6" w:space="0" w:color="auto"/>
                  </w:tcBorders>
                  <w:vAlign w:val="center"/>
                </w:tcPr>
                <w:p w:rsidR="00477F70" w:rsidRPr="001959B3" w:rsidRDefault="00477F70" w:rsidP="007103B8">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0.122</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0.145</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0.138</w:t>
                  </w:r>
                </w:p>
              </w:tc>
              <w:tc>
                <w:tcPr>
                  <w:tcW w:w="1099"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0.146</w:t>
                  </w:r>
                </w:p>
              </w:tc>
              <w:tc>
                <w:tcPr>
                  <w:tcW w:w="1003" w:type="dxa"/>
                  <w:vMerge/>
                  <w:tcBorders>
                    <w:left w:val="single" w:sz="6" w:space="0" w:color="auto"/>
                    <w:right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77F70" w:rsidRPr="001959B3" w:rsidTr="004159CC">
              <w:trPr>
                <w:trHeight w:val="340"/>
                <w:jc w:val="center"/>
              </w:trPr>
              <w:tc>
                <w:tcPr>
                  <w:tcW w:w="880" w:type="dxa"/>
                  <w:vMerge/>
                  <w:tcBorders>
                    <w:right w:val="single" w:sz="6" w:space="0" w:color="auto"/>
                  </w:tcBorders>
                  <w:vAlign w:val="center"/>
                </w:tcPr>
                <w:p w:rsidR="00477F70" w:rsidRPr="001959B3" w:rsidRDefault="00477F70" w:rsidP="007103B8">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0.124</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0.136</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0.138</w:t>
                  </w:r>
                </w:p>
              </w:tc>
              <w:tc>
                <w:tcPr>
                  <w:tcW w:w="1099"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0.151</w:t>
                  </w:r>
                </w:p>
              </w:tc>
              <w:tc>
                <w:tcPr>
                  <w:tcW w:w="1003" w:type="dxa"/>
                  <w:vMerge/>
                  <w:tcBorders>
                    <w:left w:val="single" w:sz="6" w:space="0" w:color="auto"/>
                    <w:right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2625F" w:rsidRPr="001959B3" w:rsidTr="00804C3D">
              <w:trPr>
                <w:trHeight w:val="340"/>
                <w:jc w:val="center"/>
              </w:trPr>
              <w:tc>
                <w:tcPr>
                  <w:tcW w:w="1764" w:type="dxa"/>
                  <w:gridSpan w:val="2"/>
                  <w:tcBorders>
                    <w:top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6" w:space="0" w:color="auto"/>
                    <w:left w:val="single" w:sz="6" w:space="0" w:color="auto"/>
                    <w:bottom w:val="single" w:sz="6" w:space="0" w:color="auto"/>
                  </w:tcBorders>
                  <w:vAlign w:val="center"/>
                </w:tcPr>
                <w:p w:rsidR="0042625F" w:rsidRPr="001959B3" w:rsidRDefault="0042625F" w:rsidP="00477F70">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3</w:t>
                  </w:r>
                  <w:r w:rsidRPr="001959B3">
                    <w:rPr>
                      <w:rFonts w:ascii="Times New Roman" w:eastAsiaTheme="minorEastAsia" w:hAnsiTheme="minorEastAsia" w:cs="Times New Roman"/>
                      <w:b/>
                      <w:color w:val="000000"/>
                      <w:sz w:val="21"/>
                      <w:szCs w:val="21"/>
                    </w:rPr>
                    <w:t>月</w:t>
                  </w:r>
                  <w:r w:rsidR="00477F70">
                    <w:rPr>
                      <w:rFonts w:ascii="Times New Roman" w:eastAsiaTheme="minorEastAsia" w:hAnsi="Times New Roman" w:cs="Times New Roman" w:hint="eastAsia"/>
                      <w:b/>
                      <w:color w:val="000000"/>
                      <w:sz w:val="21"/>
                      <w:szCs w:val="21"/>
                    </w:rPr>
                    <w:t>1</w:t>
                  </w:r>
                  <w:r>
                    <w:rPr>
                      <w:rFonts w:ascii="Times New Roman" w:eastAsiaTheme="minorEastAsia" w:hAnsi="Times New Roman" w:cs="Times New Roman" w:hint="eastAsia"/>
                      <w:b/>
                      <w:color w:val="000000"/>
                      <w:sz w:val="21"/>
                      <w:szCs w:val="21"/>
                    </w:rPr>
                    <w:t>3</w:t>
                  </w:r>
                  <w:r w:rsidRPr="001959B3">
                    <w:rPr>
                      <w:rFonts w:ascii="Times New Roman" w:eastAsiaTheme="minorEastAsia" w:hAnsiTheme="minorEastAsia" w:cs="Times New Roman"/>
                      <w:b/>
                      <w:color w:val="000000"/>
                      <w:sz w:val="21"/>
                      <w:szCs w:val="21"/>
                    </w:rPr>
                    <w:t>日</w:t>
                  </w:r>
                </w:p>
              </w:tc>
            </w:tr>
            <w:tr w:rsidR="0042625F" w:rsidRPr="001959B3" w:rsidTr="00804C3D">
              <w:trPr>
                <w:trHeight w:val="340"/>
                <w:jc w:val="center"/>
              </w:trPr>
              <w:tc>
                <w:tcPr>
                  <w:tcW w:w="1764" w:type="dxa"/>
                  <w:gridSpan w:val="2"/>
                  <w:tcBorders>
                    <w:top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上风向</w:t>
                  </w:r>
                  <w:r w:rsidRPr="001959B3">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color w:val="000000"/>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42625F" w:rsidRPr="001959B3" w:rsidRDefault="0042625F"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477F70" w:rsidRPr="001959B3" w:rsidTr="004159CC">
              <w:trPr>
                <w:trHeight w:val="340"/>
                <w:jc w:val="center"/>
              </w:trPr>
              <w:tc>
                <w:tcPr>
                  <w:tcW w:w="880" w:type="dxa"/>
                  <w:vMerge w:val="restart"/>
                  <w:tcBorders>
                    <w:top w:val="single" w:sz="6" w:space="0" w:color="auto"/>
                    <w:right w:val="single" w:sz="6" w:space="0" w:color="auto"/>
                  </w:tcBorders>
                  <w:vAlign w:val="center"/>
                </w:tcPr>
                <w:p w:rsidR="00477F70" w:rsidRPr="001959B3" w:rsidRDefault="00477F70" w:rsidP="004C53E6">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477F70" w:rsidRPr="001959B3" w:rsidRDefault="00477F70"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1959B3" w:rsidRDefault="00477F70"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0.119</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0.138</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0.145</w:t>
                  </w:r>
                </w:p>
              </w:tc>
              <w:tc>
                <w:tcPr>
                  <w:tcW w:w="1099"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0.152</w:t>
                  </w:r>
                </w:p>
              </w:tc>
              <w:tc>
                <w:tcPr>
                  <w:tcW w:w="1003" w:type="dxa"/>
                  <w:vMerge w:val="restart"/>
                  <w:tcBorders>
                    <w:top w:val="single" w:sz="6" w:space="0" w:color="auto"/>
                    <w:left w:val="single" w:sz="6" w:space="0" w:color="auto"/>
                    <w:right w:val="single" w:sz="6" w:space="0" w:color="auto"/>
                  </w:tcBorders>
                  <w:vAlign w:val="center"/>
                </w:tcPr>
                <w:p w:rsidR="00477F70" w:rsidRPr="001959B3" w:rsidRDefault="00477F70" w:rsidP="00C9618E">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hint="eastAsia"/>
                      <w:color w:val="000000"/>
                      <w:sz w:val="21"/>
                      <w:szCs w:val="21"/>
                    </w:rPr>
                    <w:t>1.0</w:t>
                  </w:r>
                </w:p>
              </w:tc>
              <w:tc>
                <w:tcPr>
                  <w:tcW w:w="1473" w:type="dxa"/>
                  <w:tcBorders>
                    <w:top w:val="single" w:sz="6" w:space="0" w:color="auto"/>
                    <w:left w:val="single" w:sz="6" w:space="0" w:color="auto"/>
                    <w:bottom w:val="single" w:sz="6" w:space="0" w:color="auto"/>
                  </w:tcBorders>
                  <w:vAlign w:val="center"/>
                </w:tcPr>
                <w:p w:rsidR="00477F70" w:rsidRPr="001959B3" w:rsidRDefault="00477F70"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77F70" w:rsidRPr="001959B3" w:rsidTr="004159CC">
              <w:trPr>
                <w:trHeight w:val="340"/>
                <w:jc w:val="center"/>
              </w:trPr>
              <w:tc>
                <w:tcPr>
                  <w:tcW w:w="880" w:type="dxa"/>
                  <w:vMerge/>
                  <w:tcBorders>
                    <w:right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0.132</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0.15</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0.142</w:t>
                  </w:r>
                </w:p>
              </w:tc>
              <w:tc>
                <w:tcPr>
                  <w:tcW w:w="1099"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0.147</w:t>
                  </w:r>
                </w:p>
              </w:tc>
              <w:tc>
                <w:tcPr>
                  <w:tcW w:w="1003" w:type="dxa"/>
                  <w:vMerge/>
                  <w:tcBorders>
                    <w:left w:val="single" w:sz="6" w:space="0" w:color="auto"/>
                    <w:right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77F70" w:rsidRPr="001959B3" w:rsidTr="004159CC">
              <w:trPr>
                <w:trHeight w:val="340"/>
                <w:jc w:val="center"/>
              </w:trPr>
              <w:tc>
                <w:tcPr>
                  <w:tcW w:w="880" w:type="dxa"/>
                  <w:vMerge/>
                  <w:tcBorders>
                    <w:right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0.138</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0.156</w:t>
                  </w:r>
                </w:p>
              </w:tc>
              <w:tc>
                <w:tcPr>
                  <w:tcW w:w="1098"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0.169</w:t>
                  </w:r>
                </w:p>
              </w:tc>
              <w:tc>
                <w:tcPr>
                  <w:tcW w:w="1099" w:type="dxa"/>
                  <w:tcBorders>
                    <w:top w:val="single" w:sz="6" w:space="0" w:color="auto"/>
                    <w:left w:val="single" w:sz="6" w:space="0" w:color="auto"/>
                    <w:bottom w:val="single" w:sz="6" w:space="0" w:color="auto"/>
                    <w:right w:val="single" w:sz="6" w:space="0" w:color="auto"/>
                  </w:tcBorders>
                  <w:vAlign w:val="center"/>
                </w:tcPr>
                <w:p w:rsidR="00477F70" w:rsidRPr="00477F70" w:rsidRDefault="00477F70" w:rsidP="00477F70">
                  <w:pPr>
                    <w:spacing w:after="0"/>
                    <w:jc w:val="center"/>
                    <w:rPr>
                      <w:rFonts w:ascii="Times New Roman" w:eastAsiaTheme="minorEastAsia" w:hAnsi="Times New Roman" w:cs="Times New Roman"/>
                      <w:color w:val="000000"/>
                      <w:sz w:val="21"/>
                      <w:szCs w:val="21"/>
                    </w:rPr>
                  </w:pPr>
                  <w:r w:rsidRPr="00477F70">
                    <w:rPr>
                      <w:rFonts w:ascii="Times New Roman" w:eastAsiaTheme="minorEastAsia" w:hAnsi="Times New Roman" w:cs="Times New Roman"/>
                      <w:color w:val="000000"/>
                      <w:sz w:val="21"/>
                      <w:szCs w:val="21"/>
                    </w:rPr>
                    <w:t>0.154</w:t>
                  </w:r>
                </w:p>
              </w:tc>
              <w:tc>
                <w:tcPr>
                  <w:tcW w:w="1003" w:type="dxa"/>
                  <w:vMerge/>
                  <w:tcBorders>
                    <w:left w:val="single" w:sz="6" w:space="0" w:color="auto"/>
                    <w:right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77F70" w:rsidRPr="001959B3" w:rsidRDefault="00477F7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2625F" w:rsidRPr="001959B3" w:rsidTr="00804C3D">
              <w:trPr>
                <w:trHeight w:val="340"/>
                <w:jc w:val="center"/>
              </w:trPr>
              <w:tc>
                <w:tcPr>
                  <w:tcW w:w="1764" w:type="dxa"/>
                  <w:gridSpan w:val="2"/>
                  <w:tcBorders>
                    <w:top w:val="single" w:sz="6" w:space="0" w:color="auto"/>
                    <w:bottom w:val="single" w:sz="12" w:space="0" w:color="auto"/>
                    <w:right w:val="single" w:sz="6" w:space="0" w:color="auto"/>
                  </w:tcBorders>
                  <w:vAlign w:val="center"/>
                </w:tcPr>
                <w:p w:rsidR="0042625F" w:rsidRPr="001959B3" w:rsidRDefault="0042625F"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备注</w:t>
                  </w:r>
                </w:p>
              </w:tc>
              <w:tc>
                <w:tcPr>
                  <w:tcW w:w="7967" w:type="dxa"/>
                  <w:gridSpan w:val="7"/>
                  <w:tcBorders>
                    <w:top w:val="single" w:sz="6" w:space="0" w:color="auto"/>
                    <w:left w:val="single" w:sz="6" w:space="0" w:color="auto"/>
                    <w:bottom w:val="single" w:sz="12" w:space="0" w:color="auto"/>
                  </w:tcBorders>
                  <w:vAlign w:val="center"/>
                </w:tcPr>
                <w:p w:rsidR="0042625F" w:rsidRPr="001959B3" w:rsidRDefault="0042625F" w:rsidP="001F4409">
                  <w:pPr>
                    <w:widowControl w:val="0"/>
                    <w:adjustRightInd/>
                    <w:spacing w:after="0"/>
                    <w:ind w:firstLineChars="157" w:firstLine="330"/>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无组织监测因子颗</w:t>
                  </w:r>
                  <w:r w:rsidR="001F4409">
                    <w:rPr>
                      <w:rFonts w:ascii="Times New Roman" w:eastAsiaTheme="minorEastAsia" w:hAnsiTheme="minorEastAsia" w:cs="Times New Roman"/>
                      <w:color w:val="000000"/>
                      <w:sz w:val="21"/>
                      <w:szCs w:val="21"/>
                    </w:rPr>
                    <w:t>粒物符合</w:t>
                  </w:r>
                  <w:r w:rsidR="00477F70" w:rsidRPr="00255385">
                    <w:rPr>
                      <w:rFonts w:ascii="Times New Roman" w:eastAsia="宋体" w:hAnsi="宋体" w:cs="Times New Roman"/>
                      <w:sz w:val="21"/>
                      <w:szCs w:val="21"/>
                    </w:rPr>
                    <w:t>《大气污染物综合排放标准》（</w:t>
                  </w:r>
                  <w:r w:rsidR="00477F70" w:rsidRPr="00255385">
                    <w:rPr>
                      <w:rFonts w:ascii="Times New Roman" w:eastAsia="宋体" w:hAnsi="宋体" w:cs="Times New Roman"/>
                      <w:sz w:val="21"/>
                      <w:szCs w:val="21"/>
                    </w:rPr>
                    <w:t>GB16297-1996</w:t>
                  </w:r>
                  <w:r w:rsidR="00477F70" w:rsidRPr="00255385">
                    <w:rPr>
                      <w:rFonts w:ascii="Times New Roman" w:eastAsia="宋体" w:hAnsi="宋体" w:cs="Times New Roman"/>
                      <w:sz w:val="21"/>
                      <w:szCs w:val="21"/>
                    </w:rPr>
                    <w:t>）表</w:t>
                  </w:r>
                  <w:r w:rsidR="00477F70" w:rsidRPr="00255385">
                    <w:rPr>
                      <w:rFonts w:ascii="Times New Roman" w:eastAsia="宋体" w:hAnsi="宋体" w:cs="Times New Roman"/>
                      <w:sz w:val="21"/>
                      <w:szCs w:val="21"/>
                    </w:rPr>
                    <w:t>2</w:t>
                  </w:r>
                  <w:r w:rsidR="00477F70">
                    <w:rPr>
                      <w:rFonts w:ascii="Times New Roman" w:eastAsia="宋体" w:hAnsi="宋体" w:cs="Times New Roman"/>
                      <w:sz w:val="21"/>
                      <w:szCs w:val="21"/>
                    </w:rPr>
                    <w:t>无组织</w:t>
                  </w:r>
                  <w:r w:rsidR="00477F70" w:rsidRPr="00565F2E">
                    <w:rPr>
                      <w:rFonts w:ascii="Times New Roman" w:eastAsia="宋体" w:hAnsi="宋体" w:cs="Times New Roman" w:hint="eastAsia"/>
                      <w:sz w:val="21"/>
                      <w:szCs w:val="21"/>
                    </w:rPr>
                    <w:t>监控浓度限值</w:t>
                  </w:r>
                  <w:r w:rsidRPr="001959B3">
                    <w:rPr>
                      <w:rFonts w:ascii="Times New Roman" w:eastAsiaTheme="minorEastAsia" w:hAnsiTheme="minorEastAsia" w:cs="Times New Roman"/>
                      <w:sz w:val="21"/>
                      <w:szCs w:val="21"/>
                    </w:rPr>
                    <w:t>。</w:t>
                  </w:r>
                </w:p>
              </w:tc>
            </w:tr>
          </w:tbl>
          <w:p w:rsidR="009D4AD7" w:rsidRPr="00274819" w:rsidRDefault="009D4AD7" w:rsidP="00B61747">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1D1C23">
              <w:rPr>
                <w:rFonts w:ascii="Times New Roman" w:eastAsia="宋体" w:hAnsi="宋体" w:hint="eastAsia"/>
                <w:b/>
                <w:bCs/>
                <w:sz w:val="24"/>
                <w:szCs w:val="24"/>
              </w:rPr>
              <w:t>4</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C6590E" w:rsidRDefault="009D4AD7" w:rsidP="004D75B1">
            <w:pPr>
              <w:pStyle w:val="a7"/>
              <w:ind w:left="360"/>
              <w:jc w:val="right"/>
              <w:rPr>
                <w:rFonts w:ascii="Times New Roman" w:eastAsia="宋体" w:hAnsi="Times New Roman"/>
                <w:b/>
                <w:bCs/>
                <w:sz w:val="21"/>
                <w:szCs w:val="21"/>
              </w:rPr>
            </w:pPr>
            <w:r w:rsidRPr="00C6590E">
              <w:rPr>
                <w:rFonts w:ascii="Times New Roman" w:eastAsia="宋体" w:hAnsi="宋体"/>
                <w:b/>
                <w:bCs/>
                <w:sz w:val="21"/>
                <w:szCs w:val="21"/>
              </w:rPr>
              <w:t>单位：</w:t>
            </w:r>
            <w:r w:rsidRPr="00C6590E">
              <w:rPr>
                <w:rFonts w:ascii="Times New Roman" w:eastAsia="宋体" w:hAnsi="Times New Roman"/>
                <w:b/>
                <w:bCs/>
                <w:sz w:val="21"/>
                <w:szCs w:val="21"/>
              </w:rPr>
              <w:t>dB</w:t>
            </w:r>
            <w:r w:rsidR="00724D02" w:rsidRPr="00C6590E">
              <w:rPr>
                <w:rFonts w:ascii="Times New Roman" w:eastAsia="宋体" w:hAnsi="宋体"/>
                <w:b/>
                <w:bCs/>
                <w:sz w:val="21"/>
                <w:szCs w:val="21"/>
              </w:rPr>
              <w:t>（</w:t>
            </w:r>
            <w:r w:rsidRPr="00C6590E">
              <w:rPr>
                <w:rFonts w:ascii="Times New Roman" w:eastAsia="宋体" w:hAnsi="Times New Roman"/>
                <w:b/>
                <w:bCs/>
                <w:sz w:val="21"/>
                <w:szCs w:val="21"/>
              </w:rPr>
              <w:t>A</w:t>
            </w:r>
            <w:r w:rsidR="00724D02" w:rsidRPr="00C6590E">
              <w:rPr>
                <w:rFonts w:ascii="Times New Roman" w:eastAsia="宋体" w:hAnsi="宋体"/>
                <w:b/>
                <w:bCs/>
                <w:sz w:val="21"/>
                <w:szCs w:val="21"/>
              </w:rPr>
              <w:t>）</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1959B3" w:rsidTr="00946A09">
              <w:trPr>
                <w:trHeight w:val="340"/>
                <w:jc w:val="center"/>
              </w:trPr>
              <w:tc>
                <w:tcPr>
                  <w:tcW w:w="2151" w:type="dxa"/>
                  <w:vMerge w:val="restart"/>
                  <w:tcBorders>
                    <w:top w:val="single" w:sz="12"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r w:rsidRPr="001959B3">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9D4AD7" w:rsidP="00477F70">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00C9618E"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sidR="00D3471E">
                    <w:rPr>
                      <w:rFonts w:ascii="Times New Roman" w:eastAsia="宋体" w:hAnsi="Times New Roman" w:cs="Times New Roman" w:hint="eastAsia"/>
                      <w:b/>
                      <w:color w:val="000000"/>
                      <w:sz w:val="21"/>
                      <w:szCs w:val="21"/>
                    </w:rPr>
                    <w:t>3</w:t>
                  </w:r>
                  <w:r w:rsidRPr="001959B3">
                    <w:rPr>
                      <w:rFonts w:ascii="Times New Roman" w:eastAsia="宋体" w:hAnsi="宋体" w:cs="Times New Roman" w:hint="eastAsia"/>
                      <w:b/>
                      <w:color w:val="000000"/>
                      <w:sz w:val="21"/>
                      <w:szCs w:val="21"/>
                    </w:rPr>
                    <w:t>月</w:t>
                  </w:r>
                  <w:r w:rsidR="00477F70">
                    <w:rPr>
                      <w:rFonts w:ascii="Times New Roman" w:eastAsia="宋体" w:hAnsi="Times New Roman" w:cs="Times New Roman" w:hint="eastAsia"/>
                      <w:b/>
                      <w:color w:val="000000"/>
                      <w:sz w:val="21"/>
                      <w:szCs w:val="21"/>
                    </w:rPr>
                    <w:t>1</w:t>
                  </w:r>
                  <w:r w:rsidR="00D3471E">
                    <w:rPr>
                      <w:rFonts w:ascii="Times New Roman" w:eastAsia="宋体" w:hAnsi="Times New Roman" w:cs="Times New Roman" w:hint="eastAsia"/>
                      <w:b/>
                      <w:color w:val="000000"/>
                      <w:sz w:val="21"/>
                      <w:szCs w:val="21"/>
                    </w:rPr>
                    <w:t>2</w:t>
                  </w:r>
                  <w:r w:rsidRPr="001959B3">
                    <w:rPr>
                      <w:rFonts w:ascii="Times New Roman" w:eastAsia="宋体" w:hAnsi="宋体" w:cs="Times New Roman" w:hint="eastAsia"/>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C9618E" w:rsidP="00477F70">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sidR="00D3471E">
                    <w:rPr>
                      <w:rFonts w:ascii="Times New Roman" w:eastAsia="宋体" w:hAnsi="Times New Roman" w:cs="Times New Roman" w:hint="eastAsia"/>
                      <w:b/>
                      <w:color w:val="000000"/>
                      <w:sz w:val="21"/>
                      <w:szCs w:val="21"/>
                    </w:rPr>
                    <w:t>3</w:t>
                  </w:r>
                  <w:r w:rsidRPr="001959B3">
                    <w:rPr>
                      <w:rFonts w:ascii="Times New Roman" w:eastAsia="宋体" w:hAnsi="宋体" w:cs="Times New Roman" w:hint="eastAsia"/>
                      <w:b/>
                      <w:color w:val="000000"/>
                      <w:sz w:val="21"/>
                      <w:szCs w:val="21"/>
                    </w:rPr>
                    <w:t>月</w:t>
                  </w:r>
                  <w:r w:rsidR="00477F70">
                    <w:rPr>
                      <w:rFonts w:ascii="Times New Roman" w:eastAsia="宋体" w:hAnsi="Times New Roman" w:cs="Times New Roman" w:hint="eastAsia"/>
                      <w:b/>
                      <w:color w:val="000000"/>
                      <w:sz w:val="21"/>
                      <w:szCs w:val="21"/>
                    </w:rPr>
                    <w:t>1</w:t>
                  </w:r>
                  <w:r w:rsidR="00D3471E">
                    <w:rPr>
                      <w:rFonts w:ascii="Times New Roman" w:eastAsia="宋体" w:hAnsi="Times New Roman" w:cs="Times New Roman" w:hint="eastAsia"/>
                      <w:b/>
                      <w:color w:val="000000"/>
                      <w:sz w:val="21"/>
                      <w:szCs w:val="21"/>
                    </w:rPr>
                    <w:t>3</w:t>
                  </w:r>
                  <w:r w:rsidRPr="001959B3">
                    <w:rPr>
                      <w:rFonts w:ascii="Times New Roman" w:eastAsia="宋体" w:hAnsi="宋体" w:cs="Times New Roman" w:hint="eastAsia"/>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标准限值</w:t>
                  </w:r>
                </w:p>
              </w:tc>
            </w:tr>
            <w:tr w:rsidR="009D4AD7" w:rsidRPr="001959B3" w:rsidTr="00946A09">
              <w:trPr>
                <w:trHeight w:val="340"/>
                <w:jc w:val="center"/>
              </w:trPr>
              <w:tc>
                <w:tcPr>
                  <w:tcW w:w="2151" w:type="dxa"/>
                  <w:vMerge/>
                  <w:tcBorders>
                    <w:top w:val="single" w:sz="4"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r>
            <w:tr w:rsidR="00477F70"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477F70" w:rsidRPr="00477F70" w:rsidRDefault="00477F70" w:rsidP="00477F70">
                  <w:pPr>
                    <w:widowControl w:val="0"/>
                    <w:spacing w:after="0"/>
                    <w:jc w:val="center"/>
                    <w:rPr>
                      <w:rFonts w:ascii="Times New Roman" w:eastAsia="宋体" w:hAnsi="Times New Roman" w:cs="Times New Roman"/>
                      <w:color w:val="000000"/>
                      <w:sz w:val="21"/>
                      <w:szCs w:val="21"/>
                    </w:rPr>
                  </w:pPr>
                  <w:r w:rsidRPr="00477F70">
                    <w:rPr>
                      <w:rFonts w:ascii="Times New Roman" w:eastAsia="宋体" w:hAnsi="Times New Roman" w:cs="Times New Roman"/>
                      <w:color w:val="000000"/>
                      <w:sz w:val="21"/>
                      <w:szCs w:val="21"/>
                    </w:rPr>
                    <w:t>南边界外</w:t>
                  </w:r>
                  <w:r w:rsidRPr="00477F70">
                    <w:rPr>
                      <w:rFonts w:ascii="Times New Roman" w:eastAsia="宋体" w:hAnsi="Times New Roman" w:cs="Times New Roman"/>
                      <w:color w:val="000000"/>
                      <w:sz w:val="21"/>
                      <w:szCs w:val="21"/>
                    </w:rPr>
                    <w:t>1</w:t>
                  </w:r>
                  <w:r w:rsidRPr="00477F70">
                    <w:rPr>
                      <w:rFonts w:ascii="Times New Roman" w:eastAsia="宋体" w:hAnsi="Times New Roman" w:cs="Times New Roman"/>
                      <w:color w:val="000000"/>
                      <w:sz w:val="21"/>
                      <w:szCs w:val="21"/>
                    </w:rPr>
                    <w:t>米</w:t>
                  </w:r>
                </w:p>
              </w:tc>
              <w:tc>
                <w:tcPr>
                  <w:tcW w:w="1391" w:type="dxa"/>
                  <w:tcBorders>
                    <w:top w:val="single" w:sz="4" w:space="0" w:color="auto"/>
                    <w:left w:val="single" w:sz="4" w:space="0" w:color="auto"/>
                    <w:bottom w:val="single" w:sz="4" w:space="0" w:color="auto"/>
                    <w:right w:val="single" w:sz="4" w:space="0" w:color="auto"/>
                  </w:tcBorders>
                  <w:vAlign w:val="center"/>
                </w:tcPr>
                <w:p w:rsidR="00477F70" w:rsidRPr="00477F70" w:rsidRDefault="00477F70" w:rsidP="00477F70">
                  <w:pPr>
                    <w:widowControl w:val="0"/>
                    <w:spacing w:after="0"/>
                    <w:jc w:val="center"/>
                    <w:rPr>
                      <w:rFonts w:ascii="Times New Roman" w:eastAsia="宋体" w:hAnsi="Times New Roman" w:cs="Times New Roman"/>
                      <w:color w:val="000000"/>
                      <w:sz w:val="21"/>
                      <w:szCs w:val="21"/>
                    </w:rPr>
                  </w:pPr>
                  <w:r w:rsidRPr="00477F70">
                    <w:rPr>
                      <w:rFonts w:ascii="Times New Roman" w:eastAsia="宋体" w:hAnsi="Times New Roman" w:cs="Times New Roman"/>
                      <w:color w:val="000000"/>
                      <w:sz w:val="21"/>
                      <w:szCs w:val="21"/>
                    </w:rPr>
                    <w:t>56.7</w:t>
                  </w:r>
                </w:p>
              </w:tc>
              <w:tc>
                <w:tcPr>
                  <w:tcW w:w="1391" w:type="dxa"/>
                  <w:tcBorders>
                    <w:top w:val="single" w:sz="4" w:space="0" w:color="auto"/>
                    <w:left w:val="single" w:sz="4" w:space="0" w:color="auto"/>
                    <w:bottom w:val="single" w:sz="4" w:space="0" w:color="auto"/>
                    <w:right w:val="single" w:sz="4" w:space="0" w:color="auto"/>
                  </w:tcBorders>
                  <w:vAlign w:val="center"/>
                </w:tcPr>
                <w:p w:rsidR="00477F70" w:rsidRPr="001959B3" w:rsidRDefault="00477F70" w:rsidP="00477F7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477F70" w:rsidRPr="00477F70" w:rsidRDefault="00477F70" w:rsidP="00477F70">
                  <w:pPr>
                    <w:widowControl w:val="0"/>
                    <w:spacing w:after="0"/>
                    <w:jc w:val="center"/>
                    <w:rPr>
                      <w:rFonts w:ascii="Times New Roman" w:eastAsia="宋体" w:hAnsi="Times New Roman" w:cs="Times New Roman"/>
                      <w:color w:val="000000"/>
                      <w:sz w:val="21"/>
                      <w:szCs w:val="21"/>
                    </w:rPr>
                  </w:pPr>
                  <w:r w:rsidRPr="00477F70">
                    <w:rPr>
                      <w:rFonts w:ascii="Times New Roman" w:eastAsia="宋体" w:hAnsi="Times New Roman" w:cs="Times New Roman"/>
                      <w:color w:val="000000"/>
                      <w:sz w:val="21"/>
                      <w:szCs w:val="21"/>
                    </w:rPr>
                    <w:t>61.8</w:t>
                  </w:r>
                </w:p>
              </w:tc>
              <w:tc>
                <w:tcPr>
                  <w:tcW w:w="1391" w:type="dxa"/>
                  <w:tcBorders>
                    <w:top w:val="single" w:sz="4" w:space="0" w:color="auto"/>
                    <w:left w:val="single" w:sz="4" w:space="0" w:color="auto"/>
                    <w:bottom w:val="single" w:sz="4" w:space="0" w:color="auto"/>
                    <w:right w:val="single" w:sz="4" w:space="0" w:color="auto"/>
                  </w:tcBorders>
                  <w:vAlign w:val="center"/>
                </w:tcPr>
                <w:p w:rsidR="00477F70" w:rsidRPr="001959B3" w:rsidRDefault="00477F70"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477F70" w:rsidRPr="001959B3" w:rsidRDefault="00477F70" w:rsidP="007103B8">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477F70" w:rsidRPr="001959B3" w:rsidRDefault="00477F70"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477F70"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477F70" w:rsidRPr="00477F70" w:rsidRDefault="00477F70" w:rsidP="00477F70">
                  <w:pPr>
                    <w:widowControl w:val="0"/>
                    <w:spacing w:after="0"/>
                    <w:jc w:val="center"/>
                    <w:rPr>
                      <w:rFonts w:ascii="Times New Roman" w:eastAsia="宋体" w:hAnsi="Times New Roman" w:cs="Times New Roman"/>
                      <w:color w:val="000000"/>
                      <w:sz w:val="21"/>
                      <w:szCs w:val="21"/>
                    </w:rPr>
                  </w:pPr>
                  <w:r w:rsidRPr="00477F70">
                    <w:rPr>
                      <w:rFonts w:ascii="Times New Roman" w:eastAsia="宋体" w:hAnsi="Times New Roman" w:cs="Times New Roman"/>
                      <w:color w:val="000000"/>
                      <w:sz w:val="21"/>
                      <w:szCs w:val="21"/>
                    </w:rPr>
                    <w:t>西边界外</w:t>
                  </w:r>
                  <w:r w:rsidRPr="00477F70">
                    <w:rPr>
                      <w:rFonts w:ascii="Times New Roman" w:eastAsia="宋体" w:hAnsi="Times New Roman" w:cs="Times New Roman"/>
                      <w:color w:val="000000"/>
                      <w:sz w:val="21"/>
                      <w:szCs w:val="21"/>
                    </w:rPr>
                    <w:t>1</w:t>
                  </w:r>
                  <w:r w:rsidRPr="00477F70">
                    <w:rPr>
                      <w:rFonts w:ascii="Times New Roman" w:eastAsia="宋体" w:hAnsi="Times New Roman" w:cs="Times New Roman"/>
                      <w:color w:val="000000"/>
                      <w:sz w:val="21"/>
                      <w:szCs w:val="21"/>
                    </w:rPr>
                    <w:t>米</w:t>
                  </w:r>
                </w:p>
              </w:tc>
              <w:tc>
                <w:tcPr>
                  <w:tcW w:w="1391" w:type="dxa"/>
                  <w:tcBorders>
                    <w:top w:val="single" w:sz="4" w:space="0" w:color="auto"/>
                    <w:left w:val="single" w:sz="4" w:space="0" w:color="auto"/>
                    <w:bottom w:val="single" w:sz="4" w:space="0" w:color="auto"/>
                    <w:right w:val="single" w:sz="4" w:space="0" w:color="auto"/>
                  </w:tcBorders>
                  <w:vAlign w:val="center"/>
                </w:tcPr>
                <w:p w:rsidR="00477F70" w:rsidRPr="00477F70" w:rsidRDefault="00477F70" w:rsidP="00477F70">
                  <w:pPr>
                    <w:widowControl w:val="0"/>
                    <w:spacing w:after="0"/>
                    <w:jc w:val="center"/>
                    <w:rPr>
                      <w:rFonts w:ascii="Times New Roman" w:eastAsia="宋体" w:hAnsi="Times New Roman" w:cs="Times New Roman"/>
                      <w:color w:val="000000"/>
                      <w:sz w:val="21"/>
                      <w:szCs w:val="21"/>
                    </w:rPr>
                  </w:pPr>
                  <w:r w:rsidRPr="00477F70">
                    <w:rPr>
                      <w:rFonts w:ascii="Times New Roman" w:eastAsia="宋体" w:hAnsi="Times New Roman" w:cs="Times New Roman"/>
                      <w:color w:val="000000"/>
                      <w:sz w:val="21"/>
                      <w:szCs w:val="21"/>
                    </w:rPr>
                    <w:t>62.7</w:t>
                  </w:r>
                </w:p>
              </w:tc>
              <w:tc>
                <w:tcPr>
                  <w:tcW w:w="1391" w:type="dxa"/>
                  <w:tcBorders>
                    <w:top w:val="single" w:sz="4" w:space="0" w:color="auto"/>
                    <w:left w:val="single" w:sz="4" w:space="0" w:color="auto"/>
                    <w:bottom w:val="single" w:sz="4" w:space="0" w:color="auto"/>
                    <w:right w:val="single" w:sz="4" w:space="0" w:color="auto"/>
                  </w:tcBorders>
                  <w:vAlign w:val="center"/>
                </w:tcPr>
                <w:p w:rsidR="00477F70" w:rsidRPr="001959B3" w:rsidRDefault="00477F70" w:rsidP="00477F7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477F70" w:rsidRPr="00477F70" w:rsidRDefault="00477F70" w:rsidP="00477F70">
                  <w:pPr>
                    <w:widowControl w:val="0"/>
                    <w:spacing w:after="0"/>
                    <w:jc w:val="center"/>
                    <w:rPr>
                      <w:rFonts w:ascii="Times New Roman" w:eastAsia="宋体" w:hAnsi="Times New Roman" w:cs="Times New Roman"/>
                      <w:color w:val="000000"/>
                      <w:sz w:val="21"/>
                      <w:szCs w:val="21"/>
                    </w:rPr>
                  </w:pPr>
                  <w:r w:rsidRPr="00477F70">
                    <w:rPr>
                      <w:rFonts w:ascii="Times New Roman" w:eastAsia="宋体" w:hAnsi="Times New Roman" w:cs="Times New Roman"/>
                      <w:color w:val="000000"/>
                      <w:sz w:val="21"/>
                      <w:szCs w:val="21"/>
                    </w:rPr>
                    <w:t>61.8</w:t>
                  </w:r>
                </w:p>
              </w:tc>
              <w:tc>
                <w:tcPr>
                  <w:tcW w:w="1391" w:type="dxa"/>
                  <w:tcBorders>
                    <w:top w:val="single" w:sz="4" w:space="0" w:color="auto"/>
                    <w:left w:val="single" w:sz="4" w:space="0" w:color="auto"/>
                    <w:bottom w:val="single" w:sz="4" w:space="0" w:color="auto"/>
                    <w:right w:val="single" w:sz="4" w:space="0" w:color="auto"/>
                  </w:tcBorders>
                  <w:vAlign w:val="center"/>
                </w:tcPr>
                <w:p w:rsidR="00477F70" w:rsidRPr="001959B3" w:rsidRDefault="00477F70"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477F70" w:rsidRPr="001959B3" w:rsidRDefault="00477F70"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477F70" w:rsidRPr="001959B3" w:rsidRDefault="00477F70"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477F70"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477F70" w:rsidRPr="00477F70" w:rsidRDefault="00477F70" w:rsidP="00477F70">
                  <w:pPr>
                    <w:widowControl w:val="0"/>
                    <w:spacing w:after="0"/>
                    <w:jc w:val="center"/>
                    <w:rPr>
                      <w:rFonts w:ascii="Times New Roman" w:eastAsia="宋体" w:hAnsi="Times New Roman" w:cs="Times New Roman"/>
                      <w:color w:val="000000"/>
                      <w:sz w:val="21"/>
                      <w:szCs w:val="21"/>
                    </w:rPr>
                  </w:pPr>
                  <w:r w:rsidRPr="00477F70">
                    <w:rPr>
                      <w:rFonts w:ascii="Times New Roman" w:eastAsia="宋体" w:hAnsi="Times New Roman" w:cs="Times New Roman"/>
                      <w:color w:val="000000"/>
                      <w:sz w:val="21"/>
                      <w:szCs w:val="21"/>
                    </w:rPr>
                    <w:t>北边界外</w:t>
                  </w:r>
                  <w:r w:rsidRPr="00477F70">
                    <w:rPr>
                      <w:rFonts w:ascii="Times New Roman" w:eastAsia="宋体" w:hAnsi="Times New Roman" w:cs="Times New Roman"/>
                      <w:color w:val="000000"/>
                      <w:sz w:val="21"/>
                      <w:szCs w:val="21"/>
                    </w:rPr>
                    <w:t>1</w:t>
                  </w:r>
                  <w:r w:rsidRPr="00477F70">
                    <w:rPr>
                      <w:rFonts w:ascii="Times New Roman" w:eastAsia="宋体" w:hAnsi="Times New Roman" w:cs="Times New Roman"/>
                      <w:color w:val="000000"/>
                      <w:sz w:val="21"/>
                      <w:szCs w:val="21"/>
                    </w:rPr>
                    <w:t>米</w:t>
                  </w:r>
                </w:p>
              </w:tc>
              <w:tc>
                <w:tcPr>
                  <w:tcW w:w="1391" w:type="dxa"/>
                  <w:tcBorders>
                    <w:top w:val="single" w:sz="4" w:space="0" w:color="auto"/>
                    <w:left w:val="single" w:sz="4" w:space="0" w:color="auto"/>
                    <w:bottom w:val="single" w:sz="4" w:space="0" w:color="auto"/>
                    <w:right w:val="single" w:sz="4" w:space="0" w:color="auto"/>
                  </w:tcBorders>
                  <w:vAlign w:val="center"/>
                </w:tcPr>
                <w:p w:rsidR="00477F70" w:rsidRPr="00477F70" w:rsidRDefault="00477F70" w:rsidP="00477F70">
                  <w:pPr>
                    <w:widowControl w:val="0"/>
                    <w:spacing w:after="0"/>
                    <w:jc w:val="center"/>
                    <w:rPr>
                      <w:rFonts w:ascii="Times New Roman" w:eastAsia="宋体" w:hAnsi="Times New Roman" w:cs="Times New Roman"/>
                      <w:color w:val="000000"/>
                      <w:sz w:val="21"/>
                      <w:szCs w:val="21"/>
                    </w:rPr>
                  </w:pPr>
                  <w:r w:rsidRPr="00477F70">
                    <w:rPr>
                      <w:rFonts w:ascii="Times New Roman" w:eastAsia="宋体" w:hAnsi="Times New Roman" w:cs="Times New Roman"/>
                      <w:color w:val="000000"/>
                      <w:sz w:val="21"/>
                      <w:szCs w:val="21"/>
                    </w:rPr>
                    <w:t>61.8</w:t>
                  </w:r>
                </w:p>
              </w:tc>
              <w:tc>
                <w:tcPr>
                  <w:tcW w:w="1391" w:type="dxa"/>
                  <w:tcBorders>
                    <w:top w:val="single" w:sz="4" w:space="0" w:color="auto"/>
                    <w:left w:val="single" w:sz="4" w:space="0" w:color="auto"/>
                    <w:bottom w:val="single" w:sz="4" w:space="0" w:color="auto"/>
                    <w:right w:val="single" w:sz="4" w:space="0" w:color="auto"/>
                  </w:tcBorders>
                  <w:vAlign w:val="center"/>
                </w:tcPr>
                <w:p w:rsidR="00477F70" w:rsidRPr="001959B3" w:rsidRDefault="00477F70" w:rsidP="00477F7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477F70" w:rsidRPr="00477F70" w:rsidRDefault="00477F70" w:rsidP="00477F70">
                  <w:pPr>
                    <w:widowControl w:val="0"/>
                    <w:spacing w:after="0"/>
                    <w:jc w:val="center"/>
                    <w:rPr>
                      <w:rFonts w:ascii="Times New Roman" w:eastAsia="宋体" w:hAnsi="Times New Roman" w:cs="Times New Roman"/>
                      <w:color w:val="000000"/>
                      <w:sz w:val="21"/>
                      <w:szCs w:val="21"/>
                    </w:rPr>
                  </w:pPr>
                  <w:r w:rsidRPr="00477F70">
                    <w:rPr>
                      <w:rFonts w:ascii="Times New Roman" w:eastAsia="宋体" w:hAnsi="Times New Roman" w:cs="Times New Roman"/>
                      <w:color w:val="000000"/>
                      <w:sz w:val="21"/>
                      <w:szCs w:val="21"/>
                    </w:rPr>
                    <w:t>61.8</w:t>
                  </w:r>
                </w:p>
              </w:tc>
              <w:tc>
                <w:tcPr>
                  <w:tcW w:w="1391" w:type="dxa"/>
                  <w:tcBorders>
                    <w:top w:val="single" w:sz="4" w:space="0" w:color="auto"/>
                    <w:left w:val="single" w:sz="4" w:space="0" w:color="auto"/>
                    <w:bottom w:val="single" w:sz="4" w:space="0" w:color="auto"/>
                    <w:right w:val="single" w:sz="4" w:space="0" w:color="auto"/>
                  </w:tcBorders>
                  <w:vAlign w:val="center"/>
                </w:tcPr>
                <w:p w:rsidR="00477F70" w:rsidRPr="001959B3" w:rsidRDefault="00477F70"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477F70" w:rsidRPr="001959B3" w:rsidRDefault="00477F70"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sidRPr="001959B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477F70" w:rsidRPr="001959B3" w:rsidRDefault="00477F70"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C9618E" w:rsidRPr="001959B3" w:rsidTr="00946A09">
              <w:trPr>
                <w:trHeight w:val="340"/>
                <w:jc w:val="center"/>
              </w:trPr>
              <w:tc>
                <w:tcPr>
                  <w:tcW w:w="2151" w:type="dxa"/>
                  <w:tcBorders>
                    <w:top w:val="single" w:sz="4" w:space="0" w:color="auto"/>
                    <w:bottom w:val="single" w:sz="12" w:space="0" w:color="auto"/>
                    <w:right w:val="single" w:sz="4" w:space="0" w:color="auto"/>
                  </w:tcBorders>
                  <w:vAlign w:val="center"/>
                </w:tcPr>
                <w:p w:rsidR="00C9618E" w:rsidRPr="001959B3" w:rsidRDefault="00C9618E">
                  <w:pPr>
                    <w:widowControl w:val="0"/>
                    <w:spacing w:after="0"/>
                    <w:jc w:val="center"/>
                    <w:rPr>
                      <w:rFonts w:ascii="Times New Roman" w:eastAsia="宋体" w:hAnsi="Times New Roman" w:cs="Times New Roman"/>
                      <w:color w:val="000000"/>
                      <w:sz w:val="21"/>
                      <w:szCs w:val="21"/>
                    </w:rPr>
                  </w:pPr>
                  <w:r w:rsidRPr="001959B3">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C9618E" w:rsidRPr="001959B3" w:rsidRDefault="00C9618E" w:rsidP="000144C2">
                  <w:pPr>
                    <w:widowControl w:val="0"/>
                    <w:spacing w:after="0"/>
                    <w:ind w:firstLineChars="200" w:firstLine="42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本次监测点位厂界噪声符合</w:t>
                  </w:r>
                  <w:r w:rsidRPr="001959B3">
                    <w:rPr>
                      <w:rFonts w:ascii="Times New Roman" w:eastAsia="宋体" w:hAnsi="Times New Roman" w:cs="Times New Roman"/>
                      <w:color w:val="000000"/>
                      <w:sz w:val="21"/>
                      <w:szCs w:val="21"/>
                    </w:rPr>
                    <w:t>GB12348-2008</w:t>
                  </w:r>
                  <w:r w:rsidRPr="001959B3">
                    <w:rPr>
                      <w:rFonts w:ascii="Times New Roman" w:eastAsia="宋体" w:hAnsi="Times New Roman" w:cs="宋体" w:hint="eastAsia"/>
                      <w:color w:val="000000"/>
                      <w:sz w:val="21"/>
                      <w:szCs w:val="21"/>
                    </w:rPr>
                    <w:t>《工业企业厂界环境噪声排放标准》表</w:t>
                  </w:r>
                  <w:r w:rsidRPr="001959B3">
                    <w:rPr>
                      <w:rFonts w:ascii="Times New Roman" w:eastAsia="宋体" w:hAnsi="Times New Roman" w:cs="Times New Roman"/>
                      <w:color w:val="000000"/>
                      <w:sz w:val="21"/>
                      <w:szCs w:val="21"/>
                    </w:rPr>
                    <w:t>1</w:t>
                  </w:r>
                  <w:r w:rsidRPr="001959B3">
                    <w:rPr>
                      <w:rFonts w:ascii="Times New Roman" w:eastAsia="宋体" w:hAnsi="Times New Roman" w:cs="宋体" w:hint="eastAsia"/>
                      <w:color w:val="000000"/>
                      <w:sz w:val="21"/>
                      <w:szCs w:val="21"/>
                    </w:rPr>
                    <w:t>中</w:t>
                  </w:r>
                  <w:r w:rsidRPr="001959B3">
                    <w:rPr>
                      <w:rFonts w:ascii="Times New Roman" w:eastAsia="宋体" w:hAnsi="Times New Roman" w:cs="Times New Roman" w:hint="eastAsia"/>
                      <w:color w:val="000000"/>
                      <w:sz w:val="21"/>
                      <w:szCs w:val="21"/>
                    </w:rPr>
                    <w:t>3</w:t>
                  </w:r>
                  <w:r w:rsidRPr="001959B3">
                    <w:rPr>
                      <w:rFonts w:ascii="Times New Roman" w:eastAsia="宋体" w:hAnsi="Times New Roman" w:cs="宋体" w:hint="eastAsia"/>
                      <w:color w:val="000000"/>
                      <w:sz w:val="21"/>
                      <w:szCs w:val="21"/>
                    </w:rPr>
                    <w:t>类标准</w:t>
                  </w:r>
                  <w:r w:rsidR="00477F70">
                    <w:rPr>
                      <w:rFonts w:ascii="Times New Roman" w:eastAsia="宋体" w:hAnsi="Times New Roman" w:cs="宋体" w:hint="eastAsia"/>
                      <w:color w:val="000000"/>
                      <w:sz w:val="21"/>
                      <w:szCs w:val="21"/>
                    </w:rPr>
                    <w:t>。</w:t>
                  </w:r>
                </w:p>
              </w:tc>
            </w:tr>
          </w:tbl>
          <w:p w:rsidR="009D4AD7" w:rsidRPr="00274819" w:rsidRDefault="005A794C" w:rsidP="00B61747">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4</w:t>
            </w:r>
            <w:r w:rsidR="009D4AD7">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项目废水污染物排放总量核算见表</w:t>
            </w:r>
            <w:r w:rsidRPr="00274819">
              <w:rPr>
                <w:rFonts w:ascii="Times New Roman" w:eastAsia="宋体" w:hAnsi="Times New Roman" w:cs="Times New Roman"/>
                <w:color w:val="000000"/>
                <w:sz w:val="24"/>
                <w:szCs w:val="24"/>
              </w:rPr>
              <w:t>7-</w:t>
            </w:r>
            <w:r w:rsidR="001D1C23">
              <w:rPr>
                <w:rFonts w:ascii="Times New Roman" w:eastAsia="宋体" w:hAnsi="Times New Roman" w:cs="Times New Roman" w:hint="eastAsia"/>
                <w:color w:val="000000"/>
                <w:sz w:val="24"/>
                <w:szCs w:val="24"/>
              </w:rPr>
              <w:t>5</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1D1C23">
              <w:rPr>
                <w:rFonts w:ascii="Times New Roman" w:eastAsia="宋体" w:hAnsi="Times New Roman" w:cs="Times New Roman" w:hint="eastAsia"/>
                <w:b/>
                <w:bCs/>
                <w:sz w:val="24"/>
                <w:szCs w:val="24"/>
              </w:rPr>
              <w:t>5</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127"/>
              <w:gridCol w:w="1418"/>
              <w:gridCol w:w="1417"/>
              <w:gridCol w:w="1418"/>
              <w:gridCol w:w="1417"/>
              <w:gridCol w:w="1418"/>
              <w:gridCol w:w="1005"/>
            </w:tblGrid>
            <w:tr w:rsidR="009D4AD7" w:rsidRPr="001959B3" w:rsidTr="008938B6">
              <w:trPr>
                <w:trHeight w:val="340"/>
                <w:jc w:val="center"/>
              </w:trPr>
              <w:tc>
                <w:tcPr>
                  <w:tcW w:w="1127" w:type="dxa"/>
                  <w:vMerge w:val="restart"/>
                  <w:tcBorders>
                    <w:top w:val="single" w:sz="1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污染物</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名称</w:t>
                  </w:r>
                </w:p>
              </w:tc>
              <w:tc>
                <w:tcPr>
                  <w:tcW w:w="1418" w:type="dxa"/>
                  <w:vMerge w:val="restart"/>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排放浓度</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（均值，</w:t>
                  </w:r>
                  <w:r w:rsidRPr="001959B3">
                    <w:rPr>
                      <w:rFonts w:ascii="Times New Roman" w:eastAsia="宋体" w:hAnsi="Times New Roman" w:cs="Times New Roman"/>
                      <w:b/>
                      <w:bCs/>
                      <w:color w:val="000000"/>
                      <w:sz w:val="21"/>
                      <w:szCs w:val="21"/>
                    </w:rPr>
                    <w:t>mg/L</w:t>
                  </w:r>
                  <w:r w:rsidRPr="001959B3">
                    <w:rPr>
                      <w:rFonts w:ascii="Times New Roman" w:eastAsia="宋体" w:hAnsi="Times New Roman" w:cs="宋体" w:hint="eastAsia"/>
                      <w:b/>
                      <w:bCs/>
                      <w:color w:val="000000"/>
                      <w:sz w:val="21"/>
                      <w:szCs w:val="21"/>
                    </w:rPr>
                    <w:t>）</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实际总量</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总量控制</w:t>
                  </w:r>
                </w:p>
              </w:tc>
              <w:tc>
                <w:tcPr>
                  <w:tcW w:w="1005" w:type="dxa"/>
                  <w:vMerge w:val="restart"/>
                  <w:tcBorders>
                    <w:top w:val="single" w:sz="1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判定</w:t>
                  </w:r>
                </w:p>
              </w:tc>
            </w:tr>
            <w:tr w:rsidR="009D4AD7" w:rsidRPr="001959B3" w:rsidTr="008938B6">
              <w:trPr>
                <w:trHeight w:val="340"/>
                <w:jc w:val="center"/>
              </w:trPr>
              <w:tc>
                <w:tcPr>
                  <w:tcW w:w="1127" w:type="dxa"/>
                  <w:vMerge/>
                  <w:tcBorders>
                    <w:top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8" w:type="dxa"/>
                  <w:vMerge/>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005" w:type="dxa"/>
                  <w:vMerge/>
                  <w:tcBorders>
                    <w:top w:val="single" w:sz="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477F70"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477F70" w:rsidRPr="001959B3" w:rsidRDefault="00477F70"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废水量</w:t>
                  </w:r>
                </w:p>
              </w:tc>
              <w:tc>
                <w:tcPr>
                  <w:tcW w:w="1418" w:type="dxa"/>
                  <w:tcBorders>
                    <w:top w:val="single" w:sz="2" w:space="0" w:color="auto"/>
                    <w:left w:val="single" w:sz="2" w:space="0" w:color="auto"/>
                    <w:bottom w:val="single" w:sz="2" w:space="0" w:color="auto"/>
                    <w:right w:val="single" w:sz="2" w:space="0" w:color="auto"/>
                  </w:tcBorders>
                  <w:vAlign w:val="center"/>
                </w:tcPr>
                <w:p w:rsidR="00477F70" w:rsidRPr="00477F70" w:rsidRDefault="00477F70" w:rsidP="00FA23D0">
                  <w:pPr>
                    <w:pStyle w:val="af4"/>
                    <w:widowControl w:val="0"/>
                    <w:adjustRightInd/>
                    <w:spacing w:after="0"/>
                    <w:rPr>
                      <w:rFonts w:ascii="Times New Roman" w:eastAsia="宋体" w:hAnsi="Times New Roman" w:cs="宋体"/>
                      <w:color w:val="000000" w:themeColor="text1"/>
                      <w:sz w:val="21"/>
                      <w:szCs w:val="21"/>
                    </w:rPr>
                  </w:pPr>
                  <w:r w:rsidRPr="00477F70">
                    <w:rPr>
                      <w:rFonts w:ascii="Times New Roman" w:eastAsia="宋体" w:hAnsi="Times New Roman" w:cs="Times New Roman"/>
                      <w:color w:val="000000" w:themeColor="text1"/>
                      <w:sz w:val="21"/>
                      <w:szCs w:val="21"/>
                    </w:rPr>
                    <w:t>/</w:t>
                  </w:r>
                </w:p>
              </w:tc>
              <w:tc>
                <w:tcPr>
                  <w:tcW w:w="1417"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192</w:t>
                  </w:r>
                </w:p>
              </w:tc>
              <w:tc>
                <w:tcPr>
                  <w:tcW w:w="1418"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192</w:t>
                  </w:r>
                </w:p>
              </w:tc>
              <w:tc>
                <w:tcPr>
                  <w:tcW w:w="1417"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192</w:t>
                  </w:r>
                </w:p>
              </w:tc>
              <w:tc>
                <w:tcPr>
                  <w:tcW w:w="1418"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192</w:t>
                  </w:r>
                </w:p>
              </w:tc>
              <w:tc>
                <w:tcPr>
                  <w:tcW w:w="1005" w:type="dxa"/>
                  <w:tcBorders>
                    <w:top w:val="single" w:sz="2" w:space="0" w:color="auto"/>
                    <w:left w:val="single" w:sz="2" w:space="0" w:color="auto"/>
                  </w:tcBorders>
                  <w:vAlign w:val="center"/>
                </w:tcPr>
                <w:p w:rsidR="00477F70" w:rsidRPr="001959B3" w:rsidRDefault="00477F70">
                  <w:pPr>
                    <w:pStyle w:val="af4"/>
                    <w:widowControl w:val="0"/>
                    <w:adjustRightInd/>
                    <w:spacing w:after="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477F70"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477F70" w:rsidRPr="001959B3" w:rsidRDefault="00477F70"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CODcr</w:t>
                  </w:r>
                </w:p>
              </w:tc>
              <w:tc>
                <w:tcPr>
                  <w:tcW w:w="1418" w:type="dxa"/>
                  <w:tcBorders>
                    <w:top w:val="single" w:sz="2" w:space="0" w:color="auto"/>
                    <w:left w:val="single" w:sz="2" w:space="0" w:color="auto"/>
                    <w:bottom w:val="single" w:sz="2" w:space="0" w:color="auto"/>
                    <w:right w:val="single" w:sz="2" w:space="0" w:color="auto"/>
                  </w:tcBorders>
                  <w:vAlign w:val="center"/>
                </w:tcPr>
                <w:p w:rsidR="00477F70" w:rsidRPr="00477F70" w:rsidRDefault="00477F70" w:rsidP="00F263E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225</w:t>
                  </w:r>
                </w:p>
              </w:tc>
              <w:tc>
                <w:tcPr>
                  <w:tcW w:w="1417"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0.0432</w:t>
                  </w:r>
                </w:p>
              </w:tc>
              <w:tc>
                <w:tcPr>
                  <w:tcW w:w="1418"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0.0096</w:t>
                  </w:r>
                </w:p>
              </w:tc>
              <w:tc>
                <w:tcPr>
                  <w:tcW w:w="1417"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0.0768</w:t>
                  </w:r>
                </w:p>
              </w:tc>
              <w:tc>
                <w:tcPr>
                  <w:tcW w:w="1418"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0.0096</w:t>
                  </w:r>
                </w:p>
              </w:tc>
              <w:tc>
                <w:tcPr>
                  <w:tcW w:w="1005" w:type="dxa"/>
                  <w:tcBorders>
                    <w:top w:val="single" w:sz="2" w:space="0" w:color="auto"/>
                    <w:left w:val="single" w:sz="2" w:space="0" w:color="auto"/>
                  </w:tcBorders>
                  <w:vAlign w:val="center"/>
                </w:tcPr>
                <w:p w:rsidR="00477F70" w:rsidRPr="001959B3" w:rsidRDefault="00477F70">
                  <w:pPr>
                    <w:widowControl w:val="0"/>
                    <w:adjustRightInd/>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477F70"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477F70" w:rsidRPr="001959B3" w:rsidRDefault="00477F70"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SS</w:t>
                  </w:r>
                </w:p>
              </w:tc>
              <w:tc>
                <w:tcPr>
                  <w:tcW w:w="1418" w:type="dxa"/>
                  <w:tcBorders>
                    <w:top w:val="single" w:sz="2" w:space="0" w:color="auto"/>
                    <w:left w:val="single" w:sz="2" w:space="0" w:color="auto"/>
                    <w:bottom w:val="single" w:sz="2" w:space="0" w:color="auto"/>
                    <w:right w:val="single" w:sz="2" w:space="0" w:color="auto"/>
                  </w:tcBorders>
                  <w:vAlign w:val="center"/>
                </w:tcPr>
                <w:p w:rsidR="00477F70" w:rsidRPr="00477F70" w:rsidRDefault="00477F70" w:rsidP="00F263E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173</w:t>
                  </w:r>
                </w:p>
              </w:tc>
              <w:tc>
                <w:tcPr>
                  <w:tcW w:w="1417"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0.0332</w:t>
                  </w:r>
                </w:p>
              </w:tc>
              <w:tc>
                <w:tcPr>
                  <w:tcW w:w="1418"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0.0019</w:t>
                  </w:r>
                </w:p>
              </w:tc>
              <w:tc>
                <w:tcPr>
                  <w:tcW w:w="1417"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0.0576</w:t>
                  </w:r>
                </w:p>
              </w:tc>
              <w:tc>
                <w:tcPr>
                  <w:tcW w:w="1418"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0.0019</w:t>
                  </w:r>
                </w:p>
              </w:tc>
              <w:tc>
                <w:tcPr>
                  <w:tcW w:w="1005" w:type="dxa"/>
                  <w:tcBorders>
                    <w:top w:val="single" w:sz="2" w:space="0" w:color="auto"/>
                    <w:left w:val="single" w:sz="2" w:space="0" w:color="auto"/>
                  </w:tcBorders>
                  <w:vAlign w:val="center"/>
                </w:tcPr>
                <w:p w:rsidR="00477F70" w:rsidRPr="001959B3" w:rsidRDefault="00477F7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477F70"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477F70" w:rsidRPr="001959B3" w:rsidRDefault="00477F70"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氨氮</w:t>
                  </w:r>
                </w:p>
              </w:tc>
              <w:tc>
                <w:tcPr>
                  <w:tcW w:w="1418" w:type="dxa"/>
                  <w:tcBorders>
                    <w:top w:val="single" w:sz="2" w:space="0" w:color="auto"/>
                    <w:left w:val="single" w:sz="2" w:space="0" w:color="auto"/>
                    <w:bottom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28.3</w:t>
                  </w:r>
                </w:p>
              </w:tc>
              <w:tc>
                <w:tcPr>
                  <w:tcW w:w="1417"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0.0054</w:t>
                  </w:r>
                </w:p>
              </w:tc>
              <w:tc>
                <w:tcPr>
                  <w:tcW w:w="1418"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0.001</w:t>
                  </w:r>
                </w:p>
              </w:tc>
              <w:tc>
                <w:tcPr>
                  <w:tcW w:w="1417"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0.0067</w:t>
                  </w:r>
                </w:p>
              </w:tc>
              <w:tc>
                <w:tcPr>
                  <w:tcW w:w="1418"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0.001</w:t>
                  </w:r>
                </w:p>
              </w:tc>
              <w:tc>
                <w:tcPr>
                  <w:tcW w:w="1005" w:type="dxa"/>
                  <w:tcBorders>
                    <w:top w:val="single" w:sz="2" w:space="0" w:color="auto"/>
                    <w:left w:val="single" w:sz="2" w:space="0" w:color="auto"/>
                  </w:tcBorders>
                  <w:vAlign w:val="center"/>
                </w:tcPr>
                <w:p w:rsidR="00477F70" w:rsidRPr="001959B3" w:rsidRDefault="00477F7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477F70"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477F70" w:rsidRPr="001959B3" w:rsidRDefault="00477F70"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总磷</w:t>
                  </w:r>
                </w:p>
              </w:tc>
              <w:tc>
                <w:tcPr>
                  <w:tcW w:w="1418" w:type="dxa"/>
                  <w:tcBorders>
                    <w:top w:val="single" w:sz="2" w:space="0" w:color="auto"/>
                    <w:left w:val="single" w:sz="2" w:space="0" w:color="auto"/>
                    <w:bottom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3.32</w:t>
                  </w:r>
                </w:p>
              </w:tc>
              <w:tc>
                <w:tcPr>
                  <w:tcW w:w="1417"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0.00064</w:t>
                  </w:r>
                </w:p>
              </w:tc>
              <w:tc>
                <w:tcPr>
                  <w:tcW w:w="1418"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0.0001</w:t>
                  </w:r>
                </w:p>
              </w:tc>
              <w:tc>
                <w:tcPr>
                  <w:tcW w:w="1417"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0.00096</w:t>
                  </w:r>
                </w:p>
              </w:tc>
              <w:tc>
                <w:tcPr>
                  <w:tcW w:w="1418" w:type="dxa"/>
                  <w:tcBorders>
                    <w:top w:val="single" w:sz="2" w:space="0" w:color="auto"/>
                    <w:left w:val="single" w:sz="2" w:space="0" w:color="auto"/>
                    <w:right w:val="single" w:sz="2"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0.0001</w:t>
                  </w:r>
                </w:p>
              </w:tc>
              <w:tc>
                <w:tcPr>
                  <w:tcW w:w="1005" w:type="dxa"/>
                  <w:tcBorders>
                    <w:top w:val="single" w:sz="2" w:space="0" w:color="auto"/>
                    <w:left w:val="single" w:sz="2" w:space="0" w:color="auto"/>
                  </w:tcBorders>
                  <w:vAlign w:val="center"/>
                </w:tcPr>
                <w:p w:rsidR="00477F70" w:rsidRPr="001959B3" w:rsidRDefault="00477F7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477F70" w:rsidRPr="001959B3" w:rsidTr="008938B6">
              <w:trPr>
                <w:trHeight w:val="340"/>
                <w:jc w:val="center"/>
              </w:trPr>
              <w:tc>
                <w:tcPr>
                  <w:tcW w:w="1127" w:type="dxa"/>
                  <w:tcBorders>
                    <w:top w:val="single" w:sz="2" w:space="0" w:color="auto"/>
                    <w:bottom w:val="single" w:sz="12" w:space="0" w:color="auto"/>
                    <w:right w:val="single" w:sz="4" w:space="0" w:color="auto"/>
                  </w:tcBorders>
                  <w:vAlign w:val="center"/>
                </w:tcPr>
                <w:p w:rsidR="00477F70" w:rsidRPr="001959B3" w:rsidRDefault="00477F70"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总氮</w:t>
                  </w:r>
                </w:p>
              </w:tc>
              <w:tc>
                <w:tcPr>
                  <w:tcW w:w="1418" w:type="dxa"/>
                  <w:tcBorders>
                    <w:top w:val="single" w:sz="2" w:space="0" w:color="auto"/>
                    <w:left w:val="single" w:sz="4" w:space="0" w:color="auto"/>
                    <w:bottom w:val="single" w:sz="12" w:space="0" w:color="auto"/>
                    <w:right w:val="single" w:sz="4"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40.2</w:t>
                  </w:r>
                </w:p>
              </w:tc>
              <w:tc>
                <w:tcPr>
                  <w:tcW w:w="1417" w:type="dxa"/>
                  <w:tcBorders>
                    <w:top w:val="single" w:sz="2" w:space="0" w:color="auto"/>
                    <w:left w:val="single" w:sz="4" w:space="0" w:color="auto"/>
                    <w:right w:val="single" w:sz="4"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0.0077</w:t>
                  </w:r>
                </w:p>
              </w:tc>
              <w:tc>
                <w:tcPr>
                  <w:tcW w:w="1418" w:type="dxa"/>
                  <w:tcBorders>
                    <w:top w:val="single" w:sz="2" w:space="0" w:color="auto"/>
                    <w:left w:val="single" w:sz="4" w:space="0" w:color="auto"/>
                    <w:right w:val="single" w:sz="4"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0.0029</w:t>
                  </w:r>
                </w:p>
              </w:tc>
              <w:tc>
                <w:tcPr>
                  <w:tcW w:w="1417" w:type="dxa"/>
                  <w:tcBorders>
                    <w:top w:val="single" w:sz="2" w:space="0" w:color="auto"/>
                    <w:left w:val="single" w:sz="4" w:space="0" w:color="auto"/>
                    <w:right w:val="single" w:sz="4"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0.0092</w:t>
                  </w:r>
                </w:p>
              </w:tc>
              <w:tc>
                <w:tcPr>
                  <w:tcW w:w="1418" w:type="dxa"/>
                  <w:tcBorders>
                    <w:top w:val="single" w:sz="2" w:space="0" w:color="auto"/>
                    <w:left w:val="single" w:sz="4" w:space="0" w:color="auto"/>
                    <w:right w:val="single" w:sz="4" w:space="0" w:color="auto"/>
                  </w:tcBorders>
                  <w:vAlign w:val="center"/>
                </w:tcPr>
                <w:p w:rsidR="00477F70" w:rsidRPr="00477F70" w:rsidRDefault="00477F70" w:rsidP="005F7147">
                  <w:pPr>
                    <w:pStyle w:val="af4"/>
                    <w:widowControl w:val="0"/>
                    <w:adjustRightInd/>
                    <w:spacing w:after="0"/>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0.0029</w:t>
                  </w:r>
                </w:p>
              </w:tc>
              <w:tc>
                <w:tcPr>
                  <w:tcW w:w="1005" w:type="dxa"/>
                  <w:tcBorders>
                    <w:top w:val="single" w:sz="2" w:space="0" w:color="auto"/>
                    <w:left w:val="single" w:sz="4" w:space="0" w:color="auto"/>
                  </w:tcBorders>
                  <w:vAlign w:val="center"/>
                </w:tcPr>
                <w:p w:rsidR="00477F70" w:rsidRPr="001959B3" w:rsidRDefault="00477F70"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合格</w:t>
                  </w:r>
                </w:p>
              </w:tc>
            </w:tr>
          </w:tbl>
          <w:p w:rsidR="009D4AD7" w:rsidRPr="00274819" w:rsidRDefault="009D4AD7" w:rsidP="00B61747">
            <w:pPr>
              <w:spacing w:beforeLines="50" w:after="0" w:line="360" w:lineRule="auto"/>
              <w:jc w:val="center"/>
              <w:rPr>
                <w:rFonts w:ascii="Times New Roman" w:eastAsia="宋体" w:hAnsi="Times New Roman" w:cs="Times New Roman"/>
                <w:color w:val="000000"/>
                <w:sz w:val="24"/>
                <w:szCs w:val="24"/>
              </w:rPr>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B61747">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Pr="00C6590E" w:rsidRDefault="009D4AD7">
            <w:pPr>
              <w:jc w:val="center"/>
              <w:rPr>
                <w:rFonts w:ascii="宋体" w:eastAsia="宋体" w:hAnsi="宋体" w:cs="Times New Roman"/>
                <w:b/>
                <w:bCs/>
                <w:sz w:val="24"/>
                <w:szCs w:val="24"/>
              </w:rPr>
            </w:pPr>
            <w:r w:rsidRPr="00C6590E">
              <w:rPr>
                <w:rFonts w:ascii="Times New Roman" w:eastAsia="宋体" w:hAnsi="Times New Roman" w:cs="Times New Roman"/>
                <w:b/>
                <w:bCs/>
                <w:sz w:val="24"/>
                <w:szCs w:val="24"/>
              </w:rPr>
              <w:t>表</w:t>
            </w:r>
            <w:r w:rsidRPr="00C6590E">
              <w:rPr>
                <w:rFonts w:ascii="Times New Roman" w:eastAsia="宋体" w:hAnsi="Times New Roman" w:cs="Times New Roman"/>
                <w:b/>
                <w:bCs/>
                <w:sz w:val="24"/>
                <w:szCs w:val="24"/>
              </w:rPr>
              <w:t xml:space="preserve">8-1 </w:t>
            </w:r>
            <w:r w:rsidRPr="00C6590E">
              <w:rPr>
                <w:rFonts w:ascii="Times New Roman" w:eastAsia="宋体" w:hAnsi="Times New Roman" w:cs="Times New Roman"/>
                <w:b/>
                <w:bCs/>
                <w:sz w:val="24"/>
                <w:szCs w:val="24"/>
              </w:rPr>
              <w:t>环境管理</w:t>
            </w:r>
            <w:r w:rsidRPr="00C6590E">
              <w:rPr>
                <w:rFonts w:ascii="宋体" w:eastAsia="宋体" w:hAnsi="宋体" w:cs="宋体" w:hint="eastAsia"/>
                <w:b/>
                <w:bCs/>
                <w:sz w:val="24"/>
                <w:szCs w:val="24"/>
              </w:rPr>
              <w:t>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9D4AD7" w:rsidRPr="002619F8" w:rsidTr="00F41EE2">
              <w:trPr>
                <w:trHeight w:val="781"/>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本项目编制了环境影响报告表，报告表得到了</w:t>
                  </w:r>
                  <w:r w:rsidR="00BA7342" w:rsidRPr="00BA7342">
                    <w:rPr>
                      <w:rFonts w:ascii="Times New Roman" w:eastAsiaTheme="minorEastAsia" w:hAnsiTheme="minorEastAsia" w:cs="Times New Roman" w:hint="eastAsia"/>
                      <w:sz w:val="21"/>
                      <w:szCs w:val="21"/>
                    </w:rPr>
                    <w:t>无锡市行政审批局</w:t>
                  </w:r>
                  <w:r w:rsidRPr="002619F8">
                    <w:rPr>
                      <w:rFonts w:ascii="Times New Roman" w:eastAsiaTheme="minorEastAsia" w:hAnsiTheme="minorEastAsia" w:cs="Times New Roman"/>
                      <w:sz w:val="21"/>
                      <w:szCs w:val="21"/>
                    </w:rPr>
                    <w:t>的批准。</w:t>
                  </w:r>
                </w:p>
              </w:tc>
            </w:tr>
            <w:tr w:rsidR="009D4AD7" w:rsidRPr="002619F8" w:rsidTr="00F41EE2">
              <w:trPr>
                <w:trHeight w:val="10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9D4AD7" w:rsidRPr="002619F8" w:rsidRDefault="00BF4FB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已按环评、批复建设环保治理措施，并正常运行，废水</w:t>
                  </w:r>
                  <w:r w:rsidR="002B0D5C" w:rsidRPr="002619F8">
                    <w:rPr>
                      <w:rFonts w:ascii="Times New Roman" w:eastAsiaTheme="minorEastAsia" w:hAnsiTheme="minorEastAsia" w:cs="Times New Roman"/>
                      <w:sz w:val="21"/>
                      <w:szCs w:val="21"/>
                    </w:rPr>
                    <w:t>、废气</w:t>
                  </w:r>
                  <w:r w:rsidR="009D4AD7" w:rsidRPr="002619F8">
                    <w:rPr>
                      <w:rFonts w:ascii="Times New Roman" w:eastAsiaTheme="minorEastAsia" w:hAnsiTheme="minorEastAsia" w:cs="Times New Roman"/>
                      <w:sz w:val="21"/>
                      <w:szCs w:val="21"/>
                    </w:rPr>
                    <w:t>经过处理后达标排放，固废已妥善处置，零排放。</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已建立环境保护管理规章制度。</w:t>
                  </w:r>
                </w:p>
              </w:tc>
            </w:tr>
            <w:tr w:rsidR="009D4AD7" w:rsidRPr="002619F8" w:rsidTr="00F41EE2">
              <w:trPr>
                <w:trHeight w:val="7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未设置环境保护监测机构，相关监测工作委托有资质单位进行。</w:t>
                  </w:r>
                </w:p>
              </w:tc>
            </w:tr>
            <w:tr w:rsidR="009D4AD7" w:rsidRPr="002619F8" w:rsidTr="00F41EE2">
              <w:trPr>
                <w:trHeight w:val="1225"/>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Pr="00AE70D1" w:rsidRDefault="00C34DE2" w:rsidP="002619F8">
                  <w:pPr>
                    <w:widowControl w:val="0"/>
                    <w:spacing w:after="0"/>
                    <w:jc w:val="both"/>
                    <w:rPr>
                      <w:rFonts w:ascii="Times New Roman" w:eastAsiaTheme="minorEastAsia" w:hAnsi="Times New Roman" w:cs="Times New Roman"/>
                      <w:color w:val="FF0000"/>
                      <w:sz w:val="21"/>
                      <w:szCs w:val="21"/>
                    </w:rPr>
                  </w:pPr>
                  <w:r w:rsidRPr="00801851">
                    <w:rPr>
                      <w:rFonts w:ascii="Times New Roman" w:eastAsia="宋体" w:hAnsi="宋体" w:cs="Times New Roman"/>
                      <w:sz w:val="21"/>
                      <w:szCs w:val="21"/>
                    </w:rPr>
                    <w:t>本项目</w:t>
                  </w:r>
                  <w:r w:rsidR="0062666D">
                    <w:rPr>
                      <w:rFonts w:ascii="Times New Roman" w:eastAsia="宋体" w:hAnsi="宋体" w:cs="Times New Roman"/>
                      <w:sz w:val="21"/>
                      <w:szCs w:val="21"/>
                    </w:rPr>
                    <w:t>已编制</w:t>
                  </w:r>
                  <w:r w:rsidRPr="00801851">
                    <w:rPr>
                      <w:rFonts w:ascii="Times New Roman" w:eastAsia="宋体" w:hAnsi="宋体" w:cs="Times New Roman"/>
                      <w:sz w:val="21"/>
                      <w:szCs w:val="21"/>
                    </w:rPr>
                    <w:t>应急预案</w:t>
                  </w:r>
                  <w:r w:rsidR="0062666D">
                    <w:rPr>
                      <w:rFonts w:ascii="Times New Roman" w:eastAsia="宋体" w:hAnsi="宋体" w:cs="Times New Roman"/>
                      <w:sz w:val="21"/>
                      <w:szCs w:val="21"/>
                    </w:rPr>
                    <w:t>并报环保局备案</w:t>
                  </w:r>
                  <w:r w:rsidRPr="00801851">
                    <w:rPr>
                      <w:rFonts w:ascii="Times New Roman" w:eastAsia="宋体" w:hAnsi="宋体" w:cs="Times New Roman"/>
                      <w:sz w:val="21"/>
                      <w:szCs w:val="21"/>
                    </w:rPr>
                    <w:t>。</w:t>
                  </w:r>
                </w:p>
              </w:tc>
            </w:tr>
            <w:tr w:rsidR="009D4AD7" w:rsidRPr="002619F8" w:rsidTr="00F41EE2">
              <w:trPr>
                <w:trHeight w:val="679"/>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对照表</w:t>
                  </w:r>
                  <w:r w:rsidRPr="002619F8">
                    <w:rPr>
                      <w:rFonts w:ascii="Times New Roman" w:eastAsiaTheme="minorEastAsia" w:hAnsi="Times New Roman" w:cs="Times New Roman"/>
                      <w:sz w:val="21"/>
                      <w:szCs w:val="21"/>
                    </w:rPr>
                    <w:t xml:space="preserve">4-1 </w:t>
                  </w:r>
                  <w:r w:rsidRPr="002619F8">
                    <w:rPr>
                      <w:rFonts w:ascii="Times New Roman" w:eastAsiaTheme="minorEastAsia" w:hAnsiTheme="minorEastAsia" w:cs="Times New Roman"/>
                      <w:sz w:val="21"/>
                      <w:szCs w:val="21"/>
                    </w:rPr>
                    <w:t>环境影响报告表批复要求落实环评批复均已落实。</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已按规定要求处置。</w:t>
                  </w:r>
                </w:p>
              </w:tc>
            </w:tr>
            <w:tr w:rsidR="009D4AD7" w:rsidRPr="002619F8" w:rsidTr="00F41EE2">
              <w:trPr>
                <w:trHeight w:val="6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1C0F76">
                    <w:rPr>
                      <w:rFonts w:ascii="Times New Roman" w:eastAsiaTheme="minorEastAsia" w:hAnsi="Times New Roman" w:cs="Times New Roman"/>
                      <w:sz w:val="21"/>
                      <w:szCs w:val="21"/>
                    </w:rPr>
                    <w:t>排污口均已按规范设置采样口，已设置标志牌。</w:t>
                  </w:r>
                </w:p>
              </w:tc>
            </w:tr>
            <w:tr w:rsidR="009D4AD7" w:rsidRPr="002619F8" w:rsidTr="00F41EE2">
              <w:trPr>
                <w:trHeight w:val="679"/>
              </w:trPr>
              <w:tc>
                <w:tcPr>
                  <w:tcW w:w="804" w:type="dxa"/>
                  <w:tcBorders>
                    <w:top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62666D" w:rsidRPr="001C0F76" w:rsidRDefault="00687F1F" w:rsidP="001C0F76">
                  <w:pPr>
                    <w:widowControl w:val="0"/>
                    <w:spacing w:after="0"/>
                    <w:jc w:val="both"/>
                    <w:rPr>
                      <w:rFonts w:ascii="Times New Roman" w:eastAsiaTheme="minorEastAsia" w:hAnsi="Times New Roman"/>
                      <w:sz w:val="21"/>
                      <w:szCs w:val="21"/>
                    </w:rPr>
                  </w:pPr>
                  <w:r w:rsidRPr="001C0F76">
                    <w:rPr>
                      <w:rFonts w:ascii="Times New Roman" w:eastAsiaTheme="minorEastAsia" w:hAnsi="Times New Roman" w:cs="Times New Roman"/>
                      <w:sz w:val="21"/>
                      <w:szCs w:val="21"/>
                    </w:rPr>
                    <w:t>本</w:t>
                  </w:r>
                  <w:r w:rsidR="002B0D5C" w:rsidRPr="001C0F76">
                    <w:rPr>
                      <w:rFonts w:ascii="Times New Roman" w:eastAsiaTheme="minorEastAsia" w:hAnsi="Times New Roman" w:cs="Times New Roman"/>
                      <w:sz w:val="21"/>
                      <w:szCs w:val="21"/>
                    </w:rPr>
                    <w:t>项目</w:t>
                  </w:r>
                  <w:r w:rsidR="0062666D" w:rsidRPr="001C0F76">
                    <w:rPr>
                      <w:rFonts w:ascii="Times New Roman" w:eastAsiaTheme="minorEastAsia" w:hAnsi="Times New Roman" w:cs="Times New Roman"/>
                      <w:sz w:val="21"/>
                      <w:szCs w:val="21"/>
                    </w:rPr>
                    <w:t>项目建设完成后，原有项目停止生产，停产后原有项目排放量计入本项目</w:t>
                  </w:r>
                  <w:r w:rsidR="0062666D" w:rsidRPr="001C0F76">
                    <w:rPr>
                      <w:rFonts w:ascii="Times New Roman" w:eastAsiaTheme="minorEastAsia" w:hAnsi="Times New Roman" w:cs="Times New Roman"/>
                      <w:sz w:val="21"/>
                      <w:szCs w:val="21"/>
                    </w:rPr>
                    <w:t>“</w:t>
                  </w:r>
                  <w:r w:rsidR="0062666D" w:rsidRPr="001C0F76">
                    <w:rPr>
                      <w:rFonts w:ascii="Times New Roman" w:eastAsiaTheme="minorEastAsia" w:hAnsi="Times New Roman" w:cs="Times New Roman"/>
                      <w:sz w:val="21"/>
                      <w:szCs w:val="21"/>
                    </w:rPr>
                    <w:t>以新带老</w:t>
                  </w:r>
                  <w:r w:rsidR="0062666D" w:rsidRPr="001C0F76">
                    <w:rPr>
                      <w:rFonts w:ascii="Times New Roman" w:eastAsiaTheme="minorEastAsia" w:hAnsi="Times New Roman" w:cs="Times New Roman"/>
                      <w:sz w:val="21"/>
                      <w:szCs w:val="21"/>
                    </w:rPr>
                    <w:t>”</w:t>
                  </w:r>
                  <w:r w:rsidR="0062666D" w:rsidRPr="001C0F76">
                    <w:rPr>
                      <w:rFonts w:ascii="Times New Roman" w:eastAsiaTheme="minorEastAsia" w:hAnsi="Times New Roman" w:cs="Times New Roman"/>
                      <w:sz w:val="21"/>
                      <w:szCs w:val="21"/>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、废水</w:t>
            </w:r>
          </w:p>
          <w:p w:rsidR="002B770E" w:rsidRPr="002B770E" w:rsidRDefault="001C0F76" w:rsidP="001C0F76">
            <w:pPr>
              <w:spacing w:after="0" w:line="400" w:lineRule="exact"/>
              <w:ind w:firstLineChars="200" w:firstLine="420"/>
              <w:rPr>
                <w:rFonts w:ascii="Times New Roman" w:eastAsia="宋体" w:hAnsi="宋体" w:cs="Times New Roman"/>
                <w:sz w:val="21"/>
                <w:szCs w:val="21"/>
              </w:rPr>
            </w:pPr>
            <w:r w:rsidRPr="001C0F76">
              <w:rPr>
                <w:rFonts w:ascii="Times New Roman" w:eastAsia="宋体" w:hAnsi="宋体" w:cs="Times New Roman" w:hint="eastAsia"/>
                <w:sz w:val="21"/>
                <w:szCs w:val="21"/>
              </w:rPr>
              <w:t>厂区排水系统已按“雨污分流、清污分流”的要求建设。本项目无生产废水生产及排放。员工生活污水经化粪池预处理后，接管鹅湖污水处理厂处理。</w:t>
            </w:r>
          </w:p>
          <w:p w:rsidR="009D4AD7" w:rsidRPr="00687F1F" w:rsidRDefault="00C203F5" w:rsidP="002B770E">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本次</w:t>
            </w:r>
            <w:r w:rsidR="006805E0">
              <w:rPr>
                <w:rFonts w:ascii="Times New Roman" w:eastAsia="宋体" w:hAnsi="宋体" w:cs="Times New Roman"/>
                <w:sz w:val="21"/>
                <w:szCs w:val="21"/>
              </w:rPr>
              <w:t>生活污水</w:t>
            </w:r>
            <w:r w:rsidRPr="00687F1F">
              <w:rPr>
                <w:rFonts w:ascii="Times New Roman" w:eastAsia="宋体" w:hAnsi="宋体" w:cs="Times New Roman"/>
                <w:sz w:val="21"/>
                <w:szCs w:val="21"/>
              </w:rPr>
              <w:t>监测因子</w:t>
            </w:r>
            <w:r w:rsidRPr="00687F1F">
              <w:rPr>
                <w:rFonts w:ascii="Times New Roman" w:eastAsia="宋体" w:hAnsi="Times New Roman" w:cs="Times New Roman"/>
                <w:sz w:val="21"/>
                <w:szCs w:val="21"/>
              </w:rPr>
              <w:t>pH</w:t>
            </w:r>
            <w:r w:rsidRPr="00687F1F">
              <w:rPr>
                <w:rFonts w:ascii="Times New Roman" w:eastAsia="宋体" w:hAnsi="宋体" w:cs="Times New Roman"/>
                <w:sz w:val="21"/>
                <w:szCs w:val="21"/>
              </w:rPr>
              <w:t>值、化学需氧量、悬浮物符合</w:t>
            </w:r>
            <w:r w:rsidRPr="00687F1F">
              <w:rPr>
                <w:rFonts w:ascii="Times New Roman" w:eastAsia="宋体" w:hAnsi="Times New Roman" w:cs="Times New Roman"/>
                <w:sz w:val="21"/>
                <w:szCs w:val="21"/>
              </w:rPr>
              <w:t>GB8987-1996</w:t>
            </w:r>
            <w:r w:rsidRPr="00687F1F">
              <w:rPr>
                <w:rFonts w:ascii="Times New Roman" w:eastAsia="宋体" w:hAnsi="宋体" w:cs="Times New Roman"/>
                <w:sz w:val="21"/>
                <w:szCs w:val="21"/>
              </w:rPr>
              <w:t>《污水综合排放标准》表</w:t>
            </w: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三级标准；氨氮、总磷和总氮符合</w:t>
            </w:r>
            <w:r w:rsidRPr="00687F1F">
              <w:rPr>
                <w:rFonts w:ascii="Times New Roman" w:eastAsia="宋体" w:hAnsi="Times New Roman" w:cs="Times New Roman"/>
                <w:sz w:val="21"/>
                <w:szCs w:val="21"/>
              </w:rPr>
              <w:t>GB/T31962-2015</w:t>
            </w:r>
            <w:r w:rsidRPr="00687F1F">
              <w:rPr>
                <w:rFonts w:ascii="Times New Roman" w:eastAsia="宋体" w:hAnsi="宋体" w:cs="Times New Roman"/>
                <w:sz w:val="21"/>
                <w:szCs w:val="21"/>
              </w:rPr>
              <w:t>《污水排入城镇下水道水质标准》表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7A0BC1">
              <w:rPr>
                <w:rFonts w:ascii="Times New Roman" w:eastAsia="宋体" w:hAnsi="Times New Roman" w:cs="Times New Roman" w:hint="eastAsia"/>
                <w:sz w:val="21"/>
                <w:szCs w:val="21"/>
              </w:rPr>
              <w:t>B</w:t>
            </w:r>
            <w:r w:rsidR="006805E0">
              <w:rPr>
                <w:rFonts w:ascii="Times New Roman" w:eastAsia="宋体" w:hAnsi="宋体" w:cs="Times New Roman"/>
                <w:sz w:val="21"/>
                <w:szCs w:val="21"/>
              </w:rPr>
              <w:t>级标准</w:t>
            </w:r>
            <w:r w:rsidR="00A56BCF">
              <w:rPr>
                <w:rFonts w:ascii="Times New Roman" w:eastAsia="宋体" w:hAnsi="宋体" w:cs="Times New Roman"/>
                <w:sz w:val="21"/>
                <w:szCs w:val="21"/>
              </w:rPr>
              <w:t>。</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2</w:t>
            </w:r>
            <w:r w:rsidRPr="00687F1F">
              <w:rPr>
                <w:rFonts w:ascii="Times New Roman" w:eastAsia="宋体" w:hAnsi="宋体" w:cs="Times New Roman"/>
                <w:sz w:val="21"/>
                <w:szCs w:val="21"/>
              </w:rPr>
              <w:t>、废气</w:t>
            </w:r>
          </w:p>
          <w:p w:rsidR="002B0D5C" w:rsidRDefault="001C0F76" w:rsidP="001C0F76">
            <w:pPr>
              <w:spacing w:after="0" w:line="400" w:lineRule="exact"/>
              <w:ind w:firstLineChars="200" w:firstLine="420"/>
              <w:rPr>
                <w:rFonts w:ascii="Times New Roman" w:eastAsiaTheme="minorEastAsia" w:hAnsiTheme="minorEastAsia" w:cs="Times New Roman"/>
                <w:color w:val="000000"/>
                <w:sz w:val="21"/>
                <w:szCs w:val="21"/>
              </w:rPr>
            </w:pPr>
            <w:r w:rsidRPr="001C0F76">
              <w:rPr>
                <w:rFonts w:ascii="Times New Roman" w:eastAsia="宋体" w:hAnsi="宋体" w:cs="Times New Roman" w:hint="eastAsia"/>
                <w:sz w:val="21"/>
                <w:szCs w:val="21"/>
              </w:rPr>
              <w:t>本项目生产过程中废气主要为切割、平口、抛光工序工序产生的金属粉尘，焊接工序产生的焊接烟尘。建设项目有</w:t>
            </w:r>
            <w:r w:rsidRPr="001C0F76">
              <w:rPr>
                <w:rFonts w:ascii="Times New Roman" w:eastAsia="宋体" w:hAnsi="宋体" w:cs="Times New Roman" w:hint="eastAsia"/>
                <w:sz w:val="21"/>
                <w:szCs w:val="21"/>
              </w:rPr>
              <w:t>20</w:t>
            </w:r>
            <w:r w:rsidRPr="001C0F76">
              <w:rPr>
                <w:rFonts w:ascii="Times New Roman" w:eastAsia="宋体" w:hAnsi="宋体" w:cs="Times New Roman" w:hint="eastAsia"/>
                <w:sz w:val="21"/>
                <w:szCs w:val="21"/>
              </w:rPr>
              <w:t>台气保焊机、</w:t>
            </w:r>
            <w:r w:rsidRPr="001C0F76">
              <w:rPr>
                <w:rFonts w:ascii="Times New Roman" w:eastAsia="宋体" w:hAnsi="宋体" w:cs="Times New Roman" w:hint="eastAsia"/>
                <w:sz w:val="21"/>
                <w:szCs w:val="21"/>
              </w:rPr>
              <w:t>2</w:t>
            </w:r>
            <w:r w:rsidRPr="001C0F76">
              <w:rPr>
                <w:rFonts w:ascii="Times New Roman" w:eastAsia="宋体" w:hAnsi="宋体" w:cs="Times New Roman" w:hint="eastAsia"/>
                <w:sz w:val="21"/>
                <w:szCs w:val="21"/>
              </w:rPr>
              <w:t>台砂轮切割机、</w:t>
            </w:r>
            <w:r w:rsidRPr="001C0F76">
              <w:rPr>
                <w:rFonts w:ascii="Times New Roman" w:eastAsia="宋体" w:hAnsi="宋体" w:cs="Times New Roman" w:hint="eastAsia"/>
                <w:sz w:val="21"/>
                <w:szCs w:val="21"/>
              </w:rPr>
              <w:t>1</w:t>
            </w:r>
            <w:r w:rsidRPr="001C0F76">
              <w:rPr>
                <w:rFonts w:ascii="Times New Roman" w:eastAsia="宋体" w:hAnsi="宋体" w:cs="Times New Roman" w:hint="eastAsia"/>
                <w:sz w:val="21"/>
                <w:szCs w:val="21"/>
              </w:rPr>
              <w:t>台平口机、</w:t>
            </w:r>
            <w:r w:rsidRPr="001C0F76">
              <w:rPr>
                <w:rFonts w:ascii="Times New Roman" w:eastAsia="宋体" w:hAnsi="宋体" w:cs="Times New Roman" w:hint="eastAsia"/>
                <w:sz w:val="21"/>
                <w:szCs w:val="21"/>
              </w:rPr>
              <w:t>2</w:t>
            </w:r>
            <w:r w:rsidRPr="001C0F76">
              <w:rPr>
                <w:rFonts w:ascii="Times New Roman" w:eastAsia="宋体" w:hAnsi="宋体" w:cs="Times New Roman" w:hint="eastAsia"/>
                <w:sz w:val="21"/>
                <w:szCs w:val="21"/>
              </w:rPr>
              <w:t>台抛光机，切割、平口、抛光、焊接工序产生的金属粉尘</w:t>
            </w:r>
            <w:r w:rsidR="004D1581">
              <w:rPr>
                <w:rFonts w:ascii="Times New Roman" w:eastAsia="宋体" w:hAnsi="宋体" w:cs="Times New Roman" w:hint="eastAsia"/>
                <w:sz w:val="21"/>
                <w:szCs w:val="21"/>
              </w:rPr>
              <w:t>、焊接烟尘</w:t>
            </w:r>
            <w:r w:rsidRPr="001C0F76">
              <w:rPr>
                <w:rFonts w:ascii="Times New Roman" w:eastAsia="宋体" w:hAnsi="宋体" w:cs="Times New Roman" w:hint="eastAsia"/>
                <w:sz w:val="21"/>
                <w:szCs w:val="21"/>
              </w:rPr>
              <w:t>经“移动式除尘器”收集处理后车间内无组织排放；未被“移动式除尘器”完全捕集的废气在车间内无组织排放。</w:t>
            </w:r>
          </w:p>
          <w:p w:rsidR="002B770E" w:rsidRPr="002B770E" w:rsidRDefault="002B770E" w:rsidP="002B770E">
            <w:pPr>
              <w:spacing w:after="0" w:line="400" w:lineRule="exact"/>
              <w:ind w:firstLineChars="200" w:firstLine="420"/>
              <w:rPr>
                <w:rFonts w:ascii="Times New Roman" w:eastAsiaTheme="minorEastAsia" w:hAnsiTheme="minorEastAsia" w:cs="Times New Roman"/>
                <w:color w:val="000000"/>
                <w:sz w:val="21"/>
                <w:szCs w:val="21"/>
              </w:rPr>
            </w:pPr>
            <w:r w:rsidRPr="002B770E">
              <w:rPr>
                <w:rFonts w:ascii="Times New Roman" w:eastAsiaTheme="minorEastAsia" w:hAnsiTheme="minorEastAsia" w:cs="Times New Roman" w:hint="eastAsia"/>
                <w:color w:val="000000"/>
                <w:sz w:val="21"/>
                <w:szCs w:val="21"/>
              </w:rPr>
              <w:t>无组织监测因子颗粒物符合</w:t>
            </w:r>
            <w:r w:rsidR="001C0F76" w:rsidRPr="001C0F76">
              <w:rPr>
                <w:rFonts w:ascii="Times New Roman" w:eastAsiaTheme="minorEastAsia" w:hAnsiTheme="minorEastAsia" w:cs="Times New Roman" w:hint="eastAsia"/>
                <w:color w:val="000000"/>
                <w:sz w:val="21"/>
                <w:szCs w:val="21"/>
              </w:rPr>
              <w:t>《大气污染物综合排放标准》（</w:t>
            </w:r>
            <w:r w:rsidR="001C0F76" w:rsidRPr="001C0F76">
              <w:rPr>
                <w:rFonts w:ascii="Times New Roman" w:eastAsiaTheme="minorEastAsia" w:hAnsiTheme="minorEastAsia" w:cs="Times New Roman" w:hint="eastAsia"/>
                <w:color w:val="000000"/>
                <w:sz w:val="21"/>
                <w:szCs w:val="21"/>
              </w:rPr>
              <w:t>GB16297-1996</w:t>
            </w:r>
            <w:r w:rsidR="001C0F76" w:rsidRPr="001C0F76">
              <w:rPr>
                <w:rFonts w:ascii="Times New Roman" w:eastAsiaTheme="minorEastAsia" w:hAnsiTheme="minorEastAsia" w:cs="Times New Roman" w:hint="eastAsia"/>
                <w:color w:val="000000"/>
                <w:sz w:val="21"/>
                <w:szCs w:val="21"/>
              </w:rPr>
              <w:t>）表</w:t>
            </w:r>
            <w:r w:rsidR="001C0F76" w:rsidRPr="001C0F76">
              <w:rPr>
                <w:rFonts w:ascii="Times New Roman" w:eastAsiaTheme="minorEastAsia" w:hAnsiTheme="minorEastAsia" w:cs="Times New Roman" w:hint="eastAsia"/>
                <w:color w:val="000000"/>
                <w:sz w:val="21"/>
                <w:szCs w:val="21"/>
              </w:rPr>
              <w:t>2</w:t>
            </w:r>
            <w:r w:rsidR="001C0F76">
              <w:rPr>
                <w:rFonts w:ascii="Times New Roman" w:eastAsiaTheme="minorEastAsia" w:hAnsiTheme="minorEastAsia" w:cs="Times New Roman" w:hint="eastAsia"/>
                <w:color w:val="000000"/>
                <w:sz w:val="21"/>
                <w:szCs w:val="21"/>
              </w:rPr>
              <w:t>无组织监控浓度限值</w:t>
            </w:r>
            <w:r w:rsidRPr="002B770E">
              <w:rPr>
                <w:rFonts w:ascii="Times New Roman" w:eastAsiaTheme="minorEastAsia" w:hAnsiTheme="minorEastAsia" w:cs="Times New Roman" w:hint="eastAsia"/>
                <w:color w:val="000000"/>
                <w:sz w:val="21"/>
                <w:szCs w:val="21"/>
              </w:rPr>
              <w:t>。</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3</w:t>
            </w:r>
            <w:r w:rsidRPr="00687F1F">
              <w:rPr>
                <w:rFonts w:ascii="Times New Roman" w:eastAsia="宋体" w:hAnsi="宋体" w:cs="Times New Roman"/>
                <w:sz w:val="21"/>
                <w:szCs w:val="21"/>
              </w:rPr>
              <w:t>、噪声</w:t>
            </w:r>
          </w:p>
          <w:p w:rsidR="009D4AD7" w:rsidRPr="00687F1F" w:rsidRDefault="009D4AD7" w:rsidP="0079141A">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噪声检测结果表明：厂界昼间噪声</w:t>
            </w:r>
            <w:r w:rsidR="006805E0">
              <w:rPr>
                <w:rFonts w:ascii="Times New Roman" w:eastAsia="宋体" w:hAnsi="宋体" w:cs="Times New Roman"/>
                <w:sz w:val="21"/>
                <w:szCs w:val="21"/>
              </w:rPr>
              <w:t>均</w:t>
            </w:r>
            <w:r w:rsidRPr="00687F1F">
              <w:rPr>
                <w:rFonts w:ascii="Times New Roman" w:eastAsia="宋体" w:hAnsi="宋体" w:cs="Times New Roman"/>
                <w:sz w:val="21"/>
                <w:szCs w:val="21"/>
              </w:rPr>
              <w:t>符合《工业企业厂界环境噪声排放标准》（</w:t>
            </w:r>
            <w:r w:rsidRPr="00687F1F">
              <w:rPr>
                <w:rFonts w:ascii="Times New Roman" w:eastAsia="宋体" w:hAnsi="Times New Roman" w:cs="Times New Roman"/>
                <w:sz w:val="21"/>
                <w:szCs w:val="21"/>
              </w:rPr>
              <w:t>GB12348-2008</w:t>
            </w:r>
            <w:r w:rsidRPr="00687F1F">
              <w:rPr>
                <w:rFonts w:ascii="Times New Roman" w:eastAsia="宋体" w:hAnsi="宋体" w:cs="Times New Roman"/>
                <w:sz w:val="21"/>
                <w:szCs w:val="21"/>
              </w:rPr>
              <w:t>）表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6805E0">
              <w:rPr>
                <w:rFonts w:ascii="Times New Roman" w:eastAsia="宋体" w:hAnsi="Times New Roman" w:cs="Times New Roman" w:hint="eastAsia"/>
                <w:sz w:val="21"/>
                <w:szCs w:val="21"/>
              </w:rPr>
              <w:t>3</w:t>
            </w:r>
            <w:r w:rsidRPr="00687F1F">
              <w:rPr>
                <w:rFonts w:ascii="Times New Roman" w:eastAsia="宋体" w:hAnsi="宋体" w:cs="Times New Roman"/>
                <w:sz w:val="21"/>
                <w:szCs w:val="21"/>
              </w:rPr>
              <w:t>类标准。</w:t>
            </w:r>
          </w:p>
          <w:p w:rsidR="009D4AD7" w:rsidRPr="00687F1F" w:rsidRDefault="009D4AD7"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、固体废物</w:t>
            </w:r>
          </w:p>
          <w:p w:rsidR="001C0F76" w:rsidRPr="001C0F76" w:rsidRDefault="001C0F76" w:rsidP="001C0F76">
            <w:pPr>
              <w:spacing w:after="0" w:line="400" w:lineRule="exact"/>
              <w:ind w:firstLineChars="200" w:firstLine="420"/>
              <w:rPr>
                <w:rFonts w:ascii="Times New Roman" w:eastAsia="宋体" w:hAnsi="Times New Roman" w:cs="Times New Roman"/>
                <w:sz w:val="21"/>
                <w:szCs w:val="21"/>
              </w:rPr>
            </w:pPr>
            <w:r w:rsidRPr="001C0F76">
              <w:rPr>
                <w:rFonts w:ascii="Times New Roman" w:eastAsia="宋体" w:hAnsi="Times New Roman" w:cs="Times New Roman" w:hint="eastAsia"/>
                <w:sz w:val="21"/>
                <w:szCs w:val="21"/>
              </w:rPr>
              <w:t>本项目固废主要有职工生活产生的生活垃圾、生产过程产生的金属废料、废砂轮、废焊丝、金属颗粒物。</w:t>
            </w:r>
          </w:p>
          <w:p w:rsidR="009D4AD7" w:rsidRPr="00687F1F" w:rsidRDefault="001C0F76" w:rsidP="001C0F76">
            <w:pPr>
              <w:spacing w:after="0" w:line="400" w:lineRule="exact"/>
              <w:ind w:firstLineChars="200" w:firstLine="420"/>
              <w:rPr>
                <w:rFonts w:ascii="Times New Roman" w:eastAsia="宋体" w:hAnsi="Times New Roman" w:cs="Times New Roman"/>
                <w:sz w:val="21"/>
                <w:szCs w:val="21"/>
              </w:rPr>
            </w:pPr>
            <w:r w:rsidRPr="001C0F76">
              <w:rPr>
                <w:rFonts w:ascii="Times New Roman" w:eastAsia="宋体" w:hAnsi="Times New Roman" w:cs="Times New Roman" w:hint="eastAsia"/>
                <w:sz w:val="21"/>
                <w:szCs w:val="21"/>
              </w:rPr>
              <w:t>金属废料、废砂轮、废焊丝、金属颗粒物收集后外售；生活垃圾由环卫部门清运。</w:t>
            </w:r>
            <w:r w:rsidR="006805E0" w:rsidRPr="006805E0">
              <w:rPr>
                <w:rFonts w:ascii="Times New Roman" w:eastAsia="宋体" w:hAnsi="Times New Roman" w:cs="Times New Roman" w:hint="eastAsia"/>
                <w:sz w:val="21"/>
                <w:szCs w:val="21"/>
              </w:rPr>
              <w:t>固废零排放。</w:t>
            </w:r>
          </w:p>
          <w:p w:rsidR="009D4AD7" w:rsidRPr="00687F1F" w:rsidRDefault="00C203F5"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5</w:t>
            </w:r>
            <w:r w:rsidR="009D4AD7" w:rsidRPr="006805E0">
              <w:rPr>
                <w:rFonts w:ascii="Times New Roman" w:eastAsia="宋体" w:hAnsi="Times New Roman" w:cs="Times New Roman"/>
                <w:sz w:val="21"/>
                <w:szCs w:val="21"/>
              </w:rPr>
              <w:t>、总量控制</w:t>
            </w:r>
          </w:p>
          <w:p w:rsidR="009D4AD7" w:rsidRPr="00687F1F" w:rsidRDefault="001C0F76" w:rsidP="00967723">
            <w:pPr>
              <w:spacing w:after="0" w:line="400" w:lineRule="exact"/>
              <w:ind w:firstLineChars="200" w:firstLine="420"/>
              <w:rPr>
                <w:rFonts w:ascii="Times New Roman" w:eastAsia="宋体" w:hAnsi="Times New Roman" w:cs="Times New Roman"/>
                <w:sz w:val="21"/>
                <w:szCs w:val="21"/>
              </w:rPr>
            </w:pPr>
            <w:r>
              <w:rPr>
                <w:rFonts w:ascii="Times New Roman" w:eastAsia="宋体" w:hAnsi="宋体" w:cs="Times New Roman"/>
                <w:sz w:val="21"/>
                <w:szCs w:val="21"/>
              </w:rPr>
              <w:t>建设单位废水</w:t>
            </w:r>
            <w:r w:rsidR="009D4AD7" w:rsidRPr="00687F1F">
              <w:rPr>
                <w:rFonts w:ascii="Times New Roman" w:eastAsia="宋体" w:hAnsi="宋体" w:cs="Times New Roman"/>
                <w:sz w:val="21"/>
                <w:szCs w:val="21"/>
              </w:rPr>
              <w:t>污染物满足总量控制要求</w:t>
            </w:r>
            <w:r w:rsidR="00895E9C">
              <w:rPr>
                <w:rFonts w:ascii="Times New Roman" w:eastAsia="宋体" w:hAnsi="宋体" w:cs="Times New Roman"/>
                <w:sz w:val="21"/>
                <w:szCs w:val="21"/>
              </w:rPr>
              <w:t>，</w:t>
            </w:r>
            <w:r w:rsidR="009D4AD7" w:rsidRPr="00687F1F">
              <w:rPr>
                <w:rFonts w:ascii="Times New Roman" w:eastAsia="宋体" w:hAnsi="宋体" w:cs="Times New Roman"/>
                <w:sz w:val="21"/>
                <w:szCs w:val="21"/>
              </w:rPr>
              <w:t>固废达到零排放。</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6</w:t>
            </w:r>
            <w:r w:rsidR="009D4AD7" w:rsidRPr="00687F1F">
              <w:rPr>
                <w:rFonts w:ascii="Times New Roman" w:eastAsia="宋体" w:hAnsi="宋体" w:cs="Times New Roman"/>
                <w:sz w:val="21"/>
                <w:szCs w:val="21"/>
              </w:rPr>
              <w:t>、所有排污口已按照《江苏省排污口设置及规范化整治管理办法》（苏环控（</w:t>
            </w:r>
            <w:r w:rsidR="009D4AD7" w:rsidRPr="00687F1F">
              <w:rPr>
                <w:rFonts w:ascii="Times New Roman" w:eastAsia="宋体" w:hAnsi="Times New Roman" w:cs="Times New Roman"/>
                <w:sz w:val="21"/>
                <w:szCs w:val="21"/>
              </w:rPr>
              <w:t>1997</w:t>
            </w:r>
            <w:r w:rsidR="009D4AD7" w:rsidRPr="00687F1F">
              <w:rPr>
                <w:rFonts w:ascii="Times New Roman" w:eastAsia="宋体" w:hAnsi="宋体" w:cs="Times New Roman"/>
                <w:sz w:val="21"/>
                <w:szCs w:val="21"/>
              </w:rPr>
              <w:t>）</w:t>
            </w:r>
            <w:r w:rsidR="009D4AD7" w:rsidRPr="00687F1F">
              <w:rPr>
                <w:rFonts w:ascii="Times New Roman" w:eastAsia="宋体" w:hAnsi="Times New Roman" w:cs="Times New Roman"/>
                <w:sz w:val="21"/>
                <w:szCs w:val="21"/>
              </w:rPr>
              <w:t>122</w:t>
            </w:r>
            <w:r w:rsidR="009D4AD7" w:rsidRPr="00687F1F">
              <w:rPr>
                <w:rFonts w:ascii="Times New Roman" w:eastAsia="宋体" w:hAnsi="宋体" w:cs="Times New Roman"/>
                <w:sz w:val="21"/>
                <w:szCs w:val="21"/>
              </w:rPr>
              <w:t>号））的规定进行设置和管理。</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7</w:t>
            </w:r>
            <w:r w:rsidRPr="00687F1F">
              <w:rPr>
                <w:rFonts w:ascii="Times New Roman" w:eastAsia="宋体" w:hAnsi="宋体" w:cs="Times New Roman"/>
                <w:sz w:val="21"/>
                <w:szCs w:val="21"/>
              </w:rPr>
              <w:t>、</w:t>
            </w:r>
            <w:r w:rsidR="009D4AD7" w:rsidRPr="00687F1F">
              <w:rPr>
                <w:rFonts w:ascii="Times New Roman" w:eastAsia="宋体" w:hAnsi="宋体" w:cs="Times New Roman"/>
                <w:sz w:val="21"/>
                <w:szCs w:val="21"/>
              </w:rPr>
              <w:t>项目车间外</w:t>
            </w:r>
            <w:r w:rsidR="001C0F76">
              <w:rPr>
                <w:rFonts w:ascii="Times New Roman" w:eastAsia="宋体" w:hAnsi="Times New Roman" w:cs="Times New Roman" w:hint="eastAsia"/>
                <w:sz w:val="21"/>
                <w:szCs w:val="21"/>
              </w:rPr>
              <w:t>5</w:t>
            </w:r>
            <w:r w:rsidR="006805E0">
              <w:rPr>
                <w:rFonts w:ascii="Times New Roman" w:eastAsia="宋体" w:hAnsi="Times New Roman" w:cs="Times New Roman" w:hint="eastAsia"/>
                <w:sz w:val="21"/>
                <w:szCs w:val="21"/>
              </w:rPr>
              <w:t>0</w:t>
            </w:r>
            <w:r w:rsidR="009D4AD7" w:rsidRPr="00687F1F">
              <w:rPr>
                <w:rFonts w:ascii="Times New Roman" w:eastAsia="宋体" w:hAnsi="宋体" w:cs="Times New Roman"/>
                <w:sz w:val="21"/>
                <w:szCs w:val="21"/>
              </w:rPr>
              <w:t>米范围内无环境敏感目标，今后在此范围内不建设新的环境敏感目标。</w:t>
            </w:r>
          </w:p>
          <w:p w:rsidR="009D4AD7" w:rsidRPr="00687F1F" w:rsidRDefault="009D4AD7" w:rsidP="00967723">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2C7" w:rsidRDefault="003B02C7">
      <w:pPr>
        <w:spacing w:after="0"/>
      </w:pPr>
      <w:r>
        <w:separator/>
      </w:r>
    </w:p>
  </w:endnote>
  <w:endnote w:type="continuationSeparator" w:id="0">
    <w:p w:rsidR="003B02C7" w:rsidRDefault="003B02C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0" w:usb1="00000000" w:usb2="00000010" w:usb3="00000000" w:csb0="00040000" w:csb1="00000000"/>
  </w:font>
  <w:font w:name="仿宋体">
    <w:altName w:val="宋体"/>
    <w:charset w:val="86"/>
    <w:family w:val="roman"/>
    <w:pitch w:val="default"/>
    <w:sig w:usb0="00000001" w:usb1="080E0000" w:usb2="00000010" w:usb3="00000000" w:csb0="00040000" w:csb1="00000000"/>
  </w:font>
  <w:font w:name="??_GB2312">
    <w:altName w:val="Segoe Print"/>
    <w:charset w:val="00"/>
    <w:family w:val="auto"/>
    <w:pitch w:val="default"/>
    <w:sig w:usb0="00000000" w:usb1="00000000" w:usb2="00000000" w:usb3="00000000" w:csb0="00000001" w:csb1="00000000"/>
  </w:font>
  <w:font w:name="楷体_GB2312">
    <w:altName w:val="楷体"/>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47" w:rsidRDefault="005F7147">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47" w:rsidRDefault="00BC780A">
    <w:pPr>
      <w:pStyle w:val="aa"/>
      <w:spacing w:after="0"/>
      <w:ind w:right="360"/>
      <w:rPr>
        <w:rFonts w:ascii="宋体" w:eastAsia="宋体" w:hAnsi="宋体"/>
        <w:sz w:val="21"/>
        <w:szCs w:val="21"/>
      </w:rPr>
    </w:pPr>
    <w:r w:rsidRPr="00BC780A">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5F7147" w:rsidRPr="002D5BBC" w:rsidRDefault="005F7147"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00BC780A"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00BC780A" w:rsidRPr="002D5BBC">
                  <w:rPr>
                    <w:rFonts w:ascii="Times New Roman" w:eastAsia="宋体" w:hAnsi="Times New Roman"/>
                  </w:rPr>
                  <w:fldChar w:fldCharType="separate"/>
                </w:r>
                <w:r w:rsidR="00B61747">
                  <w:rPr>
                    <w:rFonts w:ascii="Times New Roman" w:eastAsia="宋体" w:hAnsi="Times New Roman"/>
                    <w:noProof/>
                  </w:rPr>
                  <w:t>5</w:t>
                </w:r>
                <w:r w:rsidR="00BC780A"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Pr>
                    <w:rFonts w:ascii="Times New Roman" w:eastAsia="宋体" w:hAnsi="Times New Roman" w:hint="eastAsia"/>
                  </w:rPr>
                  <w:t>30</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2C7" w:rsidRDefault="003B02C7">
      <w:pPr>
        <w:spacing w:after="0"/>
      </w:pPr>
      <w:r>
        <w:separator/>
      </w:r>
    </w:p>
  </w:footnote>
  <w:footnote w:type="continuationSeparator" w:id="0">
    <w:p w:rsidR="003B02C7" w:rsidRDefault="003B02C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47" w:rsidRDefault="005F7147"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47" w:rsidRDefault="005F7147" w:rsidP="00D63CCA">
    <w:pPr>
      <w:pStyle w:val="ab"/>
      <w:tabs>
        <w:tab w:val="left" w:pos="5569"/>
      </w:tabs>
      <w:spacing w:after="0"/>
    </w:pPr>
    <w:r w:rsidRPr="00255385">
      <w:rPr>
        <w:rFonts w:ascii="宋体" w:eastAsia="宋体" w:hAnsi="宋体" w:cs="宋体" w:hint="eastAsia"/>
        <w:sz w:val="21"/>
        <w:szCs w:val="21"/>
      </w:rPr>
      <w:t>无锡万裕机车配件有限公司搬迁项目</w:t>
    </w:r>
    <w:r>
      <w:rPr>
        <w:rFonts w:ascii="宋体" w:eastAsia="宋体" w:hAnsi="宋体" w:cs="宋体" w:hint="eastAsia"/>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CD6AC0"/>
    <w:multiLevelType w:val="singleLevel"/>
    <w:tmpl w:val="84CD6AC0"/>
    <w:lvl w:ilvl="0">
      <w:start w:val="1"/>
      <w:numFmt w:val="decimal"/>
      <w:suff w:val="nothing"/>
      <w:lvlText w:val="（%1）"/>
      <w:lvlJc w:val="left"/>
    </w:lvl>
  </w:abstractNum>
  <w:abstractNum w:abstractNumId="1">
    <w:nsid w:val="8735AC34"/>
    <w:multiLevelType w:val="singleLevel"/>
    <w:tmpl w:val="8735AC34"/>
    <w:lvl w:ilvl="0">
      <w:start w:val="19"/>
      <w:numFmt w:val="upperLetter"/>
      <w:suff w:val="nothing"/>
      <w:lvlText w:val="%1-"/>
      <w:lvlJc w:val="left"/>
      <w:rPr>
        <w:rFonts w:cs="Times New Roman"/>
      </w:rPr>
    </w:lvl>
  </w:abstractNum>
  <w:abstractNum w:abstractNumId="2">
    <w:nsid w:val="8BAC2866"/>
    <w:multiLevelType w:val="singleLevel"/>
    <w:tmpl w:val="8BAC2866"/>
    <w:lvl w:ilvl="0">
      <w:start w:val="1"/>
      <w:numFmt w:val="decimal"/>
      <w:suff w:val="nothing"/>
      <w:lvlText w:val="%1、"/>
      <w:lvlJc w:val="left"/>
      <w:rPr>
        <w:rFonts w:cs="Times New Roman"/>
      </w:rPr>
    </w:lvl>
  </w:abstractNum>
  <w:abstractNum w:abstractNumId="3">
    <w:nsid w:val="E46E06C1"/>
    <w:multiLevelType w:val="singleLevel"/>
    <w:tmpl w:val="E46E06C1"/>
    <w:lvl w:ilvl="0">
      <w:start w:val="1"/>
      <w:numFmt w:val="decimal"/>
      <w:suff w:val="nothing"/>
      <w:lvlText w:val="%1、"/>
      <w:lvlJc w:val="left"/>
      <w:rPr>
        <w:rFonts w:cs="Times New Roman"/>
      </w:rPr>
    </w:lvl>
  </w:abstractNum>
  <w:abstractNum w:abstractNumId="4">
    <w:nsid w:val="EE993ED6"/>
    <w:multiLevelType w:val="singleLevel"/>
    <w:tmpl w:val="EE993ED6"/>
    <w:lvl w:ilvl="0">
      <w:start w:val="7"/>
      <w:numFmt w:val="upperLetter"/>
      <w:suff w:val="nothing"/>
      <w:lvlText w:val="%1-"/>
      <w:lvlJc w:val="left"/>
      <w:rPr>
        <w:rFonts w:cs="Times New Roman"/>
      </w:rPr>
    </w:lvl>
  </w:abstractNum>
  <w:abstractNum w:abstractNumId="5">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6">
    <w:nsid w:val="44228F7C"/>
    <w:multiLevelType w:val="singleLevel"/>
    <w:tmpl w:val="44228F7C"/>
    <w:lvl w:ilvl="0">
      <w:start w:val="1"/>
      <w:numFmt w:val="decimal"/>
      <w:suff w:val="nothing"/>
      <w:lvlText w:val="%1、"/>
      <w:lvlJc w:val="left"/>
      <w:rPr>
        <w:rFonts w:cs="Times New Roman"/>
      </w:rPr>
    </w:lvl>
  </w:abstractNum>
  <w:abstractNum w:abstractNumId="7">
    <w:nsid w:val="52C4FD48"/>
    <w:multiLevelType w:val="singleLevel"/>
    <w:tmpl w:val="52C4FD48"/>
    <w:lvl w:ilvl="0">
      <w:start w:val="1"/>
      <w:numFmt w:val="decimal"/>
      <w:suff w:val="nothing"/>
      <w:lvlText w:val="（%1）"/>
      <w:lvlJc w:val="left"/>
    </w:lvl>
  </w:abstractNum>
  <w:abstractNum w:abstractNumId="8">
    <w:nsid w:val="577C0410"/>
    <w:multiLevelType w:val="singleLevel"/>
    <w:tmpl w:val="577C0410"/>
    <w:lvl w:ilvl="0">
      <w:start w:val="1"/>
      <w:numFmt w:val="decimal"/>
      <w:suff w:val="nothing"/>
      <w:lvlText w:val="%1、"/>
      <w:lvlJc w:val="left"/>
      <w:rPr>
        <w:rFonts w:cs="Times New Roman"/>
      </w:rPr>
    </w:lvl>
  </w:abstractNum>
  <w:abstractNum w:abstractNumId="9">
    <w:nsid w:val="579EBCBD"/>
    <w:multiLevelType w:val="singleLevel"/>
    <w:tmpl w:val="579EBCBD"/>
    <w:lvl w:ilvl="0">
      <w:start w:val="5"/>
      <w:numFmt w:val="decimal"/>
      <w:suff w:val="nothing"/>
      <w:lvlText w:val="（%1）"/>
      <w:lvlJc w:val="left"/>
      <w:rPr>
        <w:rFonts w:cs="Times New Roman"/>
      </w:rPr>
    </w:lvl>
  </w:abstractNum>
  <w:abstractNum w:abstractNumId="10">
    <w:nsid w:val="5812F27C"/>
    <w:multiLevelType w:val="singleLevel"/>
    <w:tmpl w:val="5812F27C"/>
    <w:lvl w:ilvl="0">
      <w:start w:val="7"/>
      <w:numFmt w:val="decimal"/>
      <w:suff w:val="nothing"/>
      <w:lvlText w:val="%1、"/>
      <w:lvlJc w:val="left"/>
      <w:rPr>
        <w:rFonts w:cs="Times New Roman"/>
      </w:rPr>
    </w:lvl>
  </w:abstractNum>
  <w:abstractNum w:abstractNumId="11">
    <w:nsid w:val="5A0E960F"/>
    <w:multiLevelType w:val="singleLevel"/>
    <w:tmpl w:val="5A0E960F"/>
    <w:lvl w:ilvl="0">
      <w:start w:val="1"/>
      <w:numFmt w:val="decimal"/>
      <w:lvlText w:val="(%1)"/>
      <w:lvlJc w:val="left"/>
      <w:pPr>
        <w:tabs>
          <w:tab w:val="left" w:pos="312"/>
        </w:tabs>
      </w:pPr>
      <w:rPr>
        <w:rFonts w:cs="Times New Roman"/>
      </w:rPr>
    </w:lvl>
  </w:abstractNum>
  <w:abstractNum w:abstractNumId="12">
    <w:nsid w:val="79EBD5CE"/>
    <w:multiLevelType w:val="singleLevel"/>
    <w:tmpl w:val="79EBD5CE"/>
    <w:lvl w:ilvl="0">
      <w:start w:val="14"/>
      <w:numFmt w:val="upperLetter"/>
      <w:suff w:val="space"/>
      <w:lvlText w:val="%1-"/>
      <w:lvlJc w:val="left"/>
      <w:rPr>
        <w:rFonts w:cs="Times New Roman"/>
      </w:rPr>
    </w:lvl>
  </w:abstractNum>
  <w:abstractNum w:abstractNumId="13">
    <w:nsid w:val="7BE5BD66"/>
    <w:multiLevelType w:val="singleLevel"/>
    <w:tmpl w:val="7A16443A"/>
    <w:lvl w:ilvl="0">
      <w:start w:val="1"/>
      <w:numFmt w:val="decimal"/>
      <w:suff w:val="nothing"/>
      <w:lvlText w:val="%1、"/>
      <w:lvlJc w:val="left"/>
      <w:rPr>
        <w:rFonts w:ascii="Times New Roman" w:hAnsi="Times New Roman" w:cs="Times New Roman" w:hint="default"/>
      </w:rPr>
    </w:lvl>
  </w:abstractNum>
  <w:abstractNum w:abstractNumId="14">
    <w:nsid w:val="7F5049C6"/>
    <w:multiLevelType w:val="singleLevel"/>
    <w:tmpl w:val="7F5049C6"/>
    <w:lvl w:ilvl="0">
      <w:start w:val="2"/>
      <w:numFmt w:val="decimal"/>
      <w:lvlText w:val="(%1)"/>
      <w:lvlJc w:val="left"/>
      <w:pPr>
        <w:tabs>
          <w:tab w:val="left" w:pos="312"/>
        </w:tabs>
      </w:pPr>
      <w:rPr>
        <w:rFonts w:cs="Times New Roman"/>
      </w:rPr>
    </w:lvl>
  </w:abstractNum>
  <w:num w:numId="1">
    <w:abstractNumId w:val="5"/>
  </w:num>
  <w:num w:numId="2">
    <w:abstractNumId w:val="2"/>
  </w:num>
  <w:num w:numId="3">
    <w:abstractNumId w:val="6"/>
  </w:num>
  <w:num w:numId="4">
    <w:abstractNumId w:val="13"/>
  </w:num>
  <w:num w:numId="5">
    <w:abstractNumId w:val="8"/>
  </w:num>
  <w:num w:numId="6">
    <w:abstractNumId w:val="14"/>
  </w:num>
  <w:num w:numId="7">
    <w:abstractNumId w:val="3"/>
  </w:num>
  <w:num w:numId="8">
    <w:abstractNumId w:val="4"/>
  </w:num>
  <w:num w:numId="9">
    <w:abstractNumId w:val="1"/>
  </w:num>
  <w:num w:numId="10">
    <w:abstractNumId w:val="12"/>
  </w:num>
  <w:num w:numId="11">
    <w:abstractNumId w:val="11"/>
  </w:num>
  <w:num w:numId="12">
    <w:abstractNumId w:val="10"/>
  </w:num>
  <w:num w:numId="13">
    <w:abstractNumId w:val="9"/>
  </w:num>
  <w:num w:numId="14">
    <w:abstractNumId w:val="7"/>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839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F9"/>
    <w:rsid w:val="00000D60"/>
    <w:rsid w:val="0000162D"/>
    <w:rsid w:val="00001A64"/>
    <w:rsid w:val="00004FEF"/>
    <w:rsid w:val="000051ED"/>
    <w:rsid w:val="000059F3"/>
    <w:rsid w:val="00006B48"/>
    <w:rsid w:val="00010A4E"/>
    <w:rsid w:val="00010AE0"/>
    <w:rsid w:val="00010B1E"/>
    <w:rsid w:val="00011E9E"/>
    <w:rsid w:val="00011EFA"/>
    <w:rsid w:val="00014347"/>
    <w:rsid w:val="000144C2"/>
    <w:rsid w:val="000166B4"/>
    <w:rsid w:val="00017BA5"/>
    <w:rsid w:val="000202C2"/>
    <w:rsid w:val="00021B6A"/>
    <w:rsid w:val="00022373"/>
    <w:rsid w:val="00024CF0"/>
    <w:rsid w:val="00025E5E"/>
    <w:rsid w:val="000266F8"/>
    <w:rsid w:val="000268DF"/>
    <w:rsid w:val="00027DD2"/>
    <w:rsid w:val="00032A65"/>
    <w:rsid w:val="00033CAA"/>
    <w:rsid w:val="00035ECD"/>
    <w:rsid w:val="0004107D"/>
    <w:rsid w:val="00041CAE"/>
    <w:rsid w:val="000423C1"/>
    <w:rsid w:val="00042BB4"/>
    <w:rsid w:val="00042E65"/>
    <w:rsid w:val="00042F7D"/>
    <w:rsid w:val="00044F3E"/>
    <w:rsid w:val="000454EE"/>
    <w:rsid w:val="00046166"/>
    <w:rsid w:val="0004627C"/>
    <w:rsid w:val="000465D3"/>
    <w:rsid w:val="00047B76"/>
    <w:rsid w:val="00050124"/>
    <w:rsid w:val="000525EA"/>
    <w:rsid w:val="00052F9F"/>
    <w:rsid w:val="00053A74"/>
    <w:rsid w:val="0005417C"/>
    <w:rsid w:val="000558C4"/>
    <w:rsid w:val="00055C66"/>
    <w:rsid w:val="00055D2C"/>
    <w:rsid w:val="00056604"/>
    <w:rsid w:val="000569CF"/>
    <w:rsid w:val="00056DF5"/>
    <w:rsid w:val="00056F8B"/>
    <w:rsid w:val="00061BEA"/>
    <w:rsid w:val="00062291"/>
    <w:rsid w:val="00062492"/>
    <w:rsid w:val="00062553"/>
    <w:rsid w:val="000656DD"/>
    <w:rsid w:val="0006743F"/>
    <w:rsid w:val="00070828"/>
    <w:rsid w:val="0007459A"/>
    <w:rsid w:val="0007485C"/>
    <w:rsid w:val="00074BDF"/>
    <w:rsid w:val="000765D1"/>
    <w:rsid w:val="00077B50"/>
    <w:rsid w:val="00090719"/>
    <w:rsid w:val="00091BED"/>
    <w:rsid w:val="00091D0E"/>
    <w:rsid w:val="00095574"/>
    <w:rsid w:val="000A417D"/>
    <w:rsid w:val="000A538D"/>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4A53"/>
    <w:rsid w:val="000C69C9"/>
    <w:rsid w:val="000C6CC8"/>
    <w:rsid w:val="000D1D8A"/>
    <w:rsid w:val="000D1EA7"/>
    <w:rsid w:val="000D1FCB"/>
    <w:rsid w:val="000D24FE"/>
    <w:rsid w:val="000D3EE3"/>
    <w:rsid w:val="000E0FC5"/>
    <w:rsid w:val="000E3462"/>
    <w:rsid w:val="000E431F"/>
    <w:rsid w:val="000E6F4B"/>
    <w:rsid w:val="000E754E"/>
    <w:rsid w:val="000F14C8"/>
    <w:rsid w:val="000F4715"/>
    <w:rsid w:val="000F4B9D"/>
    <w:rsid w:val="000F5238"/>
    <w:rsid w:val="000F5D0F"/>
    <w:rsid w:val="000F5F8A"/>
    <w:rsid w:val="00105A5D"/>
    <w:rsid w:val="00107AE6"/>
    <w:rsid w:val="00110DA3"/>
    <w:rsid w:val="0011367D"/>
    <w:rsid w:val="00123FF8"/>
    <w:rsid w:val="00132FD1"/>
    <w:rsid w:val="00133B29"/>
    <w:rsid w:val="001358C9"/>
    <w:rsid w:val="00137F01"/>
    <w:rsid w:val="001410C6"/>
    <w:rsid w:val="00141900"/>
    <w:rsid w:val="00144556"/>
    <w:rsid w:val="00147150"/>
    <w:rsid w:val="00150337"/>
    <w:rsid w:val="00153576"/>
    <w:rsid w:val="00157A04"/>
    <w:rsid w:val="00160108"/>
    <w:rsid w:val="00160828"/>
    <w:rsid w:val="00162025"/>
    <w:rsid w:val="00162DB0"/>
    <w:rsid w:val="001631CB"/>
    <w:rsid w:val="001637F1"/>
    <w:rsid w:val="00166D02"/>
    <w:rsid w:val="001700F5"/>
    <w:rsid w:val="00170C36"/>
    <w:rsid w:val="001714F3"/>
    <w:rsid w:val="00172A27"/>
    <w:rsid w:val="00173291"/>
    <w:rsid w:val="001754CF"/>
    <w:rsid w:val="00177DD6"/>
    <w:rsid w:val="001816AC"/>
    <w:rsid w:val="0018698C"/>
    <w:rsid w:val="00187635"/>
    <w:rsid w:val="001878FB"/>
    <w:rsid w:val="00191042"/>
    <w:rsid w:val="001927C8"/>
    <w:rsid w:val="001959B3"/>
    <w:rsid w:val="00197419"/>
    <w:rsid w:val="00197BAB"/>
    <w:rsid w:val="001A1386"/>
    <w:rsid w:val="001A1BF5"/>
    <w:rsid w:val="001A2126"/>
    <w:rsid w:val="001A4FA1"/>
    <w:rsid w:val="001A56EE"/>
    <w:rsid w:val="001A7909"/>
    <w:rsid w:val="001B3812"/>
    <w:rsid w:val="001B5442"/>
    <w:rsid w:val="001B5FA3"/>
    <w:rsid w:val="001C0F76"/>
    <w:rsid w:val="001C1192"/>
    <w:rsid w:val="001C3C88"/>
    <w:rsid w:val="001C3E5C"/>
    <w:rsid w:val="001C4028"/>
    <w:rsid w:val="001C5535"/>
    <w:rsid w:val="001C5AEB"/>
    <w:rsid w:val="001C7216"/>
    <w:rsid w:val="001C7C3D"/>
    <w:rsid w:val="001D18E6"/>
    <w:rsid w:val="001D1C23"/>
    <w:rsid w:val="001D3D85"/>
    <w:rsid w:val="001D64C9"/>
    <w:rsid w:val="001E22D7"/>
    <w:rsid w:val="001E4D62"/>
    <w:rsid w:val="001E71CA"/>
    <w:rsid w:val="001F1448"/>
    <w:rsid w:val="001F340B"/>
    <w:rsid w:val="001F4409"/>
    <w:rsid w:val="001F5B0C"/>
    <w:rsid w:val="002068C3"/>
    <w:rsid w:val="00211DF0"/>
    <w:rsid w:val="00213277"/>
    <w:rsid w:val="0021416E"/>
    <w:rsid w:val="00214A05"/>
    <w:rsid w:val="002207D1"/>
    <w:rsid w:val="002218AE"/>
    <w:rsid w:val="00224C8D"/>
    <w:rsid w:val="002325CA"/>
    <w:rsid w:val="002351A1"/>
    <w:rsid w:val="00237ADA"/>
    <w:rsid w:val="00237D87"/>
    <w:rsid w:val="00243538"/>
    <w:rsid w:val="002536E6"/>
    <w:rsid w:val="002548E0"/>
    <w:rsid w:val="00255385"/>
    <w:rsid w:val="00260AE4"/>
    <w:rsid w:val="002619F8"/>
    <w:rsid w:val="00262869"/>
    <w:rsid w:val="002632C0"/>
    <w:rsid w:val="0026454C"/>
    <w:rsid w:val="002664BD"/>
    <w:rsid w:val="002712DE"/>
    <w:rsid w:val="00272805"/>
    <w:rsid w:val="00272840"/>
    <w:rsid w:val="00274819"/>
    <w:rsid w:val="00275E26"/>
    <w:rsid w:val="002761A9"/>
    <w:rsid w:val="00277547"/>
    <w:rsid w:val="002823B7"/>
    <w:rsid w:val="00282629"/>
    <w:rsid w:val="002831D5"/>
    <w:rsid w:val="002843C9"/>
    <w:rsid w:val="00292204"/>
    <w:rsid w:val="002923A6"/>
    <w:rsid w:val="00293245"/>
    <w:rsid w:val="00295384"/>
    <w:rsid w:val="00297EA0"/>
    <w:rsid w:val="002A2CAD"/>
    <w:rsid w:val="002A3AA2"/>
    <w:rsid w:val="002A5AEB"/>
    <w:rsid w:val="002A69E1"/>
    <w:rsid w:val="002A6C79"/>
    <w:rsid w:val="002B0D5C"/>
    <w:rsid w:val="002B2EE8"/>
    <w:rsid w:val="002B3446"/>
    <w:rsid w:val="002B55C9"/>
    <w:rsid w:val="002B770E"/>
    <w:rsid w:val="002C1CBD"/>
    <w:rsid w:val="002C250F"/>
    <w:rsid w:val="002C251E"/>
    <w:rsid w:val="002C4829"/>
    <w:rsid w:val="002C4950"/>
    <w:rsid w:val="002C5508"/>
    <w:rsid w:val="002C5A51"/>
    <w:rsid w:val="002D0997"/>
    <w:rsid w:val="002D3946"/>
    <w:rsid w:val="002D5BBC"/>
    <w:rsid w:val="002D5DD1"/>
    <w:rsid w:val="002D60DE"/>
    <w:rsid w:val="002E0959"/>
    <w:rsid w:val="002E368E"/>
    <w:rsid w:val="002E387A"/>
    <w:rsid w:val="002E5A29"/>
    <w:rsid w:val="002E6B75"/>
    <w:rsid w:val="002F036F"/>
    <w:rsid w:val="002F0D74"/>
    <w:rsid w:val="002F38D1"/>
    <w:rsid w:val="00306790"/>
    <w:rsid w:val="003103C1"/>
    <w:rsid w:val="003108E7"/>
    <w:rsid w:val="00312A1B"/>
    <w:rsid w:val="0031320F"/>
    <w:rsid w:val="00313A9E"/>
    <w:rsid w:val="003152BF"/>
    <w:rsid w:val="00317AED"/>
    <w:rsid w:val="00321C53"/>
    <w:rsid w:val="0032209D"/>
    <w:rsid w:val="003238F6"/>
    <w:rsid w:val="0032746F"/>
    <w:rsid w:val="003306E3"/>
    <w:rsid w:val="00331B36"/>
    <w:rsid w:val="00333723"/>
    <w:rsid w:val="0033500C"/>
    <w:rsid w:val="003356AB"/>
    <w:rsid w:val="003371B0"/>
    <w:rsid w:val="003418D5"/>
    <w:rsid w:val="00341EAE"/>
    <w:rsid w:val="00344935"/>
    <w:rsid w:val="00345519"/>
    <w:rsid w:val="003458B7"/>
    <w:rsid w:val="00345C64"/>
    <w:rsid w:val="0034680D"/>
    <w:rsid w:val="00347AC7"/>
    <w:rsid w:val="0035035D"/>
    <w:rsid w:val="003510E6"/>
    <w:rsid w:val="00357571"/>
    <w:rsid w:val="00362ACB"/>
    <w:rsid w:val="00362AE8"/>
    <w:rsid w:val="00363BD2"/>
    <w:rsid w:val="00364FD8"/>
    <w:rsid w:val="00365516"/>
    <w:rsid w:val="003657D6"/>
    <w:rsid w:val="00365F15"/>
    <w:rsid w:val="00371B17"/>
    <w:rsid w:val="00371C8C"/>
    <w:rsid w:val="003752FF"/>
    <w:rsid w:val="00383EE1"/>
    <w:rsid w:val="003849C3"/>
    <w:rsid w:val="00385F2B"/>
    <w:rsid w:val="00391A0A"/>
    <w:rsid w:val="00392329"/>
    <w:rsid w:val="003923F5"/>
    <w:rsid w:val="00393C4E"/>
    <w:rsid w:val="003A024F"/>
    <w:rsid w:val="003A08EC"/>
    <w:rsid w:val="003A0DC1"/>
    <w:rsid w:val="003A18C9"/>
    <w:rsid w:val="003A25E8"/>
    <w:rsid w:val="003A2B28"/>
    <w:rsid w:val="003A7A1E"/>
    <w:rsid w:val="003B02C7"/>
    <w:rsid w:val="003B0B49"/>
    <w:rsid w:val="003B153D"/>
    <w:rsid w:val="003B27FA"/>
    <w:rsid w:val="003B39C5"/>
    <w:rsid w:val="003C0674"/>
    <w:rsid w:val="003C584E"/>
    <w:rsid w:val="003C6451"/>
    <w:rsid w:val="003D35B3"/>
    <w:rsid w:val="003D69B3"/>
    <w:rsid w:val="003E3402"/>
    <w:rsid w:val="003F0758"/>
    <w:rsid w:val="003F11C9"/>
    <w:rsid w:val="003F21D5"/>
    <w:rsid w:val="003F2403"/>
    <w:rsid w:val="003F24C2"/>
    <w:rsid w:val="00403054"/>
    <w:rsid w:val="00411B5A"/>
    <w:rsid w:val="00414796"/>
    <w:rsid w:val="0041542A"/>
    <w:rsid w:val="004159CC"/>
    <w:rsid w:val="00415E75"/>
    <w:rsid w:val="004223A9"/>
    <w:rsid w:val="00423256"/>
    <w:rsid w:val="00423FBA"/>
    <w:rsid w:val="0042625F"/>
    <w:rsid w:val="00426C18"/>
    <w:rsid w:val="00427837"/>
    <w:rsid w:val="004303EE"/>
    <w:rsid w:val="00435752"/>
    <w:rsid w:val="00435F9C"/>
    <w:rsid w:val="00437A03"/>
    <w:rsid w:val="00443482"/>
    <w:rsid w:val="004503B7"/>
    <w:rsid w:val="00453428"/>
    <w:rsid w:val="00460111"/>
    <w:rsid w:val="00460EE5"/>
    <w:rsid w:val="00462456"/>
    <w:rsid w:val="00471191"/>
    <w:rsid w:val="00473B6F"/>
    <w:rsid w:val="00474503"/>
    <w:rsid w:val="004777E6"/>
    <w:rsid w:val="00477F70"/>
    <w:rsid w:val="0048222F"/>
    <w:rsid w:val="0048311A"/>
    <w:rsid w:val="0048703D"/>
    <w:rsid w:val="004915CD"/>
    <w:rsid w:val="00493875"/>
    <w:rsid w:val="004A04FE"/>
    <w:rsid w:val="004A19CB"/>
    <w:rsid w:val="004A58CA"/>
    <w:rsid w:val="004A74F4"/>
    <w:rsid w:val="004B1463"/>
    <w:rsid w:val="004B1F09"/>
    <w:rsid w:val="004B5C6F"/>
    <w:rsid w:val="004C08CD"/>
    <w:rsid w:val="004C17CF"/>
    <w:rsid w:val="004C2403"/>
    <w:rsid w:val="004C393E"/>
    <w:rsid w:val="004C53E6"/>
    <w:rsid w:val="004D1581"/>
    <w:rsid w:val="004D223A"/>
    <w:rsid w:val="004D2BB6"/>
    <w:rsid w:val="004D4F4F"/>
    <w:rsid w:val="004D75B1"/>
    <w:rsid w:val="004E305E"/>
    <w:rsid w:val="004E4035"/>
    <w:rsid w:val="004E49C9"/>
    <w:rsid w:val="004E4C23"/>
    <w:rsid w:val="004E6224"/>
    <w:rsid w:val="004E64F0"/>
    <w:rsid w:val="004E72B0"/>
    <w:rsid w:val="004F09BB"/>
    <w:rsid w:val="004F2A31"/>
    <w:rsid w:val="004F2B52"/>
    <w:rsid w:val="004F2D90"/>
    <w:rsid w:val="004F379A"/>
    <w:rsid w:val="004F43D5"/>
    <w:rsid w:val="004F5D41"/>
    <w:rsid w:val="004F776B"/>
    <w:rsid w:val="00500B24"/>
    <w:rsid w:val="00504844"/>
    <w:rsid w:val="00507459"/>
    <w:rsid w:val="00507F5F"/>
    <w:rsid w:val="00512CE5"/>
    <w:rsid w:val="005135F1"/>
    <w:rsid w:val="00513FA4"/>
    <w:rsid w:val="0051440C"/>
    <w:rsid w:val="00514A65"/>
    <w:rsid w:val="0051538E"/>
    <w:rsid w:val="00515C27"/>
    <w:rsid w:val="00516C91"/>
    <w:rsid w:val="00520258"/>
    <w:rsid w:val="00520C97"/>
    <w:rsid w:val="005237D5"/>
    <w:rsid w:val="005254F9"/>
    <w:rsid w:val="00527109"/>
    <w:rsid w:val="00531790"/>
    <w:rsid w:val="00534F47"/>
    <w:rsid w:val="005355BB"/>
    <w:rsid w:val="00540177"/>
    <w:rsid w:val="00542D76"/>
    <w:rsid w:val="005479E9"/>
    <w:rsid w:val="005502C2"/>
    <w:rsid w:val="00552F0A"/>
    <w:rsid w:val="00555510"/>
    <w:rsid w:val="0056058A"/>
    <w:rsid w:val="00563A2A"/>
    <w:rsid w:val="005649CA"/>
    <w:rsid w:val="00565F2E"/>
    <w:rsid w:val="00567288"/>
    <w:rsid w:val="00573901"/>
    <w:rsid w:val="005748F7"/>
    <w:rsid w:val="00574B13"/>
    <w:rsid w:val="00575705"/>
    <w:rsid w:val="00581237"/>
    <w:rsid w:val="005833EE"/>
    <w:rsid w:val="005863C1"/>
    <w:rsid w:val="00586F59"/>
    <w:rsid w:val="0058729E"/>
    <w:rsid w:val="00587DBC"/>
    <w:rsid w:val="00591034"/>
    <w:rsid w:val="00592004"/>
    <w:rsid w:val="005947D5"/>
    <w:rsid w:val="0059521D"/>
    <w:rsid w:val="00597321"/>
    <w:rsid w:val="005A1B8B"/>
    <w:rsid w:val="005A1EA1"/>
    <w:rsid w:val="005A2373"/>
    <w:rsid w:val="005A35D9"/>
    <w:rsid w:val="005A7048"/>
    <w:rsid w:val="005A794C"/>
    <w:rsid w:val="005B0E4F"/>
    <w:rsid w:val="005B109D"/>
    <w:rsid w:val="005B125E"/>
    <w:rsid w:val="005B1CAA"/>
    <w:rsid w:val="005B5281"/>
    <w:rsid w:val="005B5794"/>
    <w:rsid w:val="005B79F5"/>
    <w:rsid w:val="005C4FD9"/>
    <w:rsid w:val="005C642A"/>
    <w:rsid w:val="005C649F"/>
    <w:rsid w:val="005C76A8"/>
    <w:rsid w:val="005C79E7"/>
    <w:rsid w:val="005D4F9A"/>
    <w:rsid w:val="005D5A5F"/>
    <w:rsid w:val="005D5A6F"/>
    <w:rsid w:val="005D6CDF"/>
    <w:rsid w:val="005D7621"/>
    <w:rsid w:val="005E106E"/>
    <w:rsid w:val="005E2513"/>
    <w:rsid w:val="005E6360"/>
    <w:rsid w:val="005E6B05"/>
    <w:rsid w:val="005E702B"/>
    <w:rsid w:val="005F6763"/>
    <w:rsid w:val="005F7147"/>
    <w:rsid w:val="005F795C"/>
    <w:rsid w:val="006010B8"/>
    <w:rsid w:val="00601AFB"/>
    <w:rsid w:val="00606013"/>
    <w:rsid w:val="00607079"/>
    <w:rsid w:val="0061102F"/>
    <w:rsid w:val="00612A44"/>
    <w:rsid w:val="00612C0E"/>
    <w:rsid w:val="00614721"/>
    <w:rsid w:val="00615E06"/>
    <w:rsid w:val="00616B12"/>
    <w:rsid w:val="00617205"/>
    <w:rsid w:val="00621027"/>
    <w:rsid w:val="00622F70"/>
    <w:rsid w:val="00624B47"/>
    <w:rsid w:val="0062666D"/>
    <w:rsid w:val="006352F1"/>
    <w:rsid w:val="0063754D"/>
    <w:rsid w:val="0063757C"/>
    <w:rsid w:val="0064033D"/>
    <w:rsid w:val="00643E10"/>
    <w:rsid w:val="00643FD0"/>
    <w:rsid w:val="00646C5C"/>
    <w:rsid w:val="0065013C"/>
    <w:rsid w:val="00651656"/>
    <w:rsid w:val="00652B93"/>
    <w:rsid w:val="0065320B"/>
    <w:rsid w:val="00653B46"/>
    <w:rsid w:val="00655CC8"/>
    <w:rsid w:val="006575BF"/>
    <w:rsid w:val="00660012"/>
    <w:rsid w:val="00661868"/>
    <w:rsid w:val="00664732"/>
    <w:rsid w:val="0066623E"/>
    <w:rsid w:val="00667969"/>
    <w:rsid w:val="00673F90"/>
    <w:rsid w:val="00674FB6"/>
    <w:rsid w:val="006805E0"/>
    <w:rsid w:val="00687F1F"/>
    <w:rsid w:val="0069059C"/>
    <w:rsid w:val="006910EB"/>
    <w:rsid w:val="00692597"/>
    <w:rsid w:val="00696089"/>
    <w:rsid w:val="006A0FF3"/>
    <w:rsid w:val="006A232E"/>
    <w:rsid w:val="006A2417"/>
    <w:rsid w:val="006A2451"/>
    <w:rsid w:val="006A3695"/>
    <w:rsid w:val="006A4774"/>
    <w:rsid w:val="006A49AE"/>
    <w:rsid w:val="006A580A"/>
    <w:rsid w:val="006A61E2"/>
    <w:rsid w:val="006A6AFE"/>
    <w:rsid w:val="006B0C29"/>
    <w:rsid w:val="006B0FDD"/>
    <w:rsid w:val="006B19C5"/>
    <w:rsid w:val="006B2EE3"/>
    <w:rsid w:val="006B4803"/>
    <w:rsid w:val="006B6EDF"/>
    <w:rsid w:val="006B7776"/>
    <w:rsid w:val="006C01B1"/>
    <w:rsid w:val="006C0E86"/>
    <w:rsid w:val="006C435D"/>
    <w:rsid w:val="006C778F"/>
    <w:rsid w:val="006D43E4"/>
    <w:rsid w:val="006D6FDC"/>
    <w:rsid w:val="006E1F11"/>
    <w:rsid w:val="006E3626"/>
    <w:rsid w:val="006E4B89"/>
    <w:rsid w:val="006E6451"/>
    <w:rsid w:val="006F479D"/>
    <w:rsid w:val="006F6ACF"/>
    <w:rsid w:val="0070118C"/>
    <w:rsid w:val="00701F6D"/>
    <w:rsid w:val="00702422"/>
    <w:rsid w:val="007024E6"/>
    <w:rsid w:val="007037E0"/>
    <w:rsid w:val="00707A57"/>
    <w:rsid w:val="007103B8"/>
    <w:rsid w:val="00713C82"/>
    <w:rsid w:val="00716833"/>
    <w:rsid w:val="007212E9"/>
    <w:rsid w:val="007214A0"/>
    <w:rsid w:val="007225B1"/>
    <w:rsid w:val="00722E66"/>
    <w:rsid w:val="00722F1C"/>
    <w:rsid w:val="00723200"/>
    <w:rsid w:val="007247C1"/>
    <w:rsid w:val="00724D02"/>
    <w:rsid w:val="00726C8C"/>
    <w:rsid w:val="00734611"/>
    <w:rsid w:val="0073652E"/>
    <w:rsid w:val="00741329"/>
    <w:rsid w:val="00742D5D"/>
    <w:rsid w:val="0074434E"/>
    <w:rsid w:val="0074526A"/>
    <w:rsid w:val="0075026E"/>
    <w:rsid w:val="00752D4A"/>
    <w:rsid w:val="00755018"/>
    <w:rsid w:val="007635E3"/>
    <w:rsid w:val="007641DF"/>
    <w:rsid w:val="0076551B"/>
    <w:rsid w:val="00765B71"/>
    <w:rsid w:val="00767B53"/>
    <w:rsid w:val="00770238"/>
    <w:rsid w:val="0077570C"/>
    <w:rsid w:val="007758F9"/>
    <w:rsid w:val="007801A4"/>
    <w:rsid w:val="00781F3D"/>
    <w:rsid w:val="00785967"/>
    <w:rsid w:val="007879A5"/>
    <w:rsid w:val="00790B11"/>
    <w:rsid w:val="0079141A"/>
    <w:rsid w:val="00791719"/>
    <w:rsid w:val="00791C61"/>
    <w:rsid w:val="00793420"/>
    <w:rsid w:val="00794B1F"/>
    <w:rsid w:val="00796FD5"/>
    <w:rsid w:val="00797B6F"/>
    <w:rsid w:val="007A0BC1"/>
    <w:rsid w:val="007A10EC"/>
    <w:rsid w:val="007A1A21"/>
    <w:rsid w:val="007A25DA"/>
    <w:rsid w:val="007A41B1"/>
    <w:rsid w:val="007A4342"/>
    <w:rsid w:val="007A5744"/>
    <w:rsid w:val="007A71DA"/>
    <w:rsid w:val="007B2AEB"/>
    <w:rsid w:val="007B383A"/>
    <w:rsid w:val="007B53F0"/>
    <w:rsid w:val="007B5E7B"/>
    <w:rsid w:val="007B7C34"/>
    <w:rsid w:val="007B7FF1"/>
    <w:rsid w:val="007C0ED1"/>
    <w:rsid w:val="007C4376"/>
    <w:rsid w:val="007C7CA7"/>
    <w:rsid w:val="007D5676"/>
    <w:rsid w:val="007D6B71"/>
    <w:rsid w:val="007E141B"/>
    <w:rsid w:val="007E2E3B"/>
    <w:rsid w:val="007E706A"/>
    <w:rsid w:val="007F0E01"/>
    <w:rsid w:val="007F33DA"/>
    <w:rsid w:val="007F520D"/>
    <w:rsid w:val="007F7263"/>
    <w:rsid w:val="00800367"/>
    <w:rsid w:val="00801F18"/>
    <w:rsid w:val="00804B10"/>
    <w:rsid w:val="00804C3D"/>
    <w:rsid w:val="00804E8C"/>
    <w:rsid w:val="008104D4"/>
    <w:rsid w:val="00810ED1"/>
    <w:rsid w:val="00811F05"/>
    <w:rsid w:val="008213E8"/>
    <w:rsid w:val="008242EA"/>
    <w:rsid w:val="00824EB2"/>
    <w:rsid w:val="00826423"/>
    <w:rsid w:val="00826C7B"/>
    <w:rsid w:val="00827F46"/>
    <w:rsid w:val="008328AB"/>
    <w:rsid w:val="00835F41"/>
    <w:rsid w:val="00846B67"/>
    <w:rsid w:val="00856A14"/>
    <w:rsid w:val="0086214F"/>
    <w:rsid w:val="0086247C"/>
    <w:rsid w:val="00870197"/>
    <w:rsid w:val="008713E9"/>
    <w:rsid w:val="00871A14"/>
    <w:rsid w:val="008736CC"/>
    <w:rsid w:val="008767EE"/>
    <w:rsid w:val="00877503"/>
    <w:rsid w:val="00880100"/>
    <w:rsid w:val="008803A9"/>
    <w:rsid w:val="00883071"/>
    <w:rsid w:val="00886C9B"/>
    <w:rsid w:val="0089195A"/>
    <w:rsid w:val="008938B6"/>
    <w:rsid w:val="00893B2D"/>
    <w:rsid w:val="00895E9C"/>
    <w:rsid w:val="00897F33"/>
    <w:rsid w:val="008A3C11"/>
    <w:rsid w:val="008B2766"/>
    <w:rsid w:val="008B4BA8"/>
    <w:rsid w:val="008B53E9"/>
    <w:rsid w:val="008B6489"/>
    <w:rsid w:val="008C0241"/>
    <w:rsid w:val="008C0CFA"/>
    <w:rsid w:val="008C3330"/>
    <w:rsid w:val="008D0CB1"/>
    <w:rsid w:val="008D3747"/>
    <w:rsid w:val="008D4E4F"/>
    <w:rsid w:val="008D503C"/>
    <w:rsid w:val="008D6EAD"/>
    <w:rsid w:val="008E036B"/>
    <w:rsid w:val="008E3DBB"/>
    <w:rsid w:val="008E572E"/>
    <w:rsid w:val="008E580E"/>
    <w:rsid w:val="008E5DFF"/>
    <w:rsid w:val="008E6882"/>
    <w:rsid w:val="008E72A6"/>
    <w:rsid w:val="008F0683"/>
    <w:rsid w:val="008F0AFC"/>
    <w:rsid w:val="008F541C"/>
    <w:rsid w:val="008F5FDB"/>
    <w:rsid w:val="008F7FC9"/>
    <w:rsid w:val="00900E66"/>
    <w:rsid w:val="0090125E"/>
    <w:rsid w:val="00903449"/>
    <w:rsid w:val="00904DB4"/>
    <w:rsid w:val="009078A1"/>
    <w:rsid w:val="00912A3D"/>
    <w:rsid w:val="00917F36"/>
    <w:rsid w:val="009235E0"/>
    <w:rsid w:val="00924EBB"/>
    <w:rsid w:val="00931D44"/>
    <w:rsid w:val="00936C61"/>
    <w:rsid w:val="00940477"/>
    <w:rsid w:val="00942CDF"/>
    <w:rsid w:val="009445CB"/>
    <w:rsid w:val="0094482E"/>
    <w:rsid w:val="009453C0"/>
    <w:rsid w:val="00946A09"/>
    <w:rsid w:val="009479AF"/>
    <w:rsid w:val="0095247A"/>
    <w:rsid w:val="00955C4C"/>
    <w:rsid w:val="009670C6"/>
    <w:rsid w:val="00967155"/>
    <w:rsid w:val="00967662"/>
    <w:rsid w:val="00967723"/>
    <w:rsid w:val="009710AB"/>
    <w:rsid w:val="00971AE3"/>
    <w:rsid w:val="00971AE4"/>
    <w:rsid w:val="00971DD9"/>
    <w:rsid w:val="009730E6"/>
    <w:rsid w:val="00974945"/>
    <w:rsid w:val="009751F4"/>
    <w:rsid w:val="00977589"/>
    <w:rsid w:val="009811DF"/>
    <w:rsid w:val="009931F4"/>
    <w:rsid w:val="00995E17"/>
    <w:rsid w:val="009976F8"/>
    <w:rsid w:val="009A2B34"/>
    <w:rsid w:val="009A2D0E"/>
    <w:rsid w:val="009B161C"/>
    <w:rsid w:val="009B2865"/>
    <w:rsid w:val="009B2F60"/>
    <w:rsid w:val="009B3735"/>
    <w:rsid w:val="009B42B9"/>
    <w:rsid w:val="009B540B"/>
    <w:rsid w:val="009C60C4"/>
    <w:rsid w:val="009D44A1"/>
    <w:rsid w:val="009D4AD7"/>
    <w:rsid w:val="009D572D"/>
    <w:rsid w:val="009E2EEA"/>
    <w:rsid w:val="009E54C1"/>
    <w:rsid w:val="009E7CD6"/>
    <w:rsid w:val="009F01C2"/>
    <w:rsid w:val="009F1B77"/>
    <w:rsid w:val="009F2AB2"/>
    <w:rsid w:val="00A0062D"/>
    <w:rsid w:val="00A00637"/>
    <w:rsid w:val="00A03087"/>
    <w:rsid w:val="00A06295"/>
    <w:rsid w:val="00A06905"/>
    <w:rsid w:val="00A12FFE"/>
    <w:rsid w:val="00A15AC4"/>
    <w:rsid w:val="00A2050F"/>
    <w:rsid w:val="00A21057"/>
    <w:rsid w:val="00A219D5"/>
    <w:rsid w:val="00A21A26"/>
    <w:rsid w:val="00A23A61"/>
    <w:rsid w:val="00A241AE"/>
    <w:rsid w:val="00A248E4"/>
    <w:rsid w:val="00A25952"/>
    <w:rsid w:val="00A279B2"/>
    <w:rsid w:val="00A33E5C"/>
    <w:rsid w:val="00A37E32"/>
    <w:rsid w:val="00A42454"/>
    <w:rsid w:val="00A435E5"/>
    <w:rsid w:val="00A45C90"/>
    <w:rsid w:val="00A473F8"/>
    <w:rsid w:val="00A54E69"/>
    <w:rsid w:val="00A555DA"/>
    <w:rsid w:val="00A55BC9"/>
    <w:rsid w:val="00A56BCF"/>
    <w:rsid w:val="00A57266"/>
    <w:rsid w:val="00A65D56"/>
    <w:rsid w:val="00A67BF8"/>
    <w:rsid w:val="00A67CDD"/>
    <w:rsid w:val="00A716F5"/>
    <w:rsid w:val="00A71AB4"/>
    <w:rsid w:val="00A75775"/>
    <w:rsid w:val="00A77330"/>
    <w:rsid w:val="00A77B08"/>
    <w:rsid w:val="00A77B59"/>
    <w:rsid w:val="00A817A1"/>
    <w:rsid w:val="00A82365"/>
    <w:rsid w:val="00A843F9"/>
    <w:rsid w:val="00A93670"/>
    <w:rsid w:val="00AA0C92"/>
    <w:rsid w:val="00AA29FC"/>
    <w:rsid w:val="00AA32EA"/>
    <w:rsid w:val="00AA3E48"/>
    <w:rsid w:val="00AA4298"/>
    <w:rsid w:val="00AB15D6"/>
    <w:rsid w:val="00AB4592"/>
    <w:rsid w:val="00AB4F7C"/>
    <w:rsid w:val="00AB5CBC"/>
    <w:rsid w:val="00AC295E"/>
    <w:rsid w:val="00AC4BF6"/>
    <w:rsid w:val="00AC7721"/>
    <w:rsid w:val="00AD1743"/>
    <w:rsid w:val="00AD264F"/>
    <w:rsid w:val="00AD3D7E"/>
    <w:rsid w:val="00AD4865"/>
    <w:rsid w:val="00AD4F05"/>
    <w:rsid w:val="00AD766F"/>
    <w:rsid w:val="00AE0935"/>
    <w:rsid w:val="00AE29EE"/>
    <w:rsid w:val="00AE30BF"/>
    <w:rsid w:val="00AE38C6"/>
    <w:rsid w:val="00AE4295"/>
    <w:rsid w:val="00AE6D31"/>
    <w:rsid w:val="00AE70D1"/>
    <w:rsid w:val="00AE73E9"/>
    <w:rsid w:val="00AF4BB8"/>
    <w:rsid w:val="00AF54FA"/>
    <w:rsid w:val="00AF5FE7"/>
    <w:rsid w:val="00AF6129"/>
    <w:rsid w:val="00B00393"/>
    <w:rsid w:val="00B00449"/>
    <w:rsid w:val="00B01058"/>
    <w:rsid w:val="00B01B7B"/>
    <w:rsid w:val="00B0470E"/>
    <w:rsid w:val="00B071FA"/>
    <w:rsid w:val="00B074BA"/>
    <w:rsid w:val="00B117A4"/>
    <w:rsid w:val="00B13F54"/>
    <w:rsid w:val="00B142EA"/>
    <w:rsid w:val="00B14A80"/>
    <w:rsid w:val="00B16D34"/>
    <w:rsid w:val="00B2276F"/>
    <w:rsid w:val="00B23A00"/>
    <w:rsid w:val="00B23B16"/>
    <w:rsid w:val="00B26D0A"/>
    <w:rsid w:val="00B273F9"/>
    <w:rsid w:val="00B30971"/>
    <w:rsid w:val="00B30A76"/>
    <w:rsid w:val="00B32FE3"/>
    <w:rsid w:val="00B3417A"/>
    <w:rsid w:val="00B3533A"/>
    <w:rsid w:val="00B35F2E"/>
    <w:rsid w:val="00B363A3"/>
    <w:rsid w:val="00B37F6D"/>
    <w:rsid w:val="00B4600E"/>
    <w:rsid w:val="00B47D09"/>
    <w:rsid w:val="00B50EB3"/>
    <w:rsid w:val="00B52DA0"/>
    <w:rsid w:val="00B53391"/>
    <w:rsid w:val="00B57822"/>
    <w:rsid w:val="00B614F8"/>
    <w:rsid w:val="00B61747"/>
    <w:rsid w:val="00B645C3"/>
    <w:rsid w:val="00B64D3D"/>
    <w:rsid w:val="00B6568B"/>
    <w:rsid w:val="00B65A4F"/>
    <w:rsid w:val="00B66315"/>
    <w:rsid w:val="00B66937"/>
    <w:rsid w:val="00B6777E"/>
    <w:rsid w:val="00B67BD7"/>
    <w:rsid w:val="00B701DD"/>
    <w:rsid w:val="00B74445"/>
    <w:rsid w:val="00B7601C"/>
    <w:rsid w:val="00B76B27"/>
    <w:rsid w:val="00B777F3"/>
    <w:rsid w:val="00B83A65"/>
    <w:rsid w:val="00B85F80"/>
    <w:rsid w:val="00B91FAF"/>
    <w:rsid w:val="00B952CC"/>
    <w:rsid w:val="00B963D4"/>
    <w:rsid w:val="00B969E9"/>
    <w:rsid w:val="00BA296C"/>
    <w:rsid w:val="00BA4D4C"/>
    <w:rsid w:val="00BA7342"/>
    <w:rsid w:val="00BA7831"/>
    <w:rsid w:val="00BB0873"/>
    <w:rsid w:val="00BB5A3B"/>
    <w:rsid w:val="00BC0BEE"/>
    <w:rsid w:val="00BC0C69"/>
    <w:rsid w:val="00BC10D0"/>
    <w:rsid w:val="00BC19D2"/>
    <w:rsid w:val="00BC4EB1"/>
    <w:rsid w:val="00BC532D"/>
    <w:rsid w:val="00BC547E"/>
    <w:rsid w:val="00BC69A5"/>
    <w:rsid w:val="00BC780A"/>
    <w:rsid w:val="00BD236F"/>
    <w:rsid w:val="00BD267D"/>
    <w:rsid w:val="00BD6F5D"/>
    <w:rsid w:val="00BD76E8"/>
    <w:rsid w:val="00BE111A"/>
    <w:rsid w:val="00BE1471"/>
    <w:rsid w:val="00BE14FA"/>
    <w:rsid w:val="00BE15F5"/>
    <w:rsid w:val="00BE259F"/>
    <w:rsid w:val="00BE52B0"/>
    <w:rsid w:val="00BE636E"/>
    <w:rsid w:val="00BE6B9B"/>
    <w:rsid w:val="00BF054E"/>
    <w:rsid w:val="00BF22AC"/>
    <w:rsid w:val="00BF3A24"/>
    <w:rsid w:val="00BF4FBA"/>
    <w:rsid w:val="00BF6141"/>
    <w:rsid w:val="00BF6A19"/>
    <w:rsid w:val="00BF6E16"/>
    <w:rsid w:val="00BF7244"/>
    <w:rsid w:val="00C0039B"/>
    <w:rsid w:val="00C01632"/>
    <w:rsid w:val="00C031BD"/>
    <w:rsid w:val="00C04614"/>
    <w:rsid w:val="00C108E3"/>
    <w:rsid w:val="00C15BA4"/>
    <w:rsid w:val="00C17D20"/>
    <w:rsid w:val="00C203F5"/>
    <w:rsid w:val="00C20706"/>
    <w:rsid w:val="00C21AF5"/>
    <w:rsid w:val="00C2566C"/>
    <w:rsid w:val="00C2599A"/>
    <w:rsid w:val="00C2626D"/>
    <w:rsid w:val="00C278F9"/>
    <w:rsid w:val="00C33ED5"/>
    <w:rsid w:val="00C346FF"/>
    <w:rsid w:val="00C34CBB"/>
    <w:rsid w:val="00C34DE2"/>
    <w:rsid w:val="00C34F47"/>
    <w:rsid w:val="00C37EAD"/>
    <w:rsid w:val="00C40BC0"/>
    <w:rsid w:val="00C41C93"/>
    <w:rsid w:val="00C42399"/>
    <w:rsid w:val="00C45870"/>
    <w:rsid w:val="00C46D3D"/>
    <w:rsid w:val="00C46D40"/>
    <w:rsid w:val="00C52FB2"/>
    <w:rsid w:val="00C5688C"/>
    <w:rsid w:val="00C56F81"/>
    <w:rsid w:val="00C571C5"/>
    <w:rsid w:val="00C57333"/>
    <w:rsid w:val="00C60A4A"/>
    <w:rsid w:val="00C60A6E"/>
    <w:rsid w:val="00C61C1A"/>
    <w:rsid w:val="00C63ED1"/>
    <w:rsid w:val="00C645A5"/>
    <w:rsid w:val="00C6590E"/>
    <w:rsid w:val="00C65D03"/>
    <w:rsid w:val="00C66C67"/>
    <w:rsid w:val="00C674E0"/>
    <w:rsid w:val="00C706EA"/>
    <w:rsid w:val="00C72507"/>
    <w:rsid w:val="00C732E8"/>
    <w:rsid w:val="00C74319"/>
    <w:rsid w:val="00C80C01"/>
    <w:rsid w:val="00C81B68"/>
    <w:rsid w:val="00C832F4"/>
    <w:rsid w:val="00C833BF"/>
    <w:rsid w:val="00C869DD"/>
    <w:rsid w:val="00C92794"/>
    <w:rsid w:val="00C941EE"/>
    <w:rsid w:val="00C94D82"/>
    <w:rsid w:val="00C95959"/>
    <w:rsid w:val="00C9618E"/>
    <w:rsid w:val="00CA038E"/>
    <w:rsid w:val="00CA04F0"/>
    <w:rsid w:val="00CA0C0A"/>
    <w:rsid w:val="00CA26A5"/>
    <w:rsid w:val="00CA29B7"/>
    <w:rsid w:val="00CA550E"/>
    <w:rsid w:val="00CA5A63"/>
    <w:rsid w:val="00CA7D0E"/>
    <w:rsid w:val="00CB0FC2"/>
    <w:rsid w:val="00CB193D"/>
    <w:rsid w:val="00CB2449"/>
    <w:rsid w:val="00CB359F"/>
    <w:rsid w:val="00CB4059"/>
    <w:rsid w:val="00CB5539"/>
    <w:rsid w:val="00CC0727"/>
    <w:rsid w:val="00CC158F"/>
    <w:rsid w:val="00CC4E30"/>
    <w:rsid w:val="00CC54BE"/>
    <w:rsid w:val="00CC5632"/>
    <w:rsid w:val="00CD0F63"/>
    <w:rsid w:val="00CE0F12"/>
    <w:rsid w:val="00CE13C3"/>
    <w:rsid w:val="00CE1E43"/>
    <w:rsid w:val="00CE3618"/>
    <w:rsid w:val="00CE43B5"/>
    <w:rsid w:val="00CE4454"/>
    <w:rsid w:val="00CE4C90"/>
    <w:rsid w:val="00CE6038"/>
    <w:rsid w:val="00CE7EDC"/>
    <w:rsid w:val="00D00BFD"/>
    <w:rsid w:val="00D01A62"/>
    <w:rsid w:val="00D02703"/>
    <w:rsid w:val="00D05BD1"/>
    <w:rsid w:val="00D05E2D"/>
    <w:rsid w:val="00D073D3"/>
    <w:rsid w:val="00D117B3"/>
    <w:rsid w:val="00D117E2"/>
    <w:rsid w:val="00D13A9C"/>
    <w:rsid w:val="00D13C96"/>
    <w:rsid w:val="00D13E38"/>
    <w:rsid w:val="00D166AE"/>
    <w:rsid w:val="00D25860"/>
    <w:rsid w:val="00D275E6"/>
    <w:rsid w:val="00D31302"/>
    <w:rsid w:val="00D33352"/>
    <w:rsid w:val="00D34392"/>
    <w:rsid w:val="00D345A3"/>
    <w:rsid w:val="00D3471E"/>
    <w:rsid w:val="00D37490"/>
    <w:rsid w:val="00D40DD3"/>
    <w:rsid w:val="00D43A56"/>
    <w:rsid w:val="00D4427D"/>
    <w:rsid w:val="00D462D9"/>
    <w:rsid w:val="00D46513"/>
    <w:rsid w:val="00D50340"/>
    <w:rsid w:val="00D5755F"/>
    <w:rsid w:val="00D63692"/>
    <w:rsid w:val="00D63A5F"/>
    <w:rsid w:val="00D63CCA"/>
    <w:rsid w:val="00D65CBB"/>
    <w:rsid w:val="00D67C02"/>
    <w:rsid w:val="00D72EF8"/>
    <w:rsid w:val="00D740FF"/>
    <w:rsid w:val="00D74774"/>
    <w:rsid w:val="00D748C1"/>
    <w:rsid w:val="00D74B67"/>
    <w:rsid w:val="00D80536"/>
    <w:rsid w:val="00D811DA"/>
    <w:rsid w:val="00D826F5"/>
    <w:rsid w:val="00D83146"/>
    <w:rsid w:val="00D83633"/>
    <w:rsid w:val="00D8434B"/>
    <w:rsid w:val="00D9554F"/>
    <w:rsid w:val="00DA2007"/>
    <w:rsid w:val="00DA470A"/>
    <w:rsid w:val="00DA52EA"/>
    <w:rsid w:val="00DB0315"/>
    <w:rsid w:val="00DB3826"/>
    <w:rsid w:val="00DB5255"/>
    <w:rsid w:val="00DB6966"/>
    <w:rsid w:val="00DC16EF"/>
    <w:rsid w:val="00DC199B"/>
    <w:rsid w:val="00DC1ACA"/>
    <w:rsid w:val="00DC3F2C"/>
    <w:rsid w:val="00DC56F7"/>
    <w:rsid w:val="00DD2877"/>
    <w:rsid w:val="00DD2A76"/>
    <w:rsid w:val="00DD2B53"/>
    <w:rsid w:val="00DD76F9"/>
    <w:rsid w:val="00DD7836"/>
    <w:rsid w:val="00DD7865"/>
    <w:rsid w:val="00DE1D75"/>
    <w:rsid w:val="00DE517E"/>
    <w:rsid w:val="00DE54D2"/>
    <w:rsid w:val="00DF2AB7"/>
    <w:rsid w:val="00DF4448"/>
    <w:rsid w:val="00E012F2"/>
    <w:rsid w:val="00E02409"/>
    <w:rsid w:val="00E040A7"/>
    <w:rsid w:val="00E04B5F"/>
    <w:rsid w:val="00E04C1C"/>
    <w:rsid w:val="00E04E11"/>
    <w:rsid w:val="00E07419"/>
    <w:rsid w:val="00E11942"/>
    <w:rsid w:val="00E130FE"/>
    <w:rsid w:val="00E15E27"/>
    <w:rsid w:val="00E17CA1"/>
    <w:rsid w:val="00E2286A"/>
    <w:rsid w:val="00E232E9"/>
    <w:rsid w:val="00E2384E"/>
    <w:rsid w:val="00E24B17"/>
    <w:rsid w:val="00E25139"/>
    <w:rsid w:val="00E254BF"/>
    <w:rsid w:val="00E25A34"/>
    <w:rsid w:val="00E25D84"/>
    <w:rsid w:val="00E34C1D"/>
    <w:rsid w:val="00E34D32"/>
    <w:rsid w:val="00E34D51"/>
    <w:rsid w:val="00E40499"/>
    <w:rsid w:val="00E41C26"/>
    <w:rsid w:val="00E47C28"/>
    <w:rsid w:val="00E50359"/>
    <w:rsid w:val="00E5134B"/>
    <w:rsid w:val="00E562C0"/>
    <w:rsid w:val="00E5767F"/>
    <w:rsid w:val="00E57CDB"/>
    <w:rsid w:val="00E617C0"/>
    <w:rsid w:val="00E617F7"/>
    <w:rsid w:val="00E618F9"/>
    <w:rsid w:val="00E620B0"/>
    <w:rsid w:val="00E65264"/>
    <w:rsid w:val="00E66B14"/>
    <w:rsid w:val="00E700D5"/>
    <w:rsid w:val="00E72D9B"/>
    <w:rsid w:val="00E73E65"/>
    <w:rsid w:val="00E75FF5"/>
    <w:rsid w:val="00E809B6"/>
    <w:rsid w:val="00E83663"/>
    <w:rsid w:val="00E85964"/>
    <w:rsid w:val="00E93164"/>
    <w:rsid w:val="00E931BC"/>
    <w:rsid w:val="00E9749F"/>
    <w:rsid w:val="00EA1112"/>
    <w:rsid w:val="00EA2CCA"/>
    <w:rsid w:val="00EA308C"/>
    <w:rsid w:val="00EA3A96"/>
    <w:rsid w:val="00EA5DFF"/>
    <w:rsid w:val="00EA5E1F"/>
    <w:rsid w:val="00EA5FC9"/>
    <w:rsid w:val="00EB314D"/>
    <w:rsid w:val="00EB4B52"/>
    <w:rsid w:val="00EB5465"/>
    <w:rsid w:val="00EB5D07"/>
    <w:rsid w:val="00EB6B0B"/>
    <w:rsid w:val="00EC0995"/>
    <w:rsid w:val="00EC1CA9"/>
    <w:rsid w:val="00EC33C8"/>
    <w:rsid w:val="00EC780B"/>
    <w:rsid w:val="00EC7858"/>
    <w:rsid w:val="00ED1368"/>
    <w:rsid w:val="00ED4339"/>
    <w:rsid w:val="00ED4CC5"/>
    <w:rsid w:val="00ED5B03"/>
    <w:rsid w:val="00EE0318"/>
    <w:rsid w:val="00EE1A80"/>
    <w:rsid w:val="00EE204A"/>
    <w:rsid w:val="00EE24D8"/>
    <w:rsid w:val="00EE29EE"/>
    <w:rsid w:val="00EE4C58"/>
    <w:rsid w:val="00EF2B56"/>
    <w:rsid w:val="00EF2D51"/>
    <w:rsid w:val="00EF77D1"/>
    <w:rsid w:val="00F00B24"/>
    <w:rsid w:val="00F04DA2"/>
    <w:rsid w:val="00F11EAB"/>
    <w:rsid w:val="00F1230B"/>
    <w:rsid w:val="00F12451"/>
    <w:rsid w:val="00F13BCE"/>
    <w:rsid w:val="00F144F4"/>
    <w:rsid w:val="00F17763"/>
    <w:rsid w:val="00F20EAE"/>
    <w:rsid w:val="00F22936"/>
    <w:rsid w:val="00F23726"/>
    <w:rsid w:val="00F23EB0"/>
    <w:rsid w:val="00F23F72"/>
    <w:rsid w:val="00F246D0"/>
    <w:rsid w:val="00F25CFC"/>
    <w:rsid w:val="00F263E7"/>
    <w:rsid w:val="00F273EA"/>
    <w:rsid w:val="00F31D17"/>
    <w:rsid w:val="00F3483F"/>
    <w:rsid w:val="00F35E4A"/>
    <w:rsid w:val="00F36653"/>
    <w:rsid w:val="00F37F3D"/>
    <w:rsid w:val="00F4066D"/>
    <w:rsid w:val="00F41EE2"/>
    <w:rsid w:val="00F42FA7"/>
    <w:rsid w:val="00F45A82"/>
    <w:rsid w:val="00F46B66"/>
    <w:rsid w:val="00F50FD0"/>
    <w:rsid w:val="00F51B30"/>
    <w:rsid w:val="00F52016"/>
    <w:rsid w:val="00F52143"/>
    <w:rsid w:val="00F53287"/>
    <w:rsid w:val="00F53FDB"/>
    <w:rsid w:val="00F54E66"/>
    <w:rsid w:val="00F56413"/>
    <w:rsid w:val="00F57C8D"/>
    <w:rsid w:val="00F611C2"/>
    <w:rsid w:val="00F64327"/>
    <w:rsid w:val="00F72BB5"/>
    <w:rsid w:val="00F74037"/>
    <w:rsid w:val="00F74639"/>
    <w:rsid w:val="00F75E5B"/>
    <w:rsid w:val="00F77AD1"/>
    <w:rsid w:val="00F800A6"/>
    <w:rsid w:val="00F81D00"/>
    <w:rsid w:val="00F84953"/>
    <w:rsid w:val="00F877DE"/>
    <w:rsid w:val="00F95175"/>
    <w:rsid w:val="00F95446"/>
    <w:rsid w:val="00F96F14"/>
    <w:rsid w:val="00FA06BA"/>
    <w:rsid w:val="00FA2308"/>
    <w:rsid w:val="00FA23D0"/>
    <w:rsid w:val="00FA2F0D"/>
    <w:rsid w:val="00FA3CCE"/>
    <w:rsid w:val="00FA436F"/>
    <w:rsid w:val="00FA4AC3"/>
    <w:rsid w:val="00FA54A7"/>
    <w:rsid w:val="00FA70DA"/>
    <w:rsid w:val="00FB4422"/>
    <w:rsid w:val="00FB6423"/>
    <w:rsid w:val="00FC213C"/>
    <w:rsid w:val="00FC2BB4"/>
    <w:rsid w:val="00FC3D89"/>
    <w:rsid w:val="00FC476A"/>
    <w:rsid w:val="00FC4BDE"/>
    <w:rsid w:val="00FC5491"/>
    <w:rsid w:val="00FC7AD1"/>
    <w:rsid w:val="00FD0D95"/>
    <w:rsid w:val="00FD1079"/>
    <w:rsid w:val="00FD2066"/>
    <w:rsid w:val="00FD3B43"/>
    <w:rsid w:val="00FD709E"/>
    <w:rsid w:val="00FD7FA3"/>
    <w:rsid w:val="00FE0C14"/>
    <w:rsid w:val="00FE32AE"/>
    <w:rsid w:val="00FE6053"/>
    <w:rsid w:val="00FF0481"/>
    <w:rsid w:val="00FF11AF"/>
    <w:rsid w:val="00FF1C9E"/>
    <w:rsid w:val="00FF2247"/>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83970"/>
    <o:shapelayout v:ext="edit">
      <o:idmap v:ext="edit" data="1"/>
      <o:rules v:ext="edit">
        <o:r id="V:Rule8" type="connector" idref="#_x0000_s1189"/>
        <o:r id="V:Rule9" type="connector" idref="#AutoShape 80"/>
        <o:r id="V:Rule10" type="connector" idref="#AutoShape 76"/>
        <o:r id="V:Rule11" type="connector" idref="#_x0000_s1173"/>
        <o:r id="V:Rule12" type="connector" idref="#_x0000_s1175"/>
        <o:r id="V:Rule13" type="connector" idref="#AutoShape 77"/>
        <o:r id="V:Rule14" type="connector" idref="#AutoShape 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iPriority="9" w:unhideWhenUsed="1" w:qFormat="1"/>
    <w:lsdException w:name="heading 3" w:locked="1" w:uiPriority="9" w:qFormat="1"/>
    <w:lsdException w:name="heading 4" w:locked="1" w:uiPriority="9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qFormat="1"/>
    <w:lsdException w:name="annotation text" w:locked="1" w:semiHidden="1"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nhideWhenUsed="1" w:qFormat="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Body Text 2" w:qFormat="1"/>
    <w:lsdException w:name="Block Text" w:qFormat="1"/>
    <w:lsdException w:name="Strong" w:locked="1" w:uiPriority="22" w:qFormat="1"/>
    <w:lsdException w:name="Emphasis" w:locked="1" w:uiPriority="99"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5">
    <w:name w:val="heading 5"/>
    <w:basedOn w:val="a"/>
    <w:next w:val="a"/>
    <w:link w:val="5Char"/>
    <w:uiPriority w:val="9"/>
    <w:qFormat/>
    <w:locked/>
    <w:rsid w:val="00001A64"/>
    <w:pPr>
      <w:keepNext/>
      <w:keepLines/>
      <w:widowControl w:val="0"/>
      <w:adjustRightInd/>
      <w:snapToGrid/>
      <w:spacing w:before="280" w:after="290" w:line="376" w:lineRule="auto"/>
      <w:jc w:val="both"/>
      <w:outlineLvl w:val="4"/>
    </w:pPr>
    <w:rPr>
      <w:rFonts w:ascii="Times New Roman" w:eastAsia="宋体" w:hAnsi="Times New Roman" w:cs="Times New Roman"/>
      <w:b/>
      <w:bCs/>
      <w:kern w:val="2"/>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lang/>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semiHidden/>
    <w:rsid w:val="00295384"/>
    <w:rPr>
      <w:rFonts w:cs="Times New Roman"/>
    </w:rPr>
  </w:style>
  <w:style w:type="character" w:customStyle="1" w:styleId="Char2">
    <w:name w:val="批注文字 Char"/>
    <w:basedOn w:val="a0"/>
    <w:link w:val="a6"/>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qFormat/>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lang/>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link w:val="Char10"/>
    <w:qFormat/>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99"/>
    <w:qFormat/>
    <w:locked/>
    <w:rsid w:val="00A82365"/>
    <w:rPr>
      <w:rFonts w:eastAsia="Times New Roman" w:cs="Times New Roman"/>
      <w:b/>
      <w:iCs/>
      <w:sz w:val="24"/>
    </w:rPr>
  </w:style>
  <w:style w:type="paragraph" w:customStyle="1" w:styleId="22">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 w:type="paragraph" w:styleId="23">
    <w:name w:val="Body Text 2"/>
    <w:basedOn w:val="a"/>
    <w:link w:val="2Char0"/>
    <w:qFormat/>
    <w:rsid w:val="00C941EE"/>
    <w:pPr>
      <w:widowControl w:val="0"/>
      <w:adjustRightInd/>
      <w:snapToGrid/>
      <w:spacing w:after="0"/>
      <w:jc w:val="both"/>
    </w:pPr>
    <w:rPr>
      <w:rFonts w:ascii="楷体_GB2312" w:eastAsia="楷体_GB2312" w:hAnsi="Times New Roman" w:cs="Times New Roman"/>
      <w:b/>
      <w:kern w:val="2"/>
      <w:sz w:val="28"/>
      <w:szCs w:val="20"/>
    </w:rPr>
  </w:style>
  <w:style w:type="character" w:customStyle="1" w:styleId="2Char0">
    <w:name w:val="正文文本 2 Char"/>
    <w:basedOn w:val="a0"/>
    <w:link w:val="23"/>
    <w:qFormat/>
    <w:rsid w:val="00C941EE"/>
    <w:rPr>
      <w:rFonts w:ascii="楷体_GB2312" w:eastAsia="楷体_GB2312"/>
      <w:b/>
      <w:kern w:val="2"/>
      <w:sz w:val="28"/>
    </w:rPr>
  </w:style>
  <w:style w:type="character" w:customStyle="1" w:styleId="Char10">
    <w:name w:val="常用正文样式 Char1"/>
    <w:basedOn w:val="a0"/>
    <w:link w:val="af7"/>
    <w:qFormat/>
    <w:rsid w:val="00C941EE"/>
    <w:rPr>
      <w:rFonts w:ascii="宋体" w:eastAsia="仿宋" w:hAnsi="宋体" w:cs="宋体"/>
      <w:bCs/>
      <w:kern w:val="28"/>
      <w:sz w:val="28"/>
      <w:szCs w:val="24"/>
    </w:rPr>
  </w:style>
  <w:style w:type="paragraph" w:styleId="24">
    <w:name w:val="Body Text Indent 2"/>
    <w:basedOn w:val="a"/>
    <w:link w:val="2Char1"/>
    <w:rsid w:val="0007459A"/>
    <w:pPr>
      <w:spacing w:after="120" w:line="480" w:lineRule="auto"/>
      <w:ind w:leftChars="200" w:left="420"/>
    </w:pPr>
  </w:style>
  <w:style w:type="character" w:customStyle="1" w:styleId="2Char1">
    <w:name w:val="正文文本缩进 2 Char"/>
    <w:basedOn w:val="a0"/>
    <w:link w:val="24"/>
    <w:rsid w:val="0007459A"/>
    <w:rPr>
      <w:rFonts w:ascii="Tahoma" w:eastAsia="微软雅黑" w:hAnsi="Tahoma" w:cs="Tahoma"/>
      <w:sz w:val="22"/>
      <w:szCs w:val="22"/>
    </w:rPr>
  </w:style>
  <w:style w:type="paragraph" w:styleId="afe">
    <w:name w:val="Block Text"/>
    <w:basedOn w:val="a"/>
    <w:qFormat/>
    <w:rsid w:val="0007459A"/>
    <w:pPr>
      <w:widowControl w:val="0"/>
      <w:adjustRightInd/>
      <w:snapToGrid/>
      <w:spacing w:after="0" w:line="360" w:lineRule="auto"/>
      <w:ind w:leftChars="-200" w:left="-420" w:rightChars="-86" w:right="-181" w:firstLineChars="87" w:firstLine="210"/>
      <w:jc w:val="both"/>
    </w:pPr>
    <w:rPr>
      <w:rFonts w:ascii="Times New Roman" w:eastAsia="宋体" w:hAnsi="Times New Roman" w:cs="Times New Roman"/>
      <w:b/>
      <w:bCs/>
      <w:kern w:val="2"/>
      <w:sz w:val="24"/>
      <w:szCs w:val="24"/>
    </w:rPr>
  </w:style>
  <w:style w:type="paragraph" w:customStyle="1" w:styleId="14">
    <w:name w:val="无间隔1"/>
    <w:qFormat/>
    <w:rsid w:val="00D811DA"/>
    <w:pPr>
      <w:widowControl w:val="0"/>
      <w:jc w:val="center"/>
    </w:pPr>
    <w:rPr>
      <w:rFonts w:ascii="宋体" w:eastAsia="Times New Roman" w:hAnsi="Courier New" w:cs="宋体"/>
      <w:kern w:val="2"/>
      <w:sz w:val="24"/>
      <w:szCs w:val="24"/>
    </w:rPr>
  </w:style>
  <w:style w:type="paragraph" w:customStyle="1" w:styleId="50">
    <w:name w:val="5级标题"/>
    <w:basedOn w:val="a"/>
    <w:qFormat/>
    <w:rsid w:val="007024E6"/>
    <w:pPr>
      <w:widowControl w:val="0"/>
      <w:adjustRightInd/>
      <w:snapToGrid/>
      <w:spacing w:after="0" w:line="360" w:lineRule="auto"/>
    </w:pPr>
    <w:rPr>
      <w:rFonts w:ascii="Times New Roman" w:eastAsia="宋体" w:hAnsi="Times New Roman" w:cs="Times New Roman"/>
      <w:kern w:val="2"/>
      <w:sz w:val="24"/>
    </w:rPr>
  </w:style>
  <w:style w:type="character" w:customStyle="1" w:styleId="5Char">
    <w:name w:val="标题 5 Char"/>
    <w:basedOn w:val="a0"/>
    <w:link w:val="5"/>
    <w:uiPriority w:val="9"/>
    <w:rsid w:val="00001A64"/>
    <w:rPr>
      <w:b/>
      <w:bCs/>
      <w:kern w:val="2"/>
      <w:sz w:val="28"/>
      <w:szCs w:val="28"/>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 w:id="815344505">
      <w:bodyDiv w:val="1"/>
      <w:marLeft w:val="0"/>
      <w:marRight w:val="0"/>
      <w:marTop w:val="0"/>
      <w:marBottom w:val="0"/>
      <w:divBdr>
        <w:top w:val="none" w:sz="0" w:space="0" w:color="auto"/>
        <w:left w:val="none" w:sz="0" w:space="0" w:color="auto"/>
        <w:bottom w:val="none" w:sz="0" w:space="0" w:color="auto"/>
        <w:right w:val="none" w:sz="0" w:space="0" w:color="auto"/>
      </w:divBdr>
    </w:div>
    <w:div w:id="17471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AE45C80-FC32-49CC-A33D-E1E71323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4208</TotalTime>
  <Pages>29</Pages>
  <Words>2962</Words>
  <Characters>16889</Characters>
  <Application>Microsoft Office Word</Application>
  <DocSecurity>0</DocSecurity>
  <Lines>140</Lines>
  <Paragraphs>39</Paragraphs>
  <ScaleCrop>false</ScaleCrop>
  <Company>微软中国</Company>
  <LinksUpToDate>false</LinksUpToDate>
  <CharactersWithSpaces>19812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253</cp:revision>
  <cp:lastPrinted>2020-12-07T02:55:00Z</cp:lastPrinted>
  <dcterms:created xsi:type="dcterms:W3CDTF">2018-09-18T07:23:00Z</dcterms:created>
  <dcterms:modified xsi:type="dcterms:W3CDTF">2021-04-13T02:27:00Z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