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无锡市玉西薄膜有限公司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塑料薄膜的制造、加工项目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20</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17</w:t>
      </w:r>
      <w:r>
        <w:rPr>
          <w:rFonts w:hint="eastAsia"/>
          <w:color w:val="000000"/>
          <w:sz w:val="21"/>
          <w:szCs w:val="21"/>
        </w:rPr>
        <w:t>日</w:t>
      </w:r>
      <w:r>
        <w:rPr>
          <w:color w:val="000000"/>
          <w:sz w:val="21"/>
          <w:szCs w:val="21"/>
        </w:rPr>
        <w:t>，</w:t>
      </w:r>
      <w:r>
        <w:rPr>
          <w:rFonts w:hint="eastAsia"/>
          <w:color w:val="000000"/>
          <w:sz w:val="21"/>
          <w:szCs w:val="21"/>
          <w:lang w:eastAsia="zh-CN"/>
        </w:rPr>
        <w:t>无锡市玉西薄膜有限公司</w:t>
      </w:r>
      <w:r>
        <w:rPr>
          <w:rFonts w:hint="eastAsia"/>
          <w:color w:val="000000"/>
          <w:sz w:val="21"/>
          <w:szCs w:val="21"/>
        </w:rPr>
        <w:t>根据</w:t>
      </w:r>
      <w:r>
        <w:rPr>
          <w:rFonts w:hint="eastAsia"/>
          <w:color w:val="000000"/>
          <w:sz w:val="21"/>
          <w:szCs w:val="21"/>
          <w:lang w:eastAsia="zh-CN"/>
        </w:rPr>
        <w:t>塑料薄膜的制造、加工项目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无锡市玉西薄膜有限公司</w:t>
      </w:r>
      <w:r>
        <w:rPr>
          <w:rFonts w:hint="eastAsia" w:hAnsi="宋体"/>
          <w:sz w:val="21"/>
          <w:szCs w:val="21"/>
        </w:rPr>
        <w:t>位于无锡市惠山区玉祁街道玉西村，公司注册成立于20</w:t>
      </w:r>
      <w:r>
        <w:rPr>
          <w:rFonts w:hint="eastAsia" w:hAnsi="宋体"/>
          <w:sz w:val="21"/>
          <w:szCs w:val="21"/>
          <w:lang w:val="en-US" w:eastAsia="zh-CN"/>
        </w:rPr>
        <w:t>09</w:t>
      </w:r>
      <w:r>
        <w:rPr>
          <w:rFonts w:hint="eastAsia" w:hAnsi="宋体"/>
          <w:sz w:val="21"/>
          <w:szCs w:val="21"/>
        </w:rPr>
        <w:t>年</w:t>
      </w:r>
      <w:r>
        <w:rPr>
          <w:rFonts w:hint="eastAsia" w:hAnsi="宋体"/>
          <w:sz w:val="21"/>
          <w:szCs w:val="21"/>
          <w:lang w:val="en-US" w:eastAsia="zh-CN"/>
        </w:rPr>
        <w:t>10</w:t>
      </w:r>
      <w:r>
        <w:rPr>
          <w:rFonts w:hint="eastAsia" w:hAnsi="宋体"/>
          <w:sz w:val="21"/>
          <w:szCs w:val="21"/>
        </w:rPr>
        <w:t>月。公司性质为</w:t>
      </w:r>
      <w:r>
        <w:rPr>
          <w:rFonts w:hint="eastAsia" w:hAnsi="宋体"/>
          <w:sz w:val="21"/>
          <w:szCs w:val="21"/>
          <w:lang w:val="en-US" w:eastAsia="zh-CN"/>
        </w:rPr>
        <w:t>有限责任公司</w:t>
      </w:r>
      <w:r>
        <w:rPr>
          <w:rFonts w:hint="eastAsia" w:hAnsi="宋体"/>
          <w:sz w:val="21"/>
          <w:szCs w:val="21"/>
        </w:rPr>
        <w:t>，公司主要从事塑料薄膜</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，目前已形成年产300吨塑料薄膜的生产规模。公司固定资产</w:t>
      </w:r>
      <w:r>
        <w:rPr>
          <w:rFonts w:hint="eastAsia" w:hAnsi="宋体"/>
          <w:sz w:val="21"/>
          <w:szCs w:val="21"/>
          <w:lang w:val="en-US" w:eastAsia="zh-CN"/>
        </w:rPr>
        <w:t>80</w:t>
      </w:r>
      <w:r>
        <w:rPr>
          <w:rFonts w:hint="eastAsia" w:hAnsi="宋体"/>
          <w:sz w:val="21"/>
          <w:szCs w:val="21"/>
        </w:rPr>
        <w:t>万元，员工</w:t>
      </w:r>
      <w:r>
        <w:rPr>
          <w:rFonts w:hint="eastAsia" w:hAnsi="宋体"/>
          <w:sz w:val="21"/>
          <w:szCs w:val="21"/>
          <w:lang w:val="en-US" w:eastAsia="zh-CN"/>
        </w:rPr>
        <w:t>6</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无锡市玉西薄膜有限公司</w:t>
      </w:r>
      <w:r>
        <w:rPr>
          <w:rFonts w:hint="eastAsia" w:hAnsi="宋体"/>
          <w:sz w:val="21"/>
          <w:szCs w:val="21"/>
        </w:rPr>
        <w:t>租用</w:t>
      </w:r>
      <w:r>
        <w:rPr>
          <w:rFonts w:hint="eastAsia" w:hAnsi="宋体"/>
          <w:sz w:val="21"/>
          <w:szCs w:val="21"/>
          <w:lang w:val="en-US" w:eastAsia="zh-CN"/>
        </w:rPr>
        <w:t>闲置</w:t>
      </w:r>
      <w:r>
        <w:rPr>
          <w:rFonts w:hint="eastAsia" w:hAnsi="宋体"/>
          <w:sz w:val="21"/>
          <w:szCs w:val="21"/>
        </w:rPr>
        <w:t>的厂房从</w:t>
      </w:r>
      <w:r>
        <w:rPr>
          <w:rFonts w:hint="eastAsia" w:hAnsi="宋体"/>
          <w:sz w:val="21"/>
          <w:szCs w:val="21"/>
          <w:lang w:val="en-US" w:eastAsia="zh-CN"/>
        </w:rPr>
        <w:t>事</w:t>
      </w:r>
      <w:r>
        <w:rPr>
          <w:rFonts w:hint="eastAsia" w:hAnsi="宋体"/>
          <w:sz w:val="21"/>
          <w:szCs w:val="21"/>
        </w:rPr>
        <w:t>塑料薄膜的生产。2009年8月</w:t>
      </w:r>
      <w:r>
        <w:rPr>
          <w:rFonts w:hint="eastAsia" w:hAnsi="宋体"/>
          <w:sz w:val="21"/>
          <w:szCs w:val="21"/>
          <w:lang w:val="en-US" w:eastAsia="zh-CN"/>
        </w:rPr>
        <w:t>,我公司</w:t>
      </w:r>
      <w:r>
        <w:rPr>
          <w:rFonts w:hint="eastAsia" w:hAnsi="宋体"/>
          <w:sz w:val="21"/>
          <w:szCs w:val="21"/>
        </w:rPr>
        <w:t>委托广州市中绿环保有限公司编制了《无锡市玉西薄膜有限公司模具制造、塑料制品制造项目环境影响报告表》，并于2009年9月1日取得了无锡市惠山区环境保护局的审批意见。</w:t>
      </w:r>
    </w:p>
    <w:p>
      <w:pPr>
        <w:pStyle w:val="21"/>
        <w:spacing w:line="360" w:lineRule="auto"/>
        <w:ind w:firstLine="420" w:firstLineChars="200"/>
        <w:rPr>
          <w:rFonts w:hAnsi="宋体"/>
          <w:sz w:val="21"/>
          <w:szCs w:val="21"/>
        </w:rPr>
      </w:pPr>
      <w:r>
        <w:rPr>
          <w:rFonts w:hint="eastAsia" w:hAnsi="宋体"/>
          <w:sz w:val="21"/>
          <w:szCs w:val="21"/>
          <w:lang w:eastAsia="zh-CN"/>
        </w:rPr>
        <w:t>无锡市玉西薄膜有限公司塑料薄膜的制造、加工项目</w:t>
      </w:r>
      <w:r>
        <w:rPr>
          <w:rFonts w:hAnsi="宋体"/>
          <w:sz w:val="21"/>
          <w:szCs w:val="21"/>
        </w:rPr>
        <w:t>竣工</w:t>
      </w:r>
      <w:r>
        <w:rPr>
          <w:rFonts w:hint="eastAsia" w:hAnsi="宋体"/>
          <w:sz w:val="21"/>
          <w:szCs w:val="21"/>
        </w:rPr>
        <w:t>时间为20</w:t>
      </w:r>
      <w:r>
        <w:rPr>
          <w:rFonts w:hint="eastAsia" w:hAnsi="宋体"/>
          <w:sz w:val="21"/>
          <w:szCs w:val="21"/>
          <w:lang w:val="en-US" w:eastAsia="zh-CN"/>
        </w:rPr>
        <w:t>20</w:t>
      </w:r>
      <w:r>
        <w:rPr>
          <w:rFonts w:hint="eastAsia" w:hAnsi="宋体"/>
          <w:sz w:val="21"/>
          <w:szCs w:val="21"/>
        </w:rPr>
        <w:t>年</w:t>
      </w:r>
      <w:r>
        <w:rPr>
          <w:rFonts w:hint="eastAsia" w:hAnsi="宋体"/>
          <w:sz w:val="21"/>
          <w:szCs w:val="21"/>
          <w:lang w:val="en-US" w:eastAsia="zh-CN"/>
        </w:rPr>
        <w:t>9</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1</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80</w:t>
      </w:r>
      <w:r>
        <w:rPr>
          <w:rFonts w:hint="eastAsia" w:hAnsi="宋体"/>
          <w:sz w:val="21"/>
          <w:szCs w:val="21"/>
        </w:rPr>
        <w:t>万元，</w:t>
      </w:r>
      <w:r>
        <w:rPr>
          <w:rFonts w:hint="eastAsia"/>
          <w:sz w:val="21"/>
          <w:szCs w:val="21"/>
        </w:rPr>
        <w:t>其中环保投资</w:t>
      </w:r>
      <w:r>
        <w:rPr>
          <w:rFonts w:hint="eastAsia"/>
          <w:sz w:val="21"/>
          <w:szCs w:val="21"/>
          <w:lang w:val="en-US" w:eastAsia="zh-CN"/>
        </w:rPr>
        <w:t>10</w:t>
      </w:r>
      <w:r>
        <w:rPr>
          <w:rFonts w:hint="eastAsia"/>
          <w:sz w:val="21"/>
          <w:szCs w:val="21"/>
        </w:rPr>
        <w:t>万元，占总投资</w:t>
      </w:r>
      <w:r>
        <w:rPr>
          <w:rFonts w:hint="eastAsia"/>
          <w:sz w:val="21"/>
          <w:szCs w:val="21"/>
          <w:lang w:val="en-US" w:eastAsia="zh-CN"/>
        </w:rPr>
        <w:t>的12.5</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无锡市玉西薄膜有限公司</w:t>
      </w:r>
      <w:r>
        <w:rPr>
          <w:rFonts w:hint="eastAsia"/>
          <w:color w:val="000000"/>
          <w:sz w:val="21"/>
          <w:szCs w:val="21"/>
          <w:lang w:eastAsia="zh-CN"/>
        </w:rPr>
        <w:t>塑料薄膜的制造、加工项目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2125"/>
        <w:gridCol w:w="1868"/>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2125"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1868"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125"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868"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宋体"/>
                <w:kern w:val="2"/>
                <w:sz w:val="21"/>
                <w:szCs w:val="21"/>
                <w:lang w:val="en-US" w:eastAsia="zh-CN" w:bidi="ar"/>
              </w:rPr>
              <w:t>1</w:t>
            </w:r>
          </w:p>
        </w:tc>
        <w:tc>
          <w:tcPr>
            <w:tcW w:w="212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吹膜机</w:t>
            </w:r>
          </w:p>
        </w:tc>
        <w:tc>
          <w:tcPr>
            <w:tcW w:w="1868"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r>
              <w:rPr>
                <w:rFonts w:hint="eastAsia" w:ascii="仿宋" w:hAnsi="仿宋" w:eastAsia="仿宋" w:cs="仿宋"/>
                <w:kern w:val="2"/>
                <w:sz w:val="21"/>
                <w:szCs w:val="21"/>
                <w:lang w:val="en-US" w:eastAsia="zh-CN" w:bidi="ar"/>
              </w:rPr>
              <w:t>台使用</w:t>
            </w:r>
            <w:r>
              <w:rPr>
                <w:rFonts w:hint="default" w:ascii="Times New Roman" w:hAnsi="Times New Roman" w:eastAsia="仿宋" w:cs="Times New Roman"/>
                <w:kern w:val="2"/>
                <w:sz w:val="21"/>
                <w:szCs w:val="21"/>
                <w:lang w:val="en-US" w:eastAsia="zh-CN" w:bidi="ar"/>
              </w:rPr>
              <w:t>1</w:t>
            </w:r>
            <w:r>
              <w:rPr>
                <w:rFonts w:hint="eastAsia" w:ascii="仿宋" w:hAnsi="仿宋" w:eastAsia="仿宋" w:cs="仿宋"/>
                <w:kern w:val="2"/>
                <w:sz w:val="21"/>
                <w:szCs w:val="21"/>
                <w:lang w:val="en-US" w:eastAsia="zh-CN" w:bidi="ar"/>
              </w:rPr>
              <w:t>台备用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Times New Roman" w:hAnsi="Times New Roman" w:eastAsia="仿宋" w:cs="宋体"/>
                <w:kern w:val="2"/>
                <w:sz w:val="21"/>
                <w:szCs w:val="21"/>
                <w:lang w:val="en-US" w:eastAsia="zh-CN" w:bidi="ar"/>
              </w:rPr>
              <w:t>2</w:t>
            </w:r>
          </w:p>
        </w:tc>
        <w:tc>
          <w:tcPr>
            <w:tcW w:w="212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空压机</w:t>
            </w:r>
          </w:p>
        </w:tc>
        <w:tc>
          <w:tcPr>
            <w:tcW w:w="1868"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PL1200/370J</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eastAsia" w:ascii="Times New Roman" w:hAnsi="Times New Roman" w:eastAsia="仿宋" w:cs="宋体"/>
                <w:kern w:val="2"/>
                <w:sz w:val="21"/>
                <w:szCs w:val="21"/>
                <w:lang w:val="en-US" w:eastAsia="zh-CN" w:bidi="ar"/>
              </w:rPr>
              <w:t>3</w:t>
            </w:r>
          </w:p>
        </w:tc>
        <w:tc>
          <w:tcPr>
            <w:tcW w:w="212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切割机</w:t>
            </w:r>
          </w:p>
        </w:tc>
        <w:tc>
          <w:tcPr>
            <w:tcW w:w="1868"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eastAsia" w:ascii="Times New Roman" w:hAnsi="Times New Roman" w:eastAsia="仿宋" w:cs="宋体"/>
                <w:kern w:val="2"/>
                <w:sz w:val="21"/>
                <w:szCs w:val="21"/>
                <w:lang w:val="en-US" w:eastAsia="zh-CN" w:bidi="ar"/>
              </w:rPr>
              <w:t>4</w:t>
            </w:r>
          </w:p>
        </w:tc>
        <w:tc>
          <w:tcPr>
            <w:tcW w:w="212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粉碎机</w:t>
            </w:r>
          </w:p>
        </w:tc>
        <w:tc>
          <w:tcPr>
            <w:tcW w:w="1868"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微软雅黑"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微软雅黑"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微软雅黑"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本项目废气主要吹膜废气，配套集气罩收集经二级活性炭吸附处理后通过15米高排气筒排放，主要污染物为非甲烷总烃。</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本项目无工业废水产生，冷却水循环使用，零排放，生活污水经化粪池处理后接管至无锡玉祁永新污水处理有限公司集中处理。主要污染物为化学需氧量、悬浮物、氨氮、总磷、总氮。</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本项目噪声主要由各类生产设备产生，通过厂房隔声、距离衰减等措施控制噪声对周边环境的影响。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本项目固体废物主要为塑料包装袋、废活性炭以及生活垃圾。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其中塑料包装袋外售综合利用；废活性炭为危废，委托无锡中天固废处置有限公司处置，生活垃圾一起由环卫部门清运。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5月6日、7日验收监测期间，我公司生活污水中的化学需氧量、悬浮物日均值以及pH值各次范围均符合《污水综合排放标准》（GB8978-1996）表4三级标准；氨氮、总氮、总磷日均值符合《污水排入城镇下水道水质标准》（GB/T31962-2015）表1中A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5月6日、7日验收监测期间，本项目有组织的非甲烷总烃排放浓度符合《合成树脂工业污染物排放标准》（GB31572-2015）表5标准，无组织排放的非甲烷总烃符合《合成树脂工业污染物排放标准》（GB31572-2015）表9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2021年5月6日、7日监测期间，我公司昼间及夜间东、西、北侧厂界噪声均符合《工业企业厂界环境噪声排放标准》（GB12348-2008）表1中2类标准。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本项目无法核算排水量，按员工人数核算，6人每人每天消耗水量30L，全年工作300天，折算系数80%，生活污水排水约43.2吨/年。</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监测期间数据核算，我公司年排放废水43.2吨，废水中年排放化学需氧量0.009吨、悬浮物0.0086吨、氨氮0.0006吨、总磷0.00011吨，均符合本项目环评报告中建议的总量控制指标；废水污染物中年排放总氮0.0016吨、废气年排放非甲烷总烃0.0046吨。</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审批核定量（t/a）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40</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43.2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0.010</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0.0012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0.00012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非甲烷总烃</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0.0046</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无锡市玉西薄膜有限公司</w:t>
      </w:r>
      <w:r>
        <w:rPr>
          <w:rFonts w:hint="eastAsia"/>
          <w:color w:val="000000"/>
          <w:sz w:val="21"/>
          <w:szCs w:val="21"/>
          <w:lang w:eastAsia="zh-CN"/>
        </w:rPr>
        <w:t>塑料薄膜的制造、加工项目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无锡市玉西薄膜有限公司</w:t>
      </w:r>
      <w:r>
        <w:rPr>
          <w:rFonts w:hint="eastAsia"/>
          <w:color w:val="000000"/>
          <w:sz w:val="21"/>
          <w:szCs w:val="21"/>
          <w:lang w:eastAsia="zh-CN"/>
        </w:rPr>
        <w:t>塑料薄膜的制造、加工项目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w:t>
      </w:r>
      <w:bookmarkStart w:id="0" w:name="_GoBack"/>
      <w:bookmarkEnd w:id="0"/>
      <w:r>
        <w:rPr>
          <w:rFonts w:hint="eastAsia"/>
          <w:color w:val="000000"/>
          <w:sz w:val="21"/>
          <w:szCs w:val="21"/>
        </w:rPr>
        <w:t>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无锡市玉西薄膜有限公司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20</w:t>
      </w:r>
      <w:r>
        <w:rPr>
          <w:rFonts w:hint="eastAsia" w:ascii="宋体" w:hAnsi="宋体" w:eastAsia="宋体"/>
          <w:sz w:val="21"/>
          <w:szCs w:val="21"/>
          <w:lang w:eastAsia="zh-CN"/>
        </w:rPr>
        <w:t>年</w:t>
      </w:r>
      <w:r>
        <w:rPr>
          <w:rFonts w:hint="eastAsia" w:ascii="宋体" w:hAnsi="宋体" w:eastAsia="宋体"/>
          <w:sz w:val="21"/>
          <w:szCs w:val="21"/>
          <w:lang w:val="en-US" w:eastAsia="zh-CN"/>
        </w:rPr>
        <w:t>5</w:t>
      </w:r>
      <w:r>
        <w:rPr>
          <w:rFonts w:hint="eastAsia" w:ascii="宋体" w:hAnsi="宋体" w:eastAsia="宋体"/>
          <w:sz w:val="21"/>
          <w:szCs w:val="21"/>
          <w:lang w:eastAsia="zh-CN"/>
        </w:rPr>
        <w:t>月</w:t>
      </w:r>
      <w:r>
        <w:rPr>
          <w:rFonts w:hint="eastAsia" w:ascii="宋体" w:hAnsi="宋体" w:eastAsia="宋体"/>
          <w:sz w:val="21"/>
          <w:szCs w:val="21"/>
          <w:lang w:val="en-US" w:eastAsia="zh-CN"/>
        </w:rPr>
        <w:t>17</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7210B32"/>
    <w:rsid w:val="1A1C28AE"/>
    <w:rsid w:val="1CC55F6A"/>
    <w:rsid w:val="31130420"/>
    <w:rsid w:val="348A3CE3"/>
    <w:rsid w:val="34C628DC"/>
    <w:rsid w:val="36F64F61"/>
    <w:rsid w:val="41BA12A1"/>
    <w:rsid w:val="4B4F22E6"/>
    <w:rsid w:val="4B6B6A2D"/>
    <w:rsid w:val="4BF74434"/>
    <w:rsid w:val="4C4E3740"/>
    <w:rsid w:val="4ED62E92"/>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0</TotalTime>
  <ScaleCrop>false</ScaleCrop>
  <LinksUpToDate>false</LinksUpToDate>
  <CharactersWithSpaces>2439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2021-06-07T07:13:22Z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08F5DEF13E454F8B918A408BDE97D4DB</vt:lpwstr>
  </property>
</Properties>
</file>