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24064C"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无锡光泰玻璃制品有限公司玻璃透镜加工项目</w:t>
      </w:r>
      <w:r w:rsidR="009D4AD7" w:rsidRPr="003657D6">
        <w:rPr>
          <w:rFonts w:ascii="Times New Roman" w:eastAsia="宋体" w:hAnsi="Times New Roman" w:hint="eastAsia"/>
          <w:b/>
          <w:color w:val="000000"/>
          <w:sz w:val="48"/>
          <w:szCs w:val="48"/>
        </w:rPr>
        <w:t>竣工环境保护验收监测报告表</w:t>
      </w:r>
    </w:p>
    <w:p w:rsidR="009D4AD7" w:rsidRDefault="009D4AD7" w:rsidP="00565F2E">
      <w:pPr>
        <w:spacing w:line="360" w:lineRule="auto"/>
        <w:jc w:val="center"/>
        <w:rPr>
          <w:rFonts w:ascii="Times New Roman" w:eastAsia="宋体" w:hAnsi="Times New Roman"/>
          <w:color w:val="000000"/>
          <w:sz w:val="24"/>
          <w:szCs w:val="24"/>
        </w:rPr>
      </w:pPr>
    </w:p>
    <w:p w:rsidR="0024064C" w:rsidRPr="0024064C" w:rsidRDefault="0024064C" w:rsidP="0024064C">
      <w:pPr>
        <w:pStyle w:val="2"/>
        <w:ind w:left="440" w:firstLine="440"/>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24064C"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BD71D0">
        <w:rPr>
          <w:rFonts w:ascii="Times New Roman" w:eastAsia="宋体" w:hAnsi="Times New Roman" w:hint="eastAsia"/>
          <w:color w:val="000000"/>
          <w:sz w:val="28"/>
          <w:szCs w:val="28"/>
          <w:u w:val="single"/>
        </w:rPr>
        <w:t xml:space="preserve"> </w:t>
      </w:r>
      <w:r w:rsidR="0024064C">
        <w:rPr>
          <w:rFonts w:ascii="Times New Roman" w:eastAsia="宋体" w:hAnsi="Times New Roman" w:hint="eastAsia"/>
          <w:color w:val="000000"/>
          <w:sz w:val="28"/>
          <w:szCs w:val="28"/>
          <w:u w:val="single"/>
        </w:rPr>
        <w:t>无锡光泰玻璃制品有限公司</w:t>
      </w:r>
      <w:r>
        <w:rPr>
          <w:rFonts w:ascii="Times New Roman" w:eastAsia="宋体" w:hAnsi="Times New Roman"/>
          <w:color w:val="000000"/>
          <w:sz w:val="28"/>
          <w:szCs w:val="28"/>
          <w:u w:val="single"/>
        </w:rPr>
        <w:t xml:space="preserve"> </w:t>
      </w:r>
      <w:r w:rsidR="00BD71D0">
        <w:rPr>
          <w:rFonts w:ascii="Times New Roman" w:eastAsia="宋体" w:hAnsi="Times New Roman" w:hint="eastAsia"/>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Pr>
          <w:rFonts w:ascii="Times New Roman" w:eastAsia="宋体" w:hAnsi="Times New Roman"/>
          <w:color w:val="000000"/>
          <w:sz w:val="28"/>
          <w:szCs w:val="28"/>
          <w:u w:val="single"/>
        </w:rPr>
        <w:t xml:space="preserve"> </w:t>
      </w:r>
      <w:r w:rsidR="0024064C">
        <w:rPr>
          <w:rFonts w:ascii="Times New Roman" w:eastAsia="宋体" w:hAnsi="Times New Roman" w:hint="eastAsia"/>
          <w:color w:val="000000"/>
          <w:sz w:val="28"/>
          <w:szCs w:val="28"/>
          <w:u w:val="single"/>
        </w:rPr>
        <w:t>无锡光泰玻璃制品有限公司</w:t>
      </w:r>
      <w:r w:rsidR="00A6594B">
        <w:rPr>
          <w:rFonts w:ascii="Times New Roman" w:eastAsia="宋体" w:hAnsi="Times New Roman"/>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FC18C8">
        <w:rPr>
          <w:rFonts w:ascii="Times New Roman" w:eastAsia="宋体" w:hAnsi="Times New Roman" w:hint="eastAsia"/>
          <w:b/>
          <w:color w:val="000000"/>
          <w:sz w:val="28"/>
          <w:szCs w:val="28"/>
        </w:rPr>
        <w:t>2</w:t>
      </w:r>
      <w:r w:rsidRPr="003657D6">
        <w:rPr>
          <w:rFonts w:ascii="Times New Roman" w:eastAsia="宋体" w:hAnsi="Times New Roman" w:hint="eastAsia"/>
          <w:b/>
          <w:color w:val="000000"/>
          <w:sz w:val="28"/>
          <w:szCs w:val="28"/>
        </w:rPr>
        <w:t>年</w:t>
      </w:r>
      <w:r w:rsidR="00FC18C8">
        <w:rPr>
          <w:rFonts w:ascii="Times New Roman" w:eastAsia="宋体" w:hAnsi="Times New Roman" w:hint="eastAsia"/>
          <w:b/>
          <w:color w:val="000000"/>
          <w:sz w:val="28"/>
          <w:szCs w:val="28"/>
        </w:rPr>
        <w:t>3</w:t>
      </w:r>
      <w:r w:rsidRPr="003657D6">
        <w:rPr>
          <w:rFonts w:ascii="Times New Roman" w:eastAsia="宋体" w:hAnsi="Times New Roman" w:hint="eastAsia"/>
          <w:color w:val="000000"/>
          <w:sz w:val="28"/>
          <w:szCs w:val="28"/>
        </w:rPr>
        <w:t>月</w:t>
      </w:r>
    </w:p>
    <w:p w:rsidR="009D4AD7" w:rsidRDefault="009D4AD7" w:rsidP="00565F2E">
      <w:pPr>
        <w:pStyle w:val="a7"/>
        <w:rPr>
          <w:rFonts w:ascii="Times New Roman" w:eastAsia="宋体" w:hAnsi="Times New Roman"/>
          <w:sz w:val="24"/>
          <w:szCs w:val="24"/>
        </w:rPr>
      </w:pPr>
    </w:p>
    <w:p w:rsidR="00BD71D0" w:rsidRDefault="00BD71D0" w:rsidP="00565F2E">
      <w:pPr>
        <w:pStyle w:val="a7"/>
        <w:rPr>
          <w:rFonts w:ascii="Times New Roman" w:eastAsia="宋体" w:hAnsi="Times New Roman"/>
          <w:sz w:val="24"/>
          <w:szCs w:val="24"/>
        </w:rPr>
      </w:pPr>
    </w:p>
    <w:p w:rsidR="0024064C" w:rsidRDefault="0024064C" w:rsidP="00565F2E">
      <w:pPr>
        <w:pStyle w:val="a7"/>
        <w:rPr>
          <w:rFonts w:ascii="Times New Roman" w:eastAsia="宋体" w:hAnsi="Times New Roman"/>
          <w:sz w:val="24"/>
          <w:szCs w:val="24"/>
        </w:rPr>
      </w:pPr>
    </w:p>
    <w:p w:rsidR="0024064C" w:rsidRDefault="0024064C" w:rsidP="00565F2E">
      <w:pPr>
        <w:pStyle w:val="a7"/>
        <w:rPr>
          <w:rFonts w:ascii="Times New Roman" w:eastAsia="宋体" w:hAnsi="Times New Roman"/>
          <w:sz w:val="24"/>
          <w:szCs w:val="24"/>
        </w:rPr>
      </w:pPr>
    </w:p>
    <w:p w:rsidR="0024064C" w:rsidRDefault="0024064C"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24064C">
        <w:rPr>
          <w:rFonts w:asciiTheme="minorEastAsia" w:eastAsiaTheme="minorEastAsia" w:hAnsiTheme="minorEastAsia" w:hint="eastAsia"/>
          <w:b/>
          <w:kern w:val="2"/>
          <w:sz w:val="28"/>
          <w:szCs w:val="28"/>
        </w:rPr>
        <w:t>王海军</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00B7628E">
        <w:rPr>
          <w:rFonts w:asciiTheme="minorEastAsia" w:eastAsiaTheme="minorEastAsia" w:hAnsiTheme="minorEastAsia" w:hint="eastAsia"/>
          <w:b/>
          <w:kern w:val="2"/>
          <w:sz w:val="28"/>
          <w:szCs w:val="28"/>
        </w:rPr>
        <w:t>蒋丽</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00B7628E">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00B7628E">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B7628E" w:rsidRPr="003657D6" w:rsidTr="00870197">
        <w:trPr>
          <w:trHeight w:hRule="exact" w:val="619"/>
          <w:jc w:val="center"/>
        </w:trPr>
        <w:tc>
          <w:tcPr>
            <w:tcW w:w="4682" w:type="dxa"/>
            <w:vAlign w:val="center"/>
          </w:tcPr>
          <w:p w:rsidR="00B7628E" w:rsidRPr="00333723" w:rsidRDefault="00B7628E"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Pr>
                <w:rFonts w:ascii="Times New Roman" w:eastAsia="宋体" w:hAnsi="Times New Roman" w:cs="仿宋_GB2312" w:hint="eastAsia"/>
                <w:sz w:val="24"/>
                <w:szCs w:val="24"/>
              </w:rPr>
              <w:t>无锡光泰玻璃制品有限公司</w:t>
            </w:r>
          </w:p>
        </w:tc>
        <w:tc>
          <w:tcPr>
            <w:tcW w:w="4682" w:type="dxa"/>
            <w:vAlign w:val="center"/>
          </w:tcPr>
          <w:p w:rsidR="00B7628E" w:rsidRDefault="00B7628E" w:rsidP="00B7628E">
            <w:pPr>
              <w:pStyle w:val="a7"/>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编制单位：江苏环科检测有限公司</w:t>
            </w:r>
          </w:p>
        </w:tc>
      </w:tr>
      <w:tr w:rsidR="00B7628E" w:rsidRPr="003657D6" w:rsidTr="00870197">
        <w:trPr>
          <w:trHeight w:hRule="exact" w:val="619"/>
          <w:jc w:val="center"/>
        </w:trPr>
        <w:tc>
          <w:tcPr>
            <w:tcW w:w="4682" w:type="dxa"/>
            <w:vAlign w:val="center"/>
          </w:tcPr>
          <w:p w:rsidR="00B7628E" w:rsidRPr="00870197" w:rsidRDefault="00B7628E" w:rsidP="0024064C">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F16063">
              <w:rPr>
                <w:rFonts w:ascii="Times New Roman" w:eastAsia="宋体" w:hAnsi="Times New Roman" w:cs="仿宋_GB2312"/>
                <w:sz w:val="24"/>
                <w:szCs w:val="24"/>
              </w:rPr>
              <w:t>136</w:t>
            </w:r>
            <w:r>
              <w:rPr>
                <w:rFonts w:ascii="Times New Roman" w:eastAsia="宋体" w:hAnsi="Times New Roman" w:cs="仿宋_GB2312" w:hint="eastAsia"/>
                <w:sz w:val="24"/>
                <w:szCs w:val="24"/>
              </w:rPr>
              <w:t>65118800</w:t>
            </w:r>
          </w:p>
        </w:tc>
        <w:tc>
          <w:tcPr>
            <w:tcW w:w="4682" w:type="dxa"/>
            <w:vAlign w:val="center"/>
          </w:tcPr>
          <w:p w:rsidR="00B7628E" w:rsidRDefault="00B7628E" w:rsidP="00B7628E">
            <w:pPr>
              <w:pStyle w:val="a7"/>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电话：</w:t>
            </w:r>
            <w:r>
              <w:rPr>
                <w:rFonts w:ascii="Times New Roman" w:eastAsia="宋体" w:hAnsi="Times New Roman" w:cs="仿宋_GB2312"/>
                <w:sz w:val="24"/>
                <w:szCs w:val="24"/>
              </w:rPr>
              <w:t xml:space="preserve"> 0510-85882971</w:t>
            </w:r>
          </w:p>
        </w:tc>
      </w:tr>
      <w:tr w:rsidR="00B7628E" w:rsidRPr="003657D6" w:rsidTr="00870197">
        <w:trPr>
          <w:trHeight w:hRule="exact" w:val="619"/>
          <w:jc w:val="center"/>
        </w:trPr>
        <w:tc>
          <w:tcPr>
            <w:tcW w:w="4682" w:type="dxa"/>
            <w:vAlign w:val="center"/>
          </w:tcPr>
          <w:p w:rsidR="00B7628E" w:rsidRPr="00870197" w:rsidRDefault="00B7628E"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B7628E" w:rsidRDefault="00B7628E" w:rsidP="00B7628E">
            <w:pPr>
              <w:pStyle w:val="a7"/>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传真：</w:t>
            </w:r>
            <w:r>
              <w:rPr>
                <w:rFonts w:ascii="Times New Roman" w:eastAsia="宋体" w:hAnsi="Times New Roman" w:cs="仿宋_GB2312"/>
                <w:sz w:val="24"/>
                <w:szCs w:val="24"/>
              </w:rPr>
              <w:t xml:space="preserve"> 0510-85882971</w:t>
            </w:r>
          </w:p>
        </w:tc>
      </w:tr>
      <w:tr w:rsidR="00B7628E" w:rsidRPr="003657D6" w:rsidTr="00870197">
        <w:trPr>
          <w:trHeight w:hRule="exact" w:val="619"/>
          <w:jc w:val="center"/>
        </w:trPr>
        <w:tc>
          <w:tcPr>
            <w:tcW w:w="4682" w:type="dxa"/>
            <w:vAlign w:val="center"/>
          </w:tcPr>
          <w:p w:rsidR="00B7628E" w:rsidRPr="00870197" w:rsidRDefault="00B7628E"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B7628E" w:rsidRDefault="00B7628E" w:rsidP="00B7628E">
            <w:pPr>
              <w:pStyle w:val="a7"/>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邮编：</w:t>
            </w:r>
            <w:r>
              <w:rPr>
                <w:rFonts w:ascii="Times New Roman" w:eastAsia="宋体" w:hAnsi="Times New Roman" w:cs="仿宋_GB2312"/>
                <w:sz w:val="24"/>
                <w:szCs w:val="24"/>
              </w:rPr>
              <w:t>214000</w:t>
            </w:r>
          </w:p>
        </w:tc>
      </w:tr>
      <w:tr w:rsidR="00B7628E" w:rsidRPr="003657D6" w:rsidTr="00870197">
        <w:trPr>
          <w:trHeight w:hRule="exact" w:val="891"/>
          <w:jc w:val="center"/>
        </w:trPr>
        <w:tc>
          <w:tcPr>
            <w:tcW w:w="4682" w:type="dxa"/>
            <w:vAlign w:val="center"/>
          </w:tcPr>
          <w:p w:rsidR="00B7628E" w:rsidRPr="00333723" w:rsidRDefault="00B7628E"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：无锡市新区新洲路</w:t>
            </w:r>
            <w:r>
              <w:rPr>
                <w:rFonts w:ascii="Times New Roman" w:eastAsia="宋体" w:hAnsi="Times New Roman" w:cs="仿宋_GB2312" w:hint="eastAsia"/>
                <w:sz w:val="24"/>
                <w:szCs w:val="24"/>
              </w:rPr>
              <w:t>15</w:t>
            </w:r>
            <w:r>
              <w:rPr>
                <w:rFonts w:ascii="Times New Roman" w:eastAsia="宋体" w:hAnsi="Times New Roman" w:cs="仿宋_GB2312" w:hint="eastAsia"/>
                <w:sz w:val="24"/>
                <w:szCs w:val="24"/>
              </w:rPr>
              <w:t>号</w:t>
            </w:r>
            <w:r>
              <w:rPr>
                <w:rFonts w:ascii="Times New Roman" w:eastAsia="宋体" w:hAnsi="Times New Roman" w:cs="仿宋_GB2312" w:hint="eastAsia"/>
                <w:sz w:val="24"/>
                <w:szCs w:val="24"/>
              </w:rPr>
              <w:t>7#</w:t>
            </w:r>
            <w:r>
              <w:rPr>
                <w:rFonts w:ascii="Times New Roman" w:eastAsia="宋体" w:hAnsi="Times New Roman" w:cs="仿宋_GB2312" w:hint="eastAsia"/>
                <w:sz w:val="24"/>
                <w:szCs w:val="24"/>
              </w:rPr>
              <w:t>厂房</w:t>
            </w:r>
          </w:p>
        </w:tc>
        <w:tc>
          <w:tcPr>
            <w:tcW w:w="4682" w:type="dxa"/>
            <w:vAlign w:val="center"/>
          </w:tcPr>
          <w:p w:rsidR="00B7628E" w:rsidRDefault="00B7628E" w:rsidP="00B7628E">
            <w:pPr>
              <w:pStyle w:val="a7"/>
              <w:widowControl w:val="0"/>
              <w:rPr>
                <w:rFonts w:ascii="Times New Roman" w:eastAsia="宋体" w:hAnsi="Times New Roman" w:cs="仿宋_GB2312"/>
                <w:sz w:val="24"/>
                <w:szCs w:val="24"/>
              </w:rPr>
            </w:pPr>
            <w:r>
              <w:rPr>
                <w:rFonts w:ascii="Times New Roman" w:eastAsia="宋体" w:hAnsi="Times New Roman" w:cs="仿宋_GB2312" w:hint="eastAsia"/>
                <w:sz w:val="24"/>
                <w:szCs w:val="24"/>
              </w:rPr>
              <w:t>地址：无锡新吴区菱湖大道</w:t>
            </w:r>
            <w:r>
              <w:rPr>
                <w:rFonts w:ascii="Times New Roman" w:eastAsia="宋体" w:hAnsi="Times New Roman" w:cs="仿宋_GB2312"/>
                <w:sz w:val="24"/>
                <w:szCs w:val="24"/>
              </w:rPr>
              <w:t>180-12</w:t>
            </w:r>
            <w:r>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443"/>
        <w:gridCol w:w="709"/>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24064C"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无锡光泰玻璃制品有限公司玻璃透镜加工项目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24064C"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无锡光泰玻璃制品有限公司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9D4AD7" w:rsidP="00BD71D0">
            <w:pPr>
              <w:spacing w:after="0"/>
              <w:jc w:val="both"/>
              <w:rPr>
                <w:rFonts w:ascii="Times New Roman" w:eastAsia="宋体" w:hAnsi="宋体" w:cs="宋体"/>
                <w:color w:val="000000"/>
                <w:sz w:val="24"/>
                <w:szCs w:val="24"/>
              </w:rPr>
            </w:pPr>
            <w:r w:rsidRPr="00565F2E">
              <w:rPr>
                <w:rFonts w:ascii="Times New Roman" w:eastAsia="宋体" w:hAnsi="宋体" w:cs="宋体" w:hint="eastAsia"/>
                <w:color w:val="000000"/>
                <w:sz w:val="24"/>
                <w:szCs w:val="24"/>
              </w:rPr>
              <w:t>新建</w:t>
            </w:r>
            <w:r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Pr>
                <w:rFonts w:ascii="Times New Roman" w:eastAsia="宋体" w:hAnsi="宋体" w:cs="宋体" w:hint="eastAsia"/>
                <w:color w:val="000000"/>
                <w:sz w:val="24"/>
                <w:szCs w:val="24"/>
              </w:rPr>
              <w:t>扩</w:t>
            </w:r>
            <w:r w:rsidRPr="00565F2E">
              <w:rPr>
                <w:rFonts w:ascii="Times New Roman" w:eastAsia="宋体" w:hAnsi="宋体" w:cs="宋体" w:hint="eastAsia"/>
                <w:color w:val="000000"/>
                <w:sz w:val="24"/>
                <w:szCs w:val="24"/>
              </w:rPr>
              <w:t>建</w:t>
            </w:r>
            <w:r w:rsidRPr="00565F2E">
              <w:rPr>
                <w:rFonts w:ascii="Times New Roman" w:eastAsia="宋体" w:hAnsi="宋体" w:cs="宋体"/>
                <w:color w:val="000000"/>
                <w:sz w:val="24"/>
                <w:szCs w:val="24"/>
              </w:rPr>
              <w:t xml:space="preserve">  </w:t>
            </w:r>
            <w:r w:rsidR="0024064C" w:rsidRPr="00011EFA">
              <w:rPr>
                <w:rFonts w:ascii="Wingdings 2" w:eastAsia="宋体" w:hAnsi="Wingdings 2" w:cs="宋体"/>
                <w:color w:val="000000"/>
                <w:sz w:val="24"/>
                <w:szCs w:val="24"/>
              </w:rPr>
              <w:t></w:t>
            </w:r>
            <w:r>
              <w:rPr>
                <w:rFonts w:ascii="Times New Roman" w:eastAsia="宋体" w:hAnsi="宋体" w:cs="宋体" w:hint="eastAsia"/>
                <w:color w:val="000000"/>
                <w:sz w:val="24"/>
                <w:szCs w:val="24"/>
              </w:rPr>
              <w:t>搬迁</w:t>
            </w:r>
            <w:r w:rsidR="0024064C">
              <w:rPr>
                <w:rFonts w:ascii="Times New Roman" w:eastAsia="宋体" w:hAnsi="宋体" w:cs="宋体" w:hint="eastAsia"/>
                <w:color w:val="000000"/>
                <w:sz w:val="24"/>
                <w:szCs w:val="24"/>
              </w:rPr>
              <w:t>扩建</w:t>
            </w:r>
          </w:p>
        </w:tc>
      </w:tr>
      <w:tr w:rsidR="009D4AD7" w:rsidRPr="00565F2E" w:rsidTr="00042BB4">
        <w:trPr>
          <w:trHeight w:val="482"/>
          <w:jc w:val="center"/>
        </w:trPr>
        <w:tc>
          <w:tcPr>
            <w:tcW w:w="2152" w:type="dxa"/>
            <w:gridSpan w:val="2"/>
            <w:vAlign w:val="center"/>
          </w:tcPr>
          <w:p w:rsidR="009D4AD7" w:rsidRPr="00565F2E" w:rsidRDefault="009D4AD7" w:rsidP="00EE4E54">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333723" w:rsidRDefault="0024064C" w:rsidP="00AF4BB8">
            <w:pPr>
              <w:spacing w:after="0"/>
              <w:jc w:val="both"/>
              <w:rPr>
                <w:rFonts w:ascii="Times New Roman" w:eastAsia="宋体" w:hAnsi="宋体" w:cs="宋体"/>
                <w:color w:val="000000"/>
                <w:sz w:val="24"/>
                <w:szCs w:val="24"/>
              </w:rPr>
            </w:pPr>
            <w:bookmarkStart w:id="5" w:name="_GoBack"/>
            <w:bookmarkEnd w:id="5"/>
            <w:r>
              <w:rPr>
                <w:rFonts w:ascii="Times New Roman" w:eastAsia="宋体" w:hAnsi="宋体" w:cs="宋体" w:hint="eastAsia"/>
                <w:color w:val="000000"/>
                <w:sz w:val="24"/>
                <w:szCs w:val="24"/>
              </w:rPr>
              <w:t>无锡市新区新洲路</w:t>
            </w:r>
            <w:r>
              <w:rPr>
                <w:rFonts w:ascii="Times New Roman" w:eastAsia="宋体" w:hAnsi="宋体" w:cs="宋体" w:hint="eastAsia"/>
                <w:color w:val="000000"/>
                <w:sz w:val="24"/>
                <w:szCs w:val="24"/>
              </w:rPr>
              <w:t>15</w:t>
            </w:r>
            <w:r>
              <w:rPr>
                <w:rFonts w:ascii="Times New Roman" w:eastAsia="宋体" w:hAnsi="宋体" w:cs="宋体" w:hint="eastAsia"/>
                <w:color w:val="000000"/>
                <w:sz w:val="24"/>
                <w:szCs w:val="24"/>
              </w:rPr>
              <w:t>号</w:t>
            </w:r>
            <w:r>
              <w:rPr>
                <w:rFonts w:ascii="Times New Roman" w:eastAsia="宋体" w:hAnsi="宋体" w:cs="宋体" w:hint="eastAsia"/>
                <w:color w:val="000000"/>
                <w:sz w:val="24"/>
                <w:szCs w:val="24"/>
              </w:rPr>
              <w:t>7#</w:t>
            </w:r>
            <w:r>
              <w:rPr>
                <w:rFonts w:ascii="Times New Roman" w:eastAsia="宋体" w:hAnsi="宋体" w:cs="宋体" w:hint="eastAsia"/>
                <w:color w:val="000000"/>
                <w:sz w:val="24"/>
                <w:szCs w:val="24"/>
              </w:rPr>
              <w:t>厂房</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333723" w:rsidRDefault="0024064C" w:rsidP="00F16063">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玻璃透镜</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333723" w:rsidRDefault="00F16063" w:rsidP="00BD71D0">
            <w:pPr>
              <w:spacing w:after="0"/>
              <w:jc w:val="both"/>
              <w:rPr>
                <w:rFonts w:ascii="Times New Roman" w:eastAsia="宋体" w:hAnsi="宋体" w:cs="宋体"/>
                <w:color w:val="000000"/>
                <w:sz w:val="24"/>
                <w:szCs w:val="24"/>
              </w:rPr>
            </w:pPr>
            <w:r w:rsidRPr="00F16063">
              <w:rPr>
                <w:rFonts w:ascii="Times New Roman" w:eastAsia="宋体" w:hAnsi="宋体" w:cs="宋体" w:hint="eastAsia"/>
                <w:color w:val="000000"/>
                <w:sz w:val="24"/>
                <w:szCs w:val="24"/>
              </w:rPr>
              <w:t>年产</w:t>
            </w:r>
            <w:r w:rsidR="0024064C">
              <w:rPr>
                <w:rFonts w:ascii="Times New Roman" w:eastAsia="宋体" w:hAnsi="宋体" w:cs="宋体" w:hint="eastAsia"/>
                <w:color w:val="000000"/>
                <w:sz w:val="24"/>
                <w:szCs w:val="24"/>
              </w:rPr>
              <w:t>玻璃透镜</w:t>
            </w:r>
            <w:r w:rsidR="0024064C">
              <w:rPr>
                <w:rFonts w:ascii="Times New Roman" w:eastAsia="宋体" w:hAnsi="宋体" w:cs="宋体" w:hint="eastAsia"/>
                <w:color w:val="000000"/>
                <w:sz w:val="24"/>
                <w:szCs w:val="24"/>
              </w:rPr>
              <w:t>180</w:t>
            </w:r>
            <w:r w:rsidR="0024064C">
              <w:rPr>
                <w:rFonts w:ascii="Times New Roman" w:eastAsia="宋体" w:hAnsi="宋体" w:cs="宋体" w:hint="eastAsia"/>
                <w:color w:val="000000"/>
                <w:sz w:val="24"/>
                <w:szCs w:val="24"/>
              </w:rPr>
              <w:t>万只</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24064C" w:rsidP="00F16063">
            <w:pPr>
              <w:spacing w:after="0"/>
              <w:jc w:val="both"/>
              <w:rPr>
                <w:rFonts w:ascii="Times New Roman" w:eastAsia="宋体" w:hAnsi="宋体" w:cs="宋体"/>
                <w:color w:val="000000"/>
                <w:sz w:val="24"/>
                <w:szCs w:val="24"/>
              </w:rPr>
            </w:pPr>
            <w:r w:rsidRPr="00F16063">
              <w:rPr>
                <w:rFonts w:ascii="Times New Roman" w:eastAsia="宋体" w:hAnsi="宋体" w:cs="宋体" w:hint="eastAsia"/>
                <w:color w:val="000000"/>
                <w:sz w:val="24"/>
                <w:szCs w:val="24"/>
              </w:rPr>
              <w:t>年产</w:t>
            </w:r>
            <w:r>
              <w:rPr>
                <w:rFonts w:ascii="Times New Roman" w:eastAsia="宋体" w:hAnsi="宋体" w:cs="宋体" w:hint="eastAsia"/>
                <w:color w:val="000000"/>
                <w:sz w:val="24"/>
                <w:szCs w:val="24"/>
              </w:rPr>
              <w:t>玻璃透镜</w:t>
            </w:r>
            <w:r>
              <w:rPr>
                <w:rFonts w:ascii="Times New Roman" w:eastAsia="宋体" w:hAnsi="宋体" w:cs="宋体" w:hint="eastAsia"/>
                <w:color w:val="000000"/>
                <w:sz w:val="24"/>
                <w:szCs w:val="24"/>
              </w:rPr>
              <w:t>180</w:t>
            </w:r>
            <w:r>
              <w:rPr>
                <w:rFonts w:ascii="Times New Roman" w:eastAsia="宋体" w:hAnsi="宋体" w:cs="宋体" w:hint="eastAsia"/>
                <w:color w:val="000000"/>
                <w:sz w:val="24"/>
                <w:szCs w:val="24"/>
              </w:rPr>
              <w:t>万只</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B30971" w:rsidP="0024064C">
            <w:pPr>
              <w:spacing w:after="0"/>
              <w:jc w:val="both"/>
              <w:rPr>
                <w:rFonts w:ascii="Times New Roman" w:eastAsia="宋体" w:hAnsi="Times New Roman" w:cs="Times New Roman"/>
                <w:color w:val="000000" w:themeColor="text1"/>
                <w:sz w:val="24"/>
                <w:szCs w:val="24"/>
              </w:rPr>
            </w:pPr>
            <w:r w:rsidRPr="00B30971">
              <w:rPr>
                <w:rFonts w:ascii="Times New Roman" w:eastAsia="宋体" w:hAnsi="宋体" w:cs="宋体" w:hint="eastAsia"/>
                <w:color w:val="000000" w:themeColor="text1"/>
                <w:sz w:val="24"/>
                <w:szCs w:val="24"/>
              </w:rPr>
              <w:t>20</w:t>
            </w:r>
            <w:r w:rsidR="0024064C">
              <w:rPr>
                <w:rFonts w:ascii="Times New Roman" w:eastAsia="宋体" w:hAnsi="宋体" w:cs="宋体" w:hint="eastAsia"/>
                <w:color w:val="000000" w:themeColor="text1"/>
                <w:sz w:val="24"/>
                <w:szCs w:val="24"/>
              </w:rPr>
              <w:t>15</w:t>
            </w:r>
            <w:r w:rsidRPr="00B30971">
              <w:rPr>
                <w:rFonts w:ascii="Times New Roman" w:eastAsia="宋体" w:hAnsi="宋体" w:cs="宋体" w:hint="eastAsia"/>
                <w:color w:val="000000" w:themeColor="text1"/>
                <w:sz w:val="24"/>
                <w:szCs w:val="24"/>
              </w:rPr>
              <w:t>年</w:t>
            </w:r>
            <w:r w:rsidR="00F16063">
              <w:rPr>
                <w:rFonts w:ascii="Times New Roman" w:eastAsia="宋体" w:hAnsi="宋体" w:cs="宋体" w:hint="eastAsia"/>
                <w:color w:val="000000" w:themeColor="text1"/>
                <w:sz w:val="24"/>
                <w:szCs w:val="24"/>
              </w:rPr>
              <w:t>1</w:t>
            </w:r>
            <w:r w:rsidR="0024064C">
              <w:rPr>
                <w:rFonts w:ascii="Times New Roman" w:eastAsia="宋体" w:hAnsi="宋体" w:cs="宋体" w:hint="eastAsia"/>
                <w:color w:val="000000" w:themeColor="text1"/>
                <w:sz w:val="24"/>
                <w:szCs w:val="24"/>
              </w:rPr>
              <w:t>1</w:t>
            </w:r>
            <w:r w:rsidRPr="00B30971">
              <w:rPr>
                <w:rFonts w:ascii="Times New Roman" w:eastAsia="宋体" w:hAnsi="宋体" w:cs="宋体" w:hint="eastAsia"/>
                <w:color w:val="000000" w:themeColor="text1"/>
                <w:sz w:val="24"/>
                <w:szCs w:val="24"/>
              </w:rPr>
              <w:t>月</w:t>
            </w:r>
            <w:r w:rsidR="0024064C">
              <w:rPr>
                <w:rFonts w:ascii="Times New Roman" w:eastAsia="宋体" w:hAnsi="宋体" w:cs="宋体" w:hint="eastAsia"/>
                <w:color w:val="000000" w:themeColor="text1"/>
                <w:sz w:val="24"/>
                <w:szCs w:val="24"/>
              </w:rPr>
              <w:t>27</w:t>
            </w:r>
            <w:r w:rsidRPr="00B30971">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24064C">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24064C">
              <w:rPr>
                <w:rFonts w:ascii="Times New Roman" w:eastAsia="宋体" w:hAnsi="Times New Roman" w:cs="Times New Roman" w:hint="eastAsia"/>
                <w:color w:val="000000" w:themeColor="text1"/>
                <w:sz w:val="24"/>
                <w:szCs w:val="24"/>
              </w:rPr>
              <w:t>15</w:t>
            </w:r>
            <w:r w:rsidRPr="001D64C9">
              <w:rPr>
                <w:rFonts w:ascii="Times New Roman" w:eastAsia="宋体" w:hAnsi="Times New Roman" w:cs="Times New Roman" w:hint="eastAsia"/>
                <w:color w:val="000000" w:themeColor="text1"/>
                <w:sz w:val="24"/>
                <w:szCs w:val="24"/>
              </w:rPr>
              <w:t>年</w:t>
            </w:r>
            <w:r w:rsidR="00F16063">
              <w:rPr>
                <w:rFonts w:ascii="Times New Roman" w:eastAsia="宋体" w:hAnsi="Times New Roman" w:cs="Times New Roman" w:hint="eastAsia"/>
                <w:color w:val="000000" w:themeColor="text1"/>
                <w:sz w:val="24"/>
                <w:szCs w:val="24"/>
              </w:rPr>
              <w:t>12</w:t>
            </w:r>
            <w:r w:rsidRPr="001D64C9">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275E26" w:rsidRDefault="00A12FFE" w:rsidP="0024064C">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24064C">
              <w:rPr>
                <w:rFonts w:ascii="Times New Roman" w:eastAsia="宋体" w:hAnsi="Times New Roman" w:cs="Times New Roman" w:hint="eastAsia"/>
                <w:color w:val="000000" w:themeColor="text1"/>
                <w:sz w:val="24"/>
                <w:szCs w:val="24"/>
              </w:rPr>
              <w:t>16</w:t>
            </w:r>
            <w:r w:rsidRPr="00275E26">
              <w:rPr>
                <w:rFonts w:ascii="Times New Roman" w:eastAsia="宋体" w:hAnsi="Times New Roman" w:cs="Times New Roman" w:hint="eastAsia"/>
                <w:color w:val="000000" w:themeColor="text1"/>
                <w:sz w:val="24"/>
                <w:szCs w:val="24"/>
              </w:rPr>
              <w:t>年</w:t>
            </w:r>
            <w:r w:rsidR="00F16063">
              <w:rPr>
                <w:rFonts w:ascii="Times New Roman" w:eastAsia="宋体" w:hAnsi="Times New Roman" w:cs="Times New Roman" w:hint="eastAsia"/>
                <w:color w:val="000000" w:themeColor="text1"/>
                <w:sz w:val="24"/>
                <w:szCs w:val="24"/>
              </w:rPr>
              <w:t>4</w:t>
            </w:r>
            <w:r w:rsidRPr="00275E26">
              <w:rPr>
                <w:rFonts w:ascii="Times New Roman" w:eastAsia="宋体" w:hAnsi="Times New Roman" w:cs="Times New Roman" w:hint="eastAsia"/>
                <w:color w:val="000000" w:themeColor="text1"/>
                <w:sz w:val="24"/>
                <w:szCs w:val="24"/>
              </w:rPr>
              <w:t>月</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000D60" w:rsidRPr="00331704" w:rsidRDefault="009D4AD7" w:rsidP="00000D60">
            <w:pPr>
              <w:spacing w:after="0"/>
              <w:jc w:val="center"/>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2</w:t>
            </w:r>
            <w:r w:rsidRPr="00331704">
              <w:rPr>
                <w:rFonts w:ascii="Times New Roman" w:eastAsia="宋体" w:hAnsi="宋体" w:cs="宋体"/>
                <w:color w:val="000000" w:themeColor="text1"/>
                <w:sz w:val="24"/>
                <w:szCs w:val="24"/>
              </w:rPr>
              <w:t>02</w:t>
            </w:r>
            <w:r w:rsidR="00B30971" w:rsidRPr="00331704">
              <w:rPr>
                <w:rFonts w:ascii="Times New Roman" w:eastAsia="宋体" w:hAnsi="宋体" w:cs="宋体" w:hint="eastAsia"/>
                <w:color w:val="000000" w:themeColor="text1"/>
                <w:sz w:val="24"/>
                <w:szCs w:val="24"/>
              </w:rPr>
              <w:t>1</w:t>
            </w:r>
            <w:r w:rsidRPr="00331704">
              <w:rPr>
                <w:rFonts w:ascii="Times New Roman" w:eastAsia="宋体" w:hAnsi="宋体" w:cs="宋体" w:hint="eastAsia"/>
                <w:color w:val="000000" w:themeColor="text1"/>
                <w:sz w:val="24"/>
                <w:szCs w:val="24"/>
              </w:rPr>
              <w:t>年</w:t>
            </w:r>
            <w:r w:rsidR="00331704" w:rsidRPr="00331704">
              <w:rPr>
                <w:rFonts w:ascii="Times New Roman" w:eastAsia="宋体" w:hAnsi="宋体" w:cs="宋体" w:hint="eastAsia"/>
                <w:color w:val="000000" w:themeColor="text1"/>
                <w:sz w:val="24"/>
                <w:szCs w:val="24"/>
              </w:rPr>
              <w:t>12</w:t>
            </w:r>
            <w:r w:rsidRPr="00331704">
              <w:rPr>
                <w:rFonts w:ascii="Times New Roman" w:eastAsia="宋体" w:hAnsi="宋体" w:cs="宋体" w:hint="eastAsia"/>
                <w:color w:val="000000" w:themeColor="text1"/>
                <w:sz w:val="24"/>
                <w:szCs w:val="24"/>
              </w:rPr>
              <w:t>月</w:t>
            </w:r>
            <w:r w:rsidR="00331704" w:rsidRPr="00331704">
              <w:rPr>
                <w:rFonts w:ascii="Times New Roman" w:eastAsia="宋体" w:hAnsi="宋体" w:cs="宋体" w:hint="eastAsia"/>
                <w:color w:val="000000" w:themeColor="text1"/>
                <w:sz w:val="24"/>
                <w:szCs w:val="24"/>
              </w:rPr>
              <w:t>6</w:t>
            </w:r>
            <w:r w:rsidRPr="00331704">
              <w:rPr>
                <w:rFonts w:ascii="Times New Roman" w:eastAsia="宋体" w:hAnsi="宋体" w:cs="宋体" w:hint="eastAsia"/>
                <w:color w:val="000000" w:themeColor="text1"/>
                <w:sz w:val="24"/>
                <w:szCs w:val="24"/>
              </w:rPr>
              <w:t>日、</w:t>
            </w:r>
          </w:p>
          <w:p w:rsidR="009D4AD7" w:rsidRPr="00275E26" w:rsidRDefault="009D4AD7" w:rsidP="00331704">
            <w:pPr>
              <w:spacing w:after="0"/>
              <w:jc w:val="center"/>
              <w:rPr>
                <w:rFonts w:ascii="Times New Roman" w:eastAsia="宋体" w:hAnsi="宋体" w:cs="Times New Roman"/>
                <w:color w:val="000000" w:themeColor="text1"/>
                <w:sz w:val="24"/>
                <w:szCs w:val="24"/>
              </w:rPr>
            </w:pPr>
            <w:r w:rsidRPr="00331704">
              <w:rPr>
                <w:rFonts w:ascii="Times New Roman" w:eastAsia="宋体" w:hAnsi="宋体" w:cs="宋体"/>
                <w:color w:val="000000" w:themeColor="text1"/>
                <w:sz w:val="24"/>
                <w:szCs w:val="24"/>
              </w:rPr>
              <w:t>202</w:t>
            </w:r>
            <w:r w:rsidR="00B30971" w:rsidRPr="00331704">
              <w:rPr>
                <w:rFonts w:ascii="Times New Roman" w:eastAsia="宋体" w:hAnsi="宋体" w:cs="宋体" w:hint="eastAsia"/>
                <w:color w:val="000000" w:themeColor="text1"/>
                <w:sz w:val="24"/>
                <w:szCs w:val="24"/>
              </w:rPr>
              <w:t>1</w:t>
            </w:r>
            <w:r w:rsidRPr="00331704">
              <w:rPr>
                <w:rFonts w:ascii="Times New Roman" w:eastAsia="宋体" w:hAnsi="宋体" w:cs="宋体" w:hint="eastAsia"/>
                <w:color w:val="000000" w:themeColor="text1"/>
                <w:sz w:val="24"/>
                <w:szCs w:val="24"/>
              </w:rPr>
              <w:t>年</w:t>
            </w:r>
            <w:r w:rsidR="00331704" w:rsidRPr="00331704">
              <w:rPr>
                <w:rFonts w:ascii="Times New Roman" w:eastAsia="宋体" w:hAnsi="宋体" w:cs="宋体" w:hint="eastAsia"/>
                <w:color w:val="000000" w:themeColor="text1"/>
                <w:sz w:val="24"/>
                <w:szCs w:val="24"/>
              </w:rPr>
              <w:t>12</w:t>
            </w:r>
            <w:r w:rsidRPr="00331704">
              <w:rPr>
                <w:rFonts w:ascii="Times New Roman" w:eastAsia="宋体" w:hAnsi="宋体" w:cs="宋体" w:hint="eastAsia"/>
                <w:color w:val="000000" w:themeColor="text1"/>
                <w:sz w:val="24"/>
                <w:szCs w:val="24"/>
              </w:rPr>
              <w:t>月</w:t>
            </w:r>
            <w:r w:rsidR="00331704" w:rsidRPr="00331704">
              <w:rPr>
                <w:rFonts w:ascii="Times New Roman" w:eastAsia="宋体" w:hAnsi="宋体" w:cs="宋体" w:hint="eastAsia"/>
                <w:color w:val="000000" w:themeColor="text1"/>
                <w:sz w:val="24"/>
                <w:szCs w:val="24"/>
              </w:rPr>
              <w:t>7</w:t>
            </w:r>
            <w:r w:rsidRPr="00331704">
              <w:rPr>
                <w:rFonts w:ascii="Times New Roman" w:eastAsia="宋体" w:hAnsi="宋体" w:cs="宋体" w:hint="eastAsia"/>
                <w:color w:val="000000" w:themeColor="text1"/>
                <w:sz w:val="24"/>
                <w:szCs w:val="24"/>
              </w:rPr>
              <w:t>日</w:t>
            </w:r>
          </w:p>
        </w:tc>
      </w:tr>
      <w:tr w:rsidR="009D4AD7" w:rsidRPr="00565F2E" w:rsidTr="00042BB4">
        <w:trPr>
          <w:trHeight w:val="794"/>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9D4AD7" w:rsidRPr="00275E26" w:rsidRDefault="00BD71D0" w:rsidP="003551F4">
            <w:pPr>
              <w:spacing w:after="0"/>
              <w:jc w:val="center"/>
              <w:rPr>
                <w:rFonts w:ascii="Times New Roman" w:eastAsia="宋体" w:hAnsi="Times New Roman" w:cs="Times New Roman"/>
                <w:color w:val="000000" w:themeColor="text1"/>
                <w:sz w:val="24"/>
                <w:szCs w:val="24"/>
              </w:rPr>
            </w:pPr>
            <w:r w:rsidRPr="00BD71D0">
              <w:rPr>
                <w:rFonts w:ascii="Times New Roman" w:eastAsia="宋体" w:hAnsi="宋体" w:cs="宋体" w:hint="eastAsia"/>
                <w:color w:val="000000" w:themeColor="text1"/>
                <w:sz w:val="24"/>
                <w:szCs w:val="24"/>
              </w:rPr>
              <w:t>无锡市</w:t>
            </w:r>
            <w:r w:rsidR="0024064C">
              <w:rPr>
                <w:rFonts w:ascii="Times New Roman" w:eastAsia="宋体" w:hAnsi="宋体" w:cs="宋体" w:hint="eastAsia"/>
                <w:color w:val="000000" w:themeColor="text1"/>
                <w:sz w:val="24"/>
                <w:szCs w:val="24"/>
              </w:rPr>
              <w:t>环境保护</w:t>
            </w:r>
            <w:r w:rsidR="003551F4">
              <w:rPr>
                <w:rFonts w:ascii="Times New Roman" w:eastAsia="宋体" w:hAnsi="宋体" w:cs="宋体" w:hint="eastAsia"/>
                <w:color w:val="000000" w:themeColor="text1"/>
                <w:sz w:val="24"/>
                <w:szCs w:val="24"/>
              </w:rPr>
              <w:t>局</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519" w:type="dxa"/>
            <w:gridSpan w:val="3"/>
            <w:vAlign w:val="center"/>
          </w:tcPr>
          <w:p w:rsidR="009D4AD7" w:rsidRPr="00275E26" w:rsidRDefault="0024064C"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江苏绿源工程设计研究有限公司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9D4AD7" w:rsidRPr="00565F2E" w:rsidRDefault="0024064C"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800</w:t>
            </w:r>
            <w:r w:rsidR="009D4AD7"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0" w:type="dxa"/>
            <w:vAlign w:val="center"/>
          </w:tcPr>
          <w:p w:rsidR="009D4AD7" w:rsidRPr="00A12FFE" w:rsidRDefault="0024064C"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6</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24064C" w:rsidP="00B30971">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0.75</w:t>
            </w:r>
            <w:r w:rsidR="009D4AD7" w:rsidRPr="00A12FFE">
              <w:rPr>
                <w:rFonts w:ascii="Times New Roman" w:eastAsia="宋体" w:hAnsi="宋体" w:cs="Times New Roman"/>
                <w:color w:val="000000"/>
                <w:sz w:val="24"/>
                <w:szCs w:val="24"/>
              </w:rPr>
              <w:t>%</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9D4AD7" w:rsidRPr="00565F2E" w:rsidRDefault="0024064C" w:rsidP="003551F4">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800</w:t>
            </w:r>
            <w:r w:rsidR="00D63CCA" w:rsidRPr="00565F2E">
              <w:rPr>
                <w:rFonts w:ascii="Times New Roman" w:eastAsia="宋体" w:hAnsi="宋体" w:cs="宋体" w:hint="eastAsia"/>
                <w:color w:val="000000"/>
                <w:sz w:val="24"/>
                <w:szCs w:val="24"/>
              </w:rPr>
              <w:t>万</w:t>
            </w:r>
          </w:p>
        </w:tc>
        <w:tc>
          <w:tcPr>
            <w:tcW w:w="1985"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0" w:type="dxa"/>
            <w:vAlign w:val="center"/>
          </w:tcPr>
          <w:p w:rsidR="009D4AD7" w:rsidRPr="00A12FFE" w:rsidRDefault="0024064C"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6</w:t>
            </w:r>
            <w:r w:rsidR="00D63CCA"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960" w:type="dxa"/>
            <w:vAlign w:val="center"/>
          </w:tcPr>
          <w:p w:rsidR="009D4AD7" w:rsidRPr="00A12FFE" w:rsidRDefault="0024064C"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0.75</w:t>
            </w:r>
            <w:r w:rsidR="00011EFA" w:rsidRPr="00A12FFE">
              <w:rPr>
                <w:rFonts w:ascii="Times New Roman" w:eastAsia="宋体" w:hAnsi="宋体" w:cs="Times New Roman"/>
                <w:color w:val="000000"/>
                <w:sz w:val="24"/>
                <w:szCs w:val="24"/>
              </w:rPr>
              <w:t>%</w:t>
            </w:r>
          </w:p>
        </w:tc>
      </w:tr>
      <w:tr w:rsidR="009D4AD7" w:rsidRPr="00565F2E" w:rsidTr="00042BB4">
        <w:trPr>
          <w:trHeight w:val="416"/>
          <w:jc w:val="center"/>
        </w:trPr>
        <w:tc>
          <w:tcPr>
            <w:tcW w:w="2152" w:type="dxa"/>
            <w:gridSpan w:val="2"/>
            <w:vAlign w:val="center"/>
          </w:tcPr>
          <w:p w:rsidR="009D4AD7" w:rsidRPr="00565F2E" w:rsidRDefault="005E540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5"/>
                <w:attr w:name="Month" w:val="5"/>
                <w:attr w:name="Year" w:val="2018"/>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B30971" w:rsidRDefault="009D4AD7" w:rsidP="00AF4BB8">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B30971">
              <w:rPr>
                <w:rFonts w:ascii="Times New Roman" w:eastAsia="宋体" w:hAnsi="宋体" w:cs="宋体"/>
                <w:color w:val="000000"/>
                <w:sz w:val="24"/>
                <w:szCs w:val="24"/>
              </w:rPr>
              <w:t>[97]122</w:t>
            </w:r>
            <w:r w:rsidRPr="00565F2E">
              <w:rPr>
                <w:rFonts w:ascii="Times New Roman" w:eastAsia="宋体" w:hAnsi="宋体" w:cs="宋体" w:hint="eastAsia"/>
                <w:color w:val="000000"/>
                <w:sz w:val="24"/>
                <w:szCs w:val="24"/>
              </w:rPr>
              <w:t>号）；</w:t>
            </w:r>
          </w:p>
          <w:p w:rsidR="009D4AD7" w:rsidRPr="00B30971" w:rsidRDefault="009D4AD7" w:rsidP="00AF4BB8">
            <w:pPr>
              <w:spacing w:after="0"/>
              <w:rPr>
                <w:rFonts w:ascii="Times New Roman" w:eastAsia="宋体" w:hAnsi="宋体" w:cs="宋体"/>
                <w:color w:val="000000"/>
                <w:sz w:val="24"/>
                <w:szCs w:val="24"/>
              </w:rPr>
            </w:pPr>
            <w:r w:rsidRPr="00B30971">
              <w:rPr>
                <w:rFonts w:ascii="Times New Roman" w:eastAsia="宋体" w:hAnsi="宋体" w:cs="宋体"/>
                <w:color w:val="000000"/>
                <w:sz w:val="24"/>
                <w:szCs w:val="24"/>
              </w:rPr>
              <w:t>4</w:t>
            </w:r>
            <w:r w:rsidRPr="00565F2E">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《关于印发《污染影响类建设项目重大变动清单（试行）》的通知》（生态环境部办公厅，环办环评函〔</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w:t>
            </w:r>
            <w:r w:rsidR="00B30971" w:rsidRPr="00B30971">
              <w:rPr>
                <w:rFonts w:ascii="Times New Roman" w:eastAsia="宋体" w:hAnsi="宋体" w:cs="宋体" w:hint="eastAsia"/>
                <w:color w:val="000000"/>
                <w:sz w:val="24"/>
                <w:szCs w:val="24"/>
              </w:rPr>
              <w:t>688</w:t>
            </w:r>
            <w:r w:rsidR="00B30971" w:rsidRPr="00B30971">
              <w:rPr>
                <w:rFonts w:ascii="Times New Roman" w:eastAsia="宋体" w:hAnsi="宋体" w:cs="宋体" w:hint="eastAsia"/>
                <w:color w:val="000000"/>
                <w:sz w:val="24"/>
                <w:szCs w:val="24"/>
              </w:rPr>
              <w:t>号，</w:t>
            </w:r>
            <w:r w:rsidR="00B30971" w:rsidRPr="00B30971">
              <w:rPr>
                <w:rFonts w:ascii="Times New Roman" w:eastAsia="宋体" w:hAnsi="宋体" w:cs="宋体" w:hint="eastAsia"/>
                <w:color w:val="000000"/>
                <w:sz w:val="24"/>
                <w:szCs w:val="24"/>
              </w:rPr>
              <w:t>2020</w:t>
            </w:r>
            <w:r w:rsidR="00B30971" w:rsidRPr="00B30971">
              <w:rPr>
                <w:rFonts w:ascii="Times New Roman" w:eastAsia="宋体" w:hAnsi="宋体" w:cs="宋体" w:hint="eastAsia"/>
                <w:color w:val="000000"/>
                <w:sz w:val="24"/>
                <w:szCs w:val="24"/>
              </w:rPr>
              <w:t>年</w:t>
            </w:r>
            <w:r w:rsidR="00B30971" w:rsidRPr="00B30971">
              <w:rPr>
                <w:rFonts w:ascii="Times New Roman" w:eastAsia="宋体" w:hAnsi="宋体" w:cs="宋体" w:hint="eastAsia"/>
                <w:color w:val="000000"/>
                <w:sz w:val="24"/>
                <w:szCs w:val="24"/>
              </w:rPr>
              <w:t>12</w:t>
            </w:r>
            <w:r w:rsidR="00B30971" w:rsidRPr="00B30971">
              <w:rPr>
                <w:rFonts w:ascii="Times New Roman" w:eastAsia="宋体" w:hAnsi="宋体" w:cs="宋体" w:hint="eastAsia"/>
                <w:color w:val="000000"/>
                <w:sz w:val="24"/>
                <w:szCs w:val="24"/>
              </w:rPr>
              <w:t>月</w:t>
            </w:r>
            <w:r w:rsidR="00B30971" w:rsidRPr="00B30971">
              <w:rPr>
                <w:rFonts w:ascii="Times New Roman" w:eastAsia="宋体" w:hAnsi="宋体" w:cs="宋体" w:hint="eastAsia"/>
                <w:color w:val="000000"/>
                <w:sz w:val="24"/>
                <w:szCs w:val="24"/>
              </w:rPr>
              <w:t>13</w:t>
            </w:r>
            <w:r w:rsidR="00B30971" w:rsidRPr="00B30971">
              <w:rPr>
                <w:rFonts w:ascii="Times New Roman" w:eastAsia="宋体" w:hAnsi="宋体" w:cs="宋体" w:hint="eastAsia"/>
                <w:color w:val="000000"/>
                <w:sz w:val="24"/>
                <w:szCs w:val="24"/>
              </w:rPr>
              <w:t>日）</w:t>
            </w:r>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6"/>
                <w:attr w:name="Month" w:val="7"/>
                <w:attr w:name="Year" w:val="2017"/>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24064C">
              <w:rPr>
                <w:rFonts w:ascii="Times New Roman" w:eastAsia="宋体" w:hAnsi="宋体" w:cs="宋体" w:hint="eastAsia"/>
                <w:color w:val="000000" w:themeColor="text1"/>
                <w:sz w:val="24"/>
                <w:szCs w:val="24"/>
              </w:rPr>
              <w:t>江苏绿源工程设计研究有限公司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24064C">
              <w:rPr>
                <w:rFonts w:ascii="Times New Roman" w:eastAsia="宋体" w:hAnsi="宋体" w:cs="宋体" w:hint="eastAsia"/>
                <w:color w:val="000000"/>
                <w:sz w:val="24"/>
                <w:szCs w:val="24"/>
              </w:rPr>
              <w:t>15</w:t>
            </w:r>
            <w:r w:rsidRPr="00565F2E">
              <w:rPr>
                <w:rFonts w:ascii="Times New Roman" w:eastAsia="宋体" w:hAnsi="宋体" w:cs="宋体" w:hint="eastAsia"/>
                <w:color w:val="000000"/>
                <w:sz w:val="24"/>
                <w:szCs w:val="24"/>
              </w:rPr>
              <w:t>年</w:t>
            </w:r>
            <w:r w:rsidR="0024064C">
              <w:rPr>
                <w:rFonts w:ascii="Times New Roman" w:eastAsia="宋体" w:hAnsi="宋体" w:cs="宋体" w:hint="eastAsia"/>
                <w:color w:val="000000"/>
                <w:sz w:val="24"/>
                <w:szCs w:val="24"/>
              </w:rPr>
              <w:t>11</w:t>
            </w:r>
            <w:r w:rsidRPr="00565F2E">
              <w:rPr>
                <w:rFonts w:ascii="Times New Roman" w:eastAsia="宋体" w:hAnsi="宋体" w:cs="宋体" w:hint="eastAsia"/>
                <w:color w:val="000000"/>
                <w:sz w:val="24"/>
                <w:szCs w:val="24"/>
              </w:rPr>
              <w:t>月编制的《</w:t>
            </w:r>
            <w:r w:rsidR="0024064C">
              <w:rPr>
                <w:rFonts w:ascii="Times New Roman" w:eastAsia="宋体" w:hAnsi="宋体" w:cs="宋体" w:hint="eastAsia"/>
                <w:color w:val="000000"/>
                <w:sz w:val="24"/>
                <w:szCs w:val="24"/>
              </w:rPr>
              <w:t>无锡光泰玻璃制品有限公司玻璃透镜加工项目</w:t>
            </w:r>
            <w:r w:rsidRPr="00565F2E">
              <w:rPr>
                <w:rFonts w:ascii="Times New Roman" w:eastAsia="宋体" w:hAnsi="宋体" w:cs="宋体" w:hint="eastAsia"/>
                <w:color w:val="000000"/>
                <w:sz w:val="24"/>
                <w:szCs w:val="24"/>
              </w:rPr>
              <w:t>》环境影响报告表；</w:t>
            </w:r>
          </w:p>
          <w:p w:rsidR="00BD71D0" w:rsidRDefault="009D4AD7" w:rsidP="00BD71D0">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24064C">
              <w:rPr>
                <w:rFonts w:ascii="Times New Roman" w:eastAsia="宋体" w:hAnsi="宋体" w:cs="宋体" w:hint="eastAsia"/>
                <w:color w:val="000000" w:themeColor="text1"/>
                <w:sz w:val="24"/>
                <w:szCs w:val="24"/>
              </w:rPr>
              <w:t>无锡市环境保护局</w:t>
            </w:r>
            <w:r w:rsidRPr="00565F2E">
              <w:rPr>
                <w:rFonts w:ascii="Times New Roman" w:eastAsia="宋体" w:hAnsi="宋体" w:cs="宋体" w:hint="eastAsia"/>
                <w:color w:val="000000"/>
                <w:sz w:val="24"/>
                <w:szCs w:val="24"/>
              </w:rPr>
              <w:t>对《</w:t>
            </w:r>
            <w:r w:rsidR="0024064C">
              <w:rPr>
                <w:rFonts w:ascii="Times New Roman" w:eastAsia="宋体" w:hAnsi="宋体" w:cs="宋体" w:hint="eastAsia"/>
                <w:color w:val="000000"/>
                <w:sz w:val="24"/>
                <w:szCs w:val="24"/>
              </w:rPr>
              <w:t>无锡光泰玻璃制品有限公司玻璃透镜加工项目</w:t>
            </w:r>
            <w:r w:rsidR="00BD71D0" w:rsidRPr="00275E26">
              <w:rPr>
                <w:rFonts w:ascii="Times New Roman" w:eastAsia="宋体" w:hAnsi="宋体" w:cs="宋体" w:hint="eastAsia"/>
                <w:color w:val="000000" w:themeColor="text1"/>
                <w:sz w:val="24"/>
                <w:szCs w:val="24"/>
              </w:rPr>
              <w:t>环境影响报告表》的批复，</w:t>
            </w:r>
            <w:r w:rsidR="0024064C" w:rsidRPr="00B30971">
              <w:rPr>
                <w:rFonts w:ascii="Times New Roman" w:eastAsia="宋体" w:hAnsi="宋体" w:cs="宋体" w:hint="eastAsia"/>
                <w:color w:val="000000" w:themeColor="text1"/>
                <w:sz w:val="24"/>
                <w:szCs w:val="24"/>
              </w:rPr>
              <w:t>20</w:t>
            </w:r>
            <w:r w:rsidR="0024064C">
              <w:rPr>
                <w:rFonts w:ascii="Times New Roman" w:eastAsia="宋体" w:hAnsi="宋体" w:cs="宋体" w:hint="eastAsia"/>
                <w:color w:val="000000" w:themeColor="text1"/>
                <w:sz w:val="24"/>
                <w:szCs w:val="24"/>
              </w:rPr>
              <w:t>15</w:t>
            </w:r>
            <w:r w:rsidR="0024064C" w:rsidRPr="00B30971">
              <w:rPr>
                <w:rFonts w:ascii="Times New Roman" w:eastAsia="宋体" w:hAnsi="宋体" w:cs="宋体" w:hint="eastAsia"/>
                <w:color w:val="000000" w:themeColor="text1"/>
                <w:sz w:val="24"/>
                <w:szCs w:val="24"/>
              </w:rPr>
              <w:t>年</w:t>
            </w:r>
            <w:r w:rsidR="0024064C">
              <w:rPr>
                <w:rFonts w:ascii="Times New Roman" w:eastAsia="宋体" w:hAnsi="宋体" w:cs="宋体" w:hint="eastAsia"/>
                <w:color w:val="000000" w:themeColor="text1"/>
                <w:sz w:val="24"/>
                <w:szCs w:val="24"/>
              </w:rPr>
              <w:t>11</w:t>
            </w:r>
            <w:r w:rsidR="0024064C" w:rsidRPr="00B30971">
              <w:rPr>
                <w:rFonts w:ascii="Times New Roman" w:eastAsia="宋体" w:hAnsi="宋体" w:cs="宋体" w:hint="eastAsia"/>
                <w:color w:val="000000" w:themeColor="text1"/>
                <w:sz w:val="24"/>
                <w:szCs w:val="24"/>
              </w:rPr>
              <w:t>月</w:t>
            </w:r>
            <w:r w:rsidR="0024064C">
              <w:rPr>
                <w:rFonts w:ascii="Times New Roman" w:eastAsia="宋体" w:hAnsi="宋体" w:cs="宋体" w:hint="eastAsia"/>
                <w:color w:val="000000" w:themeColor="text1"/>
                <w:sz w:val="24"/>
                <w:szCs w:val="24"/>
              </w:rPr>
              <w:t>27</w:t>
            </w:r>
            <w:r w:rsidR="0024064C" w:rsidRPr="00B30971">
              <w:rPr>
                <w:rFonts w:ascii="Times New Roman" w:eastAsia="宋体" w:hAnsi="宋体" w:cs="宋体" w:hint="eastAsia"/>
                <w:color w:val="000000" w:themeColor="text1"/>
                <w:sz w:val="24"/>
                <w:szCs w:val="24"/>
              </w:rPr>
              <w:t>日</w:t>
            </w:r>
            <w:r w:rsidR="00BD71D0" w:rsidRPr="00275E26">
              <w:rPr>
                <w:rFonts w:ascii="Times New Roman" w:eastAsia="宋体" w:hAnsi="宋体" w:cs="宋体" w:hint="eastAsia"/>
                <w:color w:val="000000" w:themeColor="text1"/>
                <w:sz w:val="24"/>
                <w:szCs w:val="24"/>
              </w:rPr>
              <w:t>；</w:t>
            </w:r>
          </w:p>
          <w:p w:rsidR="00042BB4" w:rsidRDefault="00BD71D0" w:rsidP="00BD71D0">
            <w:pPr>
              <w:spacing w:after="0"/>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24064C">
              <w:rPr>
                <w:rFonts w:ascii="Times New Roman" w:eastAsia="宋体" w:hAnsi="宋体" w:cs="宋体" w:hint="eastAsia"/>
                <w:color w:val="000000"/>
                <w:sz w:val="24"/>
                <w:szCs w:val="24"/>
              </w:rPr>
              <w:t>无锡光泰玻璃制品有限公司</w:t>
            </w:r>
            <w:r w:rsidRPr="00275E26">
              <w:rPr>
                <w:rFonts w:ascii="Times New Roman" w:eastAsia="宋体" w:hAnsi="宋体" w:cs="宋体" w:hint="eastAsia"/>
                <w:color w:val="000000" w:themeColor="text1"/>
                <w:sz w:val="24"/>
                <w:szCs w:val="24"/>
              </w:rPr>
              <w:t>提供的其他资料。</w:t>
            </w:r>
          </w:p>
          <w:p w:rsidR="00BD71D0" w:rsidRPr="00BD71D0" w:rsidRDefault="00BD71D0" w:rsidP="00BD71D0">
            <w:pPr>
              <w:pStyle w:val="2"/>
              <w:ind w:left="440" w:firstLine="440"/>
            </w:pPr>
          </w:p>
          <w:p w:rsidR="00BD71D0" w:rsidRPr="00BD71D0" w:rsidRDefault="00BD71D0" w:rsidP="00BD71D0">
            <w:pPr>
              <w:pStyle w:val="2"/>
              <w:ind w:left="440" w:firstLine="440"/>
            </w:pPr>
          </w:p>
        </w:tc>
      </w:tr>
      <w:tr w:rsidR="005E5407" w:rsidRPr="00565F2E" w:rsidTr="00804412">
        <w:trPr>
          <w:trHeight w:val="13031"/>
          <w:jc w:val="center"/>
        </w:trPr>
        <w:tc>
          <w:tcPr>
            <w:tcW w:w="1443" w:type="dxa"/>
            <w:vAlign w:val="center"/>
          </w:tcPr>
          <w:p w:rsidR="005E5407" w:rsidRPr="00565F2E" w:rsidRDefault="005E5407" w:rsidP="00C86157">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481" w:type="dxa"/>
            <w:gridSpan w:val="6"/>
          </w:tcPr>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5E5407" w:rsidRPr="00565F2E" w:rsidTr="00C86157">
              <w:trPr>
                <w:trHeight w:hRule="exact" w:val="830"/>
              </w:trPr>
              <w:tc>
                <w:tcPr>
                  <w:tcW w:w="1026"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5E5407" w:rsidRPr="00565F2E" w:rsidTr="00C86157">
              <w:trPr>
                <w:trHeight w:hRule="exact" w:val="540"/>
              </w:trPr>
              <w:tc>
                <w:tcPr>
                  <w:tcW w:w="1026" w:type="dxa"/>
                  <w:vMerge w:val="restart"/>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hint="eastAsia"/>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bl>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D65A74">
              <w:rPr>
                <w:rFonts w:ascii="Times New Roman" w:eastAsia="宋体" w:hAnsi="Times New Roman" w:hint="eastAsia"/>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5E5407" w:rsidRPr="00565F2E" w:rsidTr="00C86157">
              <w:trPr>
                <w:trHeight w:val="647"/>
              </w:trPr>
              <w:tc>
                <w:tcPr>
                  <w:tcW w:w="1431"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726E94" w:rsidRPr="00565F2E" w:rsidTr="00D65A74">
              <w:trPr>
                <w:cantSplit/>
                <w:trHeight w:val="1008"/>
              </w:trPr>
              <w:tc>
                <w:tcPr>
                  <w:tcW w:w="1431" w:type="dxa"/>
                  <w:tcBorders>
                    <w:top w:val="single" w:sz="4" w:space="0" w:color="auto"/>
                    <w:right w:val="single" w:sz="4" w:space="0" w:color="auto"/>
                  </w:tcBorders>
                  <w:vAlign w:val="center"/>
                </w:tcPr>
                <w:p w:rsidR="00726E94" w:rsidRPr="00565F2E" w:rsidRDefault="00726E94"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tcBorders>
                    <w:top w:val="single" w:sz="4" w:space="0" w:color="auto"/>
                    <w:left w:val="single" w:sz="4" w:space="0" w:color="auto"/>
                    <w:right w:val="single" w:sz="4" w:space="0" w:color="auto"/>
                  </w:tcBorders>
                  <w:vAlign w:val="center"/>
                </w:tcPr>
                <w:p w:rsidR="00726E94" w:rsidRPr="00565F2E" w:rsidRDefault="00E342E8" w:rsidP="00C86157">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sz w:val="21"/>
                      <w:szCs w:val="21"/>
                    </w:rPr>
                    <w:t>3</w:t>
                  </w:r>
                  <w:r w:rsidR="00726E94"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726E94" w:rsidRPr="00565F2E" w:rsidRDefault="00726E94" w:rsidP="00D65A74">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w:t>
                  </w:r>
                  <w:r w:rsidR="00D65A74">
                    <w:rPr>
                      <w:rFonts w:ascii="Times New Roman" w:eastAsia="宋体" w:hAnsi="Times New Roman" w:cs="Times New Roman" w:hint="eastAsia"/>
                      <w:color w:val="000000"/>
                      <w:sz w:val="21"/>
                      <w:szCs w:val="21"/>
                    </w:rPr>
                    <w:t>5</w:t>
                  </w:r>
                </w:p>
              </w:tc>
              <w:tc>
                <w:tcPr>
                  <w:tcW w:w="2752" w:type="dxa"/>
                  <w:tcBorders>
                    <w:top w:val="single" w:sz="4" w:space="0" w:color="auto"/>
                    <w:left w:val="single" w:sz="4" w:space="0" w:color="auto"/>
                  </w:tcBorders>
                  <w:vAlign w:val="center"/>
                </w:tcPr>
                <w:p w:rsidR="00726E94" w:rsidRPr="00565F2E" w:rsidRDefault="00726E94" w:rsidP="00E342E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00E342E8">
                    <w:rPr>
                      <w:rFonts w:ascii="Times New Roman" w:eastAsia="宋体" w:hAnsi="Times New Roman" w:cs="Times New Roman" w:hint="eastAsia"/>
                      <w:sz w:val="21"/>
                      <w:szCs w:val="21"/>
                    </w:rPr>
                    <w:t>3</w:t>
                  </w:r>
                  <w:r w:rsidRPr="00565F2E">
                    <w:rPr>
                      <w:rFonts w:ascii="Times New Roman" w:eastAsia="宋体" w:hAnsi="宋体" w:cs="宋体" w:hint="eastAsia"/>
                      <w:sz w:val="21"/>
                      <w:szCs w:val="21"/>
                    </w:rPr>
                    <w:t>类标准</w:t>
                  </w:r>
                </w:p>
              </w:tc>
            </w:tr>
          </w:tbl>
          <w:p w:rsidR="005E5407" w:rsidRPr="00575705" w:rsidRDefault="005E5407" w:rsidP="00C86157">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5E5407" w:rsidRDefault="005E5407" w:rsidP="00C86157">
            <w:pPr>
              <w:spacing w:after="0" w:line="360" w:lineRule="auto"/>
              <w:ind w:firstLineChars="200" w:firstLine="480"/>
              <w:rPr>
                <w:rFonts w:ascii="Times New Roman" w:eastAsia="宋体" w:hAnsi="Times New Roman"/>
                <w:color w:val="000000"/>
                <w:sz w:val="24"/>
                <w:szCs w:val="24"/>
              </w:rPr>
            </w:pPr>
            <w:r w:rsidRPr="003657D6">
              <w:rPr>
                <w:rFonts w:ascii="Times New Roman" w:eastAsia="宋体" w:hAnsi="Times New Roman" w:hint="eastAsia"/>
                <w:color w:val="000000"/>
                <w:sz w:val="24"/>
                <w:szCs w:val="24"/>
              </w:rPr>
              <w:t>一般固废的暂存执行</w:t>
            </w:r>
            <w:r w:rsidR="00B7628E">
              <w:rPr>
                <w:rFonts w:ascii="Times New Roman" w:eastAsia="宋体" w:hAnsi="Times New Roman" w:hint="eastAsia"/>
                <w:color w:val="000000"/>
                <w:sz w:val="24"/>
                <w:szCs w:val="24"/>
              </w:rPr>
              <w:t>《</w:t>
            </w:r>
            <w:hyperlink r:id="rId10" w:history="1">
              <w:r w:rsidR="00B7628E" w:rsidRPr="00B7628E">
                <w:rPr>
                  <w:rFonts w:ascii="Times New Roman" w:eastAsia="宋体" w:hAnsi="Times New Roman" w:hint="eastAsia"/>
                  <w:color w:val="000000"/>
                  <w:sz w:val="24"/>
                  <w:szCs w:val="24"/>
                </w:rPr>
                <w:t>一般工业固体废物贮存和填埋污染控制标准</w:t>
              </w:r>
              <w:r w:rsidR="00B7628E">
                <w:rPr>
                  <w:rFonts w:ascii="Times New Roman" w:eastAsia="宋体" w:hAnsi="Times New Roman" w:hint="eastAsia"/>
                  <w:color w:val="000000"/>
                  <w:sz w:val="24"/>
                  <w:szCs w:val="24"/>
                </w:rPr>
                <w:t>》</w:t>
              </w:r>
              <w:r w:rsidR="00B7628E" w:rsidRPr="00B7628E">
                <w:rPr>
                  <w:rFonts w:ascii="Times New Roman" w:eastAsia="宋体" w:hAnsi="Times New Roman" w:hint="eastAsia"/>
                  <w:color w:val="000000"/>
                  <w:sz w:val="24"/>
                  <w:szCs w:val="24"/>
                </w:rPr>
                <w:t>（</w:t>
              </w:r>
              <w:r w:rsidR="00B7628E" w:rsidRPr="00B7628E">
                <w:rPr>
                  <w:rFonts w:ascii="Times New Roman" w:eastAsia="宋体" w:hAnsi="Times New Roman" w:hint="eastAsia"/>
                  <w:color w:val="000000"/>
                  <w:sz w:val="24"/>
                  <w:szCs w:val="24"/>
                </w:rPr>
                <w:t>GB 18599-2020</w:t>
              </w:r>
              <w:r w:rsidR="00B7628E" w:rsidRPr="00B7628E">
                <w:rPr>
                  <w:rFonts w:ascii="Times New Roman" w:eastAsia="宋体" w:hAnsi="Times New Roman" w:hint="eastAsia"/>
                  <w:color w:val="000000"/>
                  <w:sz w:val="24"/>
                  <w:szCs w:val="24"/>
                </w:rPr>
                <w:t>）</w:t>
              </w:r>
            </w:hyperlink>
            <w:r w:rsidRPr="003657D6">
              <w:rPr>
                <w:rFonts w:ascii="Times New Roman" w:eastAsia="宋体" w:hAnsi="Times New Roman" w:hint="eastAsia"/>
                <w:color w:val="000000"/>
                <w:sz w:val="24"/>
                <w:szCs w:val="24"/>
              </w:rPr>
              <w:t>，危险废物的暂存场所执行《危险废物贮存污染控制标准》（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p w:rsidR="00804412" w:rsidRPr="00804412" w:rsidRDefault="00804412" w:rsidP="00804412">
            <w:pPr>
              <w:pStyle w:val="2"/>
              <w:ind w:left="440" w:firstLine="440"/>
            </w:pP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4636E4">
        <w:trPr>
          <w:trHeight w:val="10612"/>
        </w:trPr>
        <w:tc>
          <w:tcPr>
            <w:tcW w:w="8897" w:type="dxa"/>
            <w:tcBorders>
              <w:top w:val="single" w:sz="8" w:space="0" w:color="auto"/>
            </w:tcBorders>
          </w:tcPr>
          <w:p w:rsidR="009D4AD7" w:rsidRPr="00565F2E" w:rsidRDefault="009D4AD7" w:rsidP="00FC18C8">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D65A74" w:rsidRPr="00D65A74" w:rsidRDefault="0024064C" w:rsidP="00D65A74">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无锡光泰玻璃制品有限公司</w:t>
            </w:r>
            <w:r w:rsidR="005B79F5" w:rsidRPr="005B79F5">
              <w:rPr>
                <w:rFonts w:ascii="Times New Roman" w:eastAsia="宋体" w:hAnsi="宋体" w:cs="宋体" w:hint="eastAsia"/>
                <w:color w:val="000000" w:themeColor="text1"/>
                <w:sz w:val="24"/>
                <w:szCs w:val="24"/>
              </w:rPr>
              <w:t>成立于</w:t>
            </w:r>
            <w:r w:rsidR="005B79F5" w:rsidRPr="005B79F5">
              <w:rPr>
                <w:rFonts w:ascii="Times New Roman" w:eastAsia="宋体" w:hAnsi="宋体" w:cs="宋体" w:hint="eastAsia"/>
                <w:color w:val="000000" w:themeColor="text1"/>
                <w:sz w:val="24"/>
                <w:szCs w:val="24"/>
              </w:rPr>
              <w:t>20</w:t>
            </w:r>
            <w:r w:rsidR="00D65A74">
              <w:rPr>
                <w:rFonts w:ascii="Times New Roman" w:eastAsia="宋体" w:hAnsi="宋体" w:cs="宋体" w:hint="eastAsia"/>
                <w:color w:val="000000" w:themeColor="text1"/>
                <w:sz w:val="24"/>
                <w:szCs w:val="24"/>
              </w:rPr>
              <w:t>05</w:t>
            </w:r>
            <w:r w:rsidR="005B79F5" w:rsidRPr="005B79F5">
              <w:rPr>
                <w:rFonts w:ascii="Times New Roman" w:eastAsia="宋体" w:hAnsi="宋体" w:cs="宋体" w:hint="eastAsia"/>
                <w:color w:val="000000" w:themeColor="text1"/>
                <w:sz w:val="24"/>
                <w:szCs w:val="24"/>
              </w:rPr>
              <w:t>年</w:t>
            </w:r>
            <w:r w:rsidR="00D65A74">
              <w:rPr>
                <w:rFonts w:ascii="Times New Roman" w:eastAsia="宋体" w:hAnsi="宋体" w:cs="宋体" w:hint="eastAsia"/>
                <w:color w:val="000000" w:themeColor="text1"/>
                <w:sz w:val="24"/>
                <w:szCs w:val="24"/>
              </w:rPr>
              <w:t>4</w:t>
            </w:r>
            <w:r w:rsidR="00D65A74">
              <w:rPr>
                <w:rFonts w:ascii="Times New Roman" w:eastAsia="宋体" w:hAnsi="宋体" w:cs="宋体" w:hint="eastAsia"/>
                <w:color w:val="000000" w:themeColor="text1"/>
                <w:sz w:val="24"/>
                <w:szCs w:val="24"/>
              </w:rPr>
              <w:t>月</w:t>
            </w:r>
            <w:r w:rsidR="00D65A74">
              <w:rPr>
                <w:rFonts w:ascii="Times New Roman" w:eastAsia="宋体" w:hAnsi="宋体" w:cs="宋体" w:hint="eastAsia"/>
                <w:color w:val="000000" w:themeColor="text1"/>
                <w:sz w:val="24"/>
                <w:szCs w:val="24"/>
              </w:rPr>
              <w:t>20</w:t>
            </w:r>
            <w:r w:rsidR="00D65A74">
              <w:rPr>
                <w:rFonts w:ascii="Times New Roman" w:eastAsia="宋体" w:hAnsi="宋体" w:cs="宋体" w:hint="eastAsia"/>
                <w:color w:val="000000" w:themeColor="text1"/>
                <w:sz w:val="24"/>
                <w:szCs w:val="24"/>
              </w:rPr>
              <w:t>日</w:t>
            </w:r>
            <w:r w:rsidR="005B79F5" w:rsidRPr="005B79F5">
              <w:rPr>
                <w:rFonts w:ascii="Times New Roman" w:eastAsia="宋体" w:hAnsi="宋体" w:cs="宋体" w:hint="eastAsia"/>
                <w:color w:val="000000" w:themeColor="text1"/>
                <w:sz w:val="24"/>
                <w:szCs w:val="24"/>
              </w:rPr>
              <w:t>，</w:t>
            </w:r>
            <w:r w:rsidR="00A053F8" w:rsidRPr="00726E94">
              <w:rPr>
                <w:rFonts w:ascii="Times New Roman" w:eastAsia="宋体" w:hAnsi="宋体" w:cs="宋体" w:hint="eastAsia"/>
                <w:color w:val="000000" w:themeColor="text1"/>
                <w:sz w:val="24"/>
                <w:szCs w:val="24"/>
              </w:rPr>
              <w:t>原位于</w:t>
            </w:r>
            <w:r w:rsidR="00D65A74" w:rsidRPr="00D65A74">
              <w:rPr>
                <w:rFonts w:ascii="Times New Roman" w:eastAsia="宋体" w:hAnsi="宋体" w:cs="宋体" w:hint="eastAsia"/>
                <w:color w:val="000000" w:themeColor="text1"/>
                <w:sz w:val="24"/>
                <w:szCs w:val="24"/>
              </w:rPr>
              <w:t>无锡市锡山区鹅湖镇青虹路荡口工业集中区，</w:t>
            </w:r>
            <w:r w:rsidR="00D65A74">
              <w:rPr>
                <w:rFonts w:ascii="Times New Roman" w:eastAsia="宋体" w:hAnsi="宋体" w:cs="宋体" w:hint="eastAsia"/>
                <w:color w:val="000000" w:themeColor="text1"/>
                <w:sz w:val="24"/>
                <w:szCs w:val="24"/>
              </w:rPr>
              <w:t>从事</w:t>
            </w:r>
            <w:r w:rsidR="00D65A74" w:rsidRPr="00D65A74">
              <w:rPr>
                <w:rFonts w:ascii="Times New Roman" w:eastAsia="宋体" w:hAnsi="宋体" w:cs="宋体" w:hint="eastAsia"/>
                <w:color w:val="000000" w:themeColor="text1"/>
                <w:sz w:val="24"/>
                <w:szCs w:val="24"/>
              </w:rPr>
              <w:t>设计和制造光学玻璃透镜</w:t>
            </w:r>
            <w:r w:rsidR="00D65A74">
              <w:rPr>
                <w:rFonts w:ascii="Times New Roman" w:eastAsia="宋体" w:hAnsi="宋体" w:cs="宋体" w:hint="eastAsia"/>
                <w:color w:val="000000" w:themeColor="text1"/>
                <w:sz w:val="24"/>
                <w:szCs w:val="24"/>
              </w:rPr>
              <w:t>，原</w:t>
            </w:r>
            <w:r w:rsidR="00D65A74" w:rsidRPr="00D65A74">
              <w:rPr>
                <w:rFonts w:ascii="Times New Roman" w:eastAsia="宋体" w:hAnsi="宋体" w:cs="宋体" w:hint="eastAsia"/>
                <w:color w:val="000000" w:themeColor="text1"/>
                <w:sz w:val="24"/>
                <w:szCs w:val="24"/>
              </w:rPr>
              <w:t>生产规模为年产玻璃透镜</w:t>
            </w:r>
            <w:r w:rsidR="00D65A74" w:rsidRPr="00D65A74">
              <w:rPr>
                <w:rFonts w:ascii="Times New Roman" w:eastAsia="宋体" w:hAnsi="宋体" w:cs="宋体" w:hint="eastAsia"/>
                <w:color w:val="000000" w:themeColor="text1"/>
                <w:sz w:val="24"/>
                <w:szCs w:val="24"/>
              </w:rPr>
              <w:t>108</w:t>
            </w:r>
            <w:r w:rsidR="00D65A74" w:rsidRPr="00D65A74">
              <w:rPr>
                <w:rFonts w:ascii="Times New Roman" w:eastAsia="宋体" w:hAnsi="宋体" w:cs="宋体" w:hint="eastAsia"/>
                <w:color w:val="000000" w:themeColor="text1"/>
                <w:sz w:val="24"/>
                <w:szCs w:val="24"/>
              </w:rPr>
              <w:t>万只。</w:t>
            </w:r>
          </w:p>
          <w:p w:rsidR="00726E94" w:rsidRDefault="00D65A74" w:rsidP="00726E94">
            <w:pPr>
              <w:autoSpaceDE w:val="0"/>
              <w:autoSpaceDN w:val="0"/>
              <w:spacing w:after="0" w:line="360" w:lineRule="auto"/>
              <w:ind w:firstLineChars="200" w:firstLine="480"/>
              <w:rPr>
                <w:rFonts w:ascii="Times New Roman" w:eastAsia="宋体" w:hAnsi="宋体" w:cs="宋体"/>
                <w:color w:val="000000" w:themeColor="text1"/>
                <w:sz w:val="24"/>
                <w:szCs w:val="24"/>
              </w:rPr>
            </w:pPr>
            <w:r w:rsidRPr="00D65A74">
              <w:rPr>
                <w:rFonts w:ascii="Times New Roman" w:eastAsia="宋体" w:hAnsi="宋体" w:cs="宋体" w:hint="eastAsia"/>
                <w:color w:val="000000" w:themeColor="text1"/>
                <w:sz w:val="24"/>
                <w:szCs w:val="24"/>
              </w:rPr>
              <w:t>现因市场需求，企业发展需要，搬迁无锡市新区新洲路</w:t>
            </w:r>
            <w:r w:rsidRPr="00D65A74">
              <w:rPr>
                <w:rFonts w:ascii="Times New Roman" w:eastAsia="宋体" w:hAnsi="宋体" w:cs="宋体" w:hint="eastAsia"/>
                <w:color w:val="000000" w:themeColor="text1"/>
                <w:sz w:val="24"/>
                <w:szCs w:val="24"/>
              </w:rPr>
              <w:t>15</w:t>
            </w:r>
            <w:r w:rsidRPr="00D65A74">
              <w:rPr>
                <w:rFonts w:ascii="Times New Roman" w:eastAsia="宋体" w:hAnsi="宋体" w:cs="宋体" w:hint="eastAsia"/>
                <w:color w:val="000000" w:themeColor="text1"/>
                <w:sz w:val="24"/>
                <w:szCs w:val="24"/>
              </w:rPr>
              <w:t>号，租用江苏汇鸿股份有限公司</w:t>
            </w:r>
            <w:r w:rsidRPr="00D65A74">
              <w:rPr>
                <w:rFonts w:ascii="Times New Roman" w:eastAsia="宋体" w:hAnsi="宋体" w:cs="宋体" w:hint="eastAsia"/>
                <w:color w:val="000000" w:themeColor="text1"/>
                <w:sz w:val="24"/>
                <w:szCs w:val="24"/>
              </w:rPr>
              <w:t>7#</w:t>
            </w:r>
            <w:r w:rsidRPr="00D65A74">
              <w:rPr>
                <w:rFonts w:ascii="Times New Roman" w:eastAsia="宋体" w:hAnsi="宋体" w:cs="宋体" w:hint="eastAsia"/>
                <w:color w:val="000000" w:themeColor="text1"/>
                <w:sz w:val="24"/>
                <w:szCs w:val="24"/>
              </w:rPr>
              <w:t>厂房，</w:t>
            </w:r>
            <w:r>
              <w:rPr>
                <w:rFonts w:ascii="Times New Roman" w:eastAsia="宋体" w:hAnsi="宋体" w:cs="宋体" w:hint="eastAsia"/>
                <w:color w:val="000000" w:themeColor="text1"/>
                <w:sz w:val="24"/>
                <w:szCs w:val="24"/>
              </w:rPr>
              <w:t>并</w:t>
            </w:r>
            <w:r w:rsidRPr="00D65A74">
              <w:rPr>
                <w:rFonts w:ascii="Times New Roman" w:eastAsia="宋体" w:hAnsi="宋体" w:cs="宋体" w:hint="eastAsia"/>
                <w:color w:val="000000" w:themeColor="text1"/>
                <w:sz w:val="24"/>
                <w:szCs w:val="24"/>
              </w:rPr>
              <w:t>扩大生产规模</w:t>
            </w:r>
            <w:r>
              <w:rPr>
                <w:rFonts w:ascii="Times New Roman" w:eastAsia="宋体" w:hAnsi="宋体" w:cs="宋体" w:hint="eastAsia"/>
                <w:color w:val="000000" w:themeColor="text1"/>
                <w:sz w:val="24"/>
                <w:szCs w:val="24"/>
              </w:rPr>
              <w:t>设立本项目</w:t>
            </w:r>
            <w:r w:rsidRPr="00D65A74">
              <w:rPr>
                <w:rFonts w:ascii="Times New Roman" w:eastAsia="宋体" w:hAnsi="宋体" w:cs="宋体" w:hint="eastAsia"/>
                <w:color w:val="000000" w:themeColor="text1"/>
                <w:sz w:val="24"/>
                <w:szCs w:val="24"/>
              </w:rPr>
              <w:t>，</w:t>
            </w:r>
            <w:r w:rsidR="00372C85">
              <w:rPr>
                <w:rFonts w:ascii="Times New Roman" w:eastAsia="宋体" w:hAnsi="宋体" w:cs="宋体" w:hint="eastAsia"/>
                <w:color w:val="000000" w:themeColor="text1"/>
                <w:sz w:val="24"/>
                <w:szCs w:val="24"/>
              </w:rPr>
              <w:t>项目建成后全厂产品及规模为：</w:t>
            </w:r>
            <w:r w:rsidRPr="00D65A74">
              <w:rPr>
                <w:rFonts w:ascii="Times New Roman" w:eastAsia="宋体" w:hAnsi="宋体" w:cs="宋体" w:hint="eastAsia"/>
                <w:color w:val="000000" w:themeColor="text1"/>
                <w:sz w:val="24"/>
                <w:szCs w:val="24"/>
              </w:rPr>
              <w:t>年生产玻璃透镜</w:t>
            </w:r>
            <w:r w:rsidRPr="00D65A74">
              <w:rPr>
                <w:rFonts w:ascii="Times New Roman" w:eastAsia="宋体" w:hAnsi="宋体" w:cs="宋体" w:hint="eastAsia"/>
                <w:color w:val="000000" w:themeColor="text1"/>
                <w:sz w:val="24"/>
                <w:szCs w:val="24"/>
              </w:rPr>
              <w:t>180</w:t>
            </w:r>
            <w:r w:rsidRPr="00D65A74">
              <w:rPr>
                <w:rFonts w:ascii="Times New Roman" w:eastAsia="宋体" w:hAnsi="宋体" w:cs="宋体" w:hint="eastAsia"/>
                <w:color w:val="000000" w:themeColor="text1"/>
                <w:sz w:val="24"/>
                <w:szCs w:val="24"/>
              </w:rPr>
              <w:t>万只</w:t>
            </w:r>
            <w:r w:rsidR="00372C85">
              <w:rPr>
                <w:rFonts w:ascii="Times New Roman" w:eastAsia="宋体" w:hAnsi="宋体" w:cs="宋体" w:hint="eastAsia"/>
                <w:color w:val="000000" w:themeColor="text1"/>
                <w:sz w:val="24"/>
                <w:szCs w:val="24"/>
              </w:rPr>
              <w:t>。</w:t>
            </w:r>
          </w:p>
          <w:p w:rsidR="00027DD2" w:rsidRDefault="0024064C"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无锡光泰玻璃制品有限公司</w:t>
            </w:r>
            <w:r w:rsidR="009D4AD7" w:rsidRPr="00275E26">
              <w:rPr>
                <w:rFonts w:ascii="Times New Roman" w:eastAsia="宋体" w:hAnsi="宋体" w:cs="宋体" w:hint="eastAsia"/>
                <w:color w:val="000000" w:themeColor="text1"/>
                <w:sz w:val="24"/>
                <w:szCs w:val="24"/>
              </w:rPr>
              <w:t>于</w:t>
            </w:r>
            <w:r w:rsidR="00233DD1">
              <w:rPr>
                <w:rFonts w:hint="eastAsia"/>
              </w:rPr>
              <w:t xml:space="preserve"> </w:t>
            </w:r>
            <w:r w:rsidR="00233DD1" w:rsidRPr="00233DD1">
              <w:rPr>
                <w:rFonts w:ascii="Times New Roman" w:eastAsia="宋体" w:hAnsi="宋体" w:cs="宋体" w:hint="eastAsia"/>
                <w:color w:val="000000" w:themeColor="text1"/>
                <w:sz w:val="24"/>
                <w:szCs w:val="24"/>
              </w:rPr>
              <w:t>20</w:t>
            </w:r>
            <w:r w:rsidR="00D65A74">
              <w:rPr>
                <w:rFonts w:ascii="Times New Roman" w:eastAsia="宋体" w:hAnsi="宋体" w:cs="宋体" w:hint="eastAsia"/>
                <w:color w:val="000000" w:themeColor="text1"/>
                <w:sz w:val="24"/>
                <w:szCs w:val="24"/>
              </w:rPr>
              <w:t>15</w:t>
            </w:r>
            <w:r w:rsidR="00233DD1" w:rsidRPr="00233DD1">
              <w:rPr>
                <w:rFonts w:ascii="Times New Roman" w:eastAsia="宋体" w:hAnsi="宋体" w:cs="宋体" w:hint="eastAsia"/>
                <w:color w:val="000000" w:themeColor="text1"/>
                <w:sz w:val="24"/>
                <w:szCs w:val="24"/>
              </w:rPr>
              <w:t>年</w:t>
            </w:r>
            <w:r w:rsidR="00DD3E9C">
              <w:rPr>
                <w:rFonts w:ascii="Times New Roman" w:eastAsia="宋体" w:hAnsi="宋体" w:cs="宋体" w:hint="eastAsia"/>
                <w:color w:val="000000" w:themeColor="text1"/>
                <w:sz w:val="24"/>
                <w:szCs w:val="24"/>
              </w:rPr>
              <w:t>11</w:t>
            </w:r>
            <w:r w:rsidR="00233DD1" w:rsidRPr="00233DD1">
              <w:rPr>
                <w:rFonts w:ascii="Times New Roman" w:eastAsia="宋体" w:hAnsi="宋体" w:cs="宋体" w:hint="eastAsia"/>
                <w:color w:val="000000" w:themeColor="text1"/>
                <w:sz w:val="24"/>
                <w:szCs w:val="24"/>
              </w:rPr>
              <w:t>月</w:t>
            </w:r>
            <w:r w:rsidR="009D4AD7" w:rsidRPr="00275E26">
              <w:rPr>
                <w:rFonts w:ascii="Times New Roman" w:eastAsia="宋体" w:hAnsi="宋体" w:cs="宋体" w:hint="eastAsia"/>
                <w:color w:val="000000" w:themeColor="text1"/>
                <w:sz w:val="24"/>
                <w:szCs w:val="24"/>
              </w:rPr>
              <w:t>委托</w:t>
            </w:r>
            <w:r>
              <w:rPr>
                <w:rFonts w:ascii="Times New Roman" w:eastAsia="宋体" w:hAnsi="宋体" w:cs="宋体" w:hint="eastAsia"/>
                <w:color w:val="000000" w:themeColor="text1"/>
                <w:sz w:val="24"/>
                <w:szCs w:val="24"/>
              </w:rPr>
              <w:t>江苏绿源工程设计研究有限公司</w:t>
            </w:r>
            <w:r w:rsidR="009D4AD7"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无锡光泰玻璃制品有限公司玻璃透镜加工项目</w:t>
            </w:r>
            <w:r w:rsidR="009D4AD7" w:rsidRPr="00275E26">
              <w:rPr>
                <w:rFonts w:ascii="Times New Roman" w:eastAsia="宋体" w:hAnsi="宋体" w:cs="宋体" w:hint="eastAsia"/>
                <w:color w:val="000000" w:themeColor="text1"/>
                <w:sz w:val="24"/>
                <w:szCs w:val="24"/>
              </w:rPr>
              <w:t>环境影响报告表》，该报告表于</w:t>
            </w:r>
            <w:r w:rsidR="00DD3E9C" w:rsidRPr="00B30971">
              <w:rPr>
                <w:rFonts w:ascii="Times New Roman" w:eastAsia="宋体" w:hAnsi="宋体" w:cs="宋体" w:hint="eastAsia"/>
                <w:color w:val="000000" w:themeColor="text1"/>
                <w:sz w:val="24"/>
                <w:szCs w:val="24"/>
              </w:rPr>
              <w:t>20</w:t>
            </w:r>
            <w:r w:rsidR="00DD3E9C">
              <w:rPr>
                <w:rFonts w:ascii="Times New Roman" w:eastAsia="宋体" w:hAnsi="宋体" w:cs="宋体" w:hint="eastAsia"/>
                <w:color w:val="000000" w:themeColor="text1"/>
                <w:sz w:val="24"/>
                <w:szCs w:val="24"/>
              </w:rPr>
              <w:t>15</w:t>
            </w:r>
            <w:r w:rsidR="00DD3E9C" w:rsidRPr="00B30971">
              <w:rPr>
                <w:rFonts w:ascii="Times New Roman" w:eastAsia="宋体" w:hAnsi="宋体" w:cs="宋体" w:hint="eastAsia"/>
                <w:color w:val="000000" w:themeColor="text1"/>
                <w:sz w:val="24"/>
                <w:szCs w:val="24"/>
              </w:rPr>
              <w:t>年</w:t>
            </w:r>
            <w:r w:rsidR="00DD3E9C">
              <w:rPr>
                <w:rFonts w:ascii="Times New Roman" w:eastAsia="宋体" w:hAnsi="宋体" w:cs="宋体" w:hint="eastAsia"/>
                <w:color w:val="000000" w:themeColor="text1"/>
                <w:sz w:val="24"/>
                <w:szCs w:val="24"/>
              </w:rPr>
              <w:t>11</w:t>
            </w:r>
            <w:r w:rsidR="00DD3E9C" w:rsidRPr="00B30971">
              <w:rPr>
                <w:rFonts w:ascii="Times New Roman" w:eastAsia="宋体" w:hAnsi="宋体" w:cs="宋体" w:hint="eastAsia"/>
                <w:color w:val="000000" w:themeColor="text1"/>
                <w:sz w:val="24"/>
                <w:szCs w:val="24"/>
              </w:rPr>
              <w:t>月</w:t>
            </w:r>
            <w:r w:rsidR="00DD3E9C">
              <w:rPr>
                <w:rFonts w:ascii="Times New Roman" w:eastAsia="宋体" w:hAnsi="宋体" w:cs="宋体" w:hint="eastAsia"/>
                <w:color w:val="000000" w:themeColor="text1"/>
                <w:sz w:val="24"/>
                <w:szCs w:val="24"/>
              </w:rPr>
              <w:t>27</w:t>
            </w:r>
            <w:r w:rsidR="00DD3E9C" w:rsidRPr="00B30971">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无锡市环境保护局</w:t>
            </w:r>
            <w:r w:rsidR="00804412">
              <w:rPr>
                <w:rFonts w:ascii="Times New Roman" w:eastAsia="宋体" w:hAnsi="宋体" w:cs="宋体" w:hint="eastAsia"/>
                <w:color w:val="000000" w:themeColor="text1"/>
                <w:sz w:val="24"/>
                <w:szCs w:val="24"/>
              </w:rPr>
              <w:t>的审批</w:t>
            </w:r>
            <w:r w:rsidR="00233DD1">
              <w:rPr>
                <w:rFonts w:ascii="Times New Roman" w:eastAsia="宋体" w:hAnsi="宋体" w:cs="宋体" w:hint="eastAsia"/>
                <w:color w:val="000000" w:themeColor="text1"/>
                <w:sz w:val="24"/>
                <w:szCs w:val="24"/>
              </w:rPr>
              <w:t>（</w:t>
            </w:r>
            <w:r w:rsidR="00DD3E9C" w:rsidRPr="00DD3E9C">
              <w:rPr>
                <w:rFonts w:ascii="Times New Roman" w:eastAsia="宋体" w:hAnsi="宋体" w:cs="宋体" w:hint="eastAsia"/>
                <w:color w:val="000000" w:themeColor="text1"/>
                <w:sz w:val="24"/>
                <w:szCs w:val="24"/>
              </w:rPr>
              <w:t>锡环表新复</w:t>
            </w:r>
            <w:r w:rsidR="00DD3E9C">
              <w:rPr>
                <w:rFonts w:ascii="Times New Roman" w:eastAsia="宋体" w:hAnsi="宋体" w:cs="宋体" w:hint="eastAsia"/>
                <w:color w:val="000000" w:themeColor="text1"/>
                <w:sz w:val="24"/>
                <w:szCs w:val="24"/>
              </w:rPr>
              <w:t>[</w:t>
            </w:r>
            <w:r w:rsidR="00DD3E9C" w:rsidRPr="00DD3E9C">
              <w:rPr>
                <w:rFonts w:ascii="Times New Roman" w:eastAsia="宋体" w:hAnsi="宋体" w:cs="宋体" w:hint="eastAsia"/>
                <w:color w:val="000000" w:themeColor="text1"/>
                <w:sz w:val="24"/>
                <w:szCs w:val="24"/>
              </w:rPr>
              <w:t>2015</w:t>
            </w:r>
            <w:r w:rsidR="00DD3E9C">
              <w:rPr>
                <w:rFonts w:ascii="Times New Roman" w:eastAsia="宋体" w:hAnsi="宋体" w:cs="宋体" w:hint="eastAsia"/>
                <w:color w:val="000000" w:themeColor="text1"/>
                <w:sz w:val="24"/>
                <w:szCs w:val="24"/>
              </w:rPr>
              <w:t>]</w:t>
            </w:r>
            <w:r w:rsidR="00DD3E9C" w:rsidRPr="00DD3E9C">
              <w:rPr>
                <w:rFonts w:ascii="Times New Roman" w:eastAsia="宋体" w:hAnsi="宋体" w:cs="宋体" w:hint="eastAsia"/>
                <w:color w:val="000000" w:themeColor="text1"/>
                <w:sz w:val="24"/>
                <w:szCs w:val="24"/>
              </w:rPr>
              <w:t>241</w:t>
            </w:r>
            <w:r w:rsidR="00DD3E9C" w:rsidRPr="00DD3E9C">
              <w:rPr>
                <w:rFonts w:ascii="Times New Roman" w:eastAsia="宋体" w:hAnsi="宋体" w:cs="宋体" w:hint="eastAsia"/>
                <w:color w:val="000000" w:themeColor="text1"/>
                <w:sz w:val="24"/>
                <w:szCs w:val="24"/>
              </w:rPr>
              <w:t>号</w:t>
            </w:r>
            <w:r w:rsidR="00233DD1">
              <w:rPr>
                <w:rFonts w:ascii="Times New Roman" w:eastAsia="宋体" w:hAnsi="宋体" w:cs="宋体" w:hint="eastAsia"/>
                <w:color w:val="000000" w:themeColor="text1"/>
                <w:sz w:val="24"/>
                <w:szCs w:val="24"/>
              </w:rPr>
              <w:t>）</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sidR="00DD3E9C">
              <w:rPr>
                <w:rFonts w:ascii="Times New Roman" w:eastAsia="宋体" w:hAnsi="宋体" w:cs="宋体" w:hint="eastAsia"/>
                <w:color w:val="000000" w:themeColor="text1"/>
                <w:sz w:val="24"/>
                <w:szCs w:val="24"/>
              </w:rPr>
              <w:t>15</w:t>
            </w:r>
            <w:r w:rsidR="009D4AD7" w:rsidRPr="000051ED">
              <w:rPr>
                <w:rFonts w:ascii="Times New Roman" w:eastAsia="宋体" w:hAnsi="宋体" w:cs="宋体" w:hint="eastAsia"/>
                <w:color w:val="000000" w:themeColor="text1"/>
                <w:sz w:val="24"/>
                <w:szCs w:val="24"/>
              </w:rPr>
              <w:t>年</w:t>
            </w:r>
            <w:r w:rsidR="00233DD1">
              <w:rPr>
                <w:rFonts w:ascii="Times New Roman" w:eastAsia="宋体" w:hAnsi="宋体" w:cs="宋体" w:hint="eastAsia"/>
                <w:color w:val="000000" w:themeColor="text1"/>
                <w:sz w:val="24"/>
                <w:szCs w:val="24"/>
              </w:rPr>
              <w:t>12</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DD3E9C">
              <w:rPr>
                <w:rFonts w:ascii="Times New Roman" w:eastAsia="宋体" w:hAnsi="宋体" w:cs="宋体" w:hint="eastAsia"/>
                <w:color w:val="000000" w:themeColor="text1"/>
                <w:sz w:val="24"/>
                <w:szCs w:val="24"/>
              </w:rPr>
              <w:t>16</w:t>
            </w:r>
            <w:r w:rsidR="009D4AD7" w:rsidRPr="000051ED">
              <w:rPr>
                <w:rFonts w:ascii="Times New Roman" w:eastAsia="宋体" w:hAnsi="宋体" w:cs="宋体" w:hint="eastAsia"/>
                <w:color w:val="000000" w:themeColor="text1"/>
                <w:sz w:val="24"/>
                <w:szCs w:val="24"/>
              </w:rPr>
              <w:t>年</w:t>
            </w:r>
            <w:r w:rsidR="00233DD1">
              <w:rPr>
                <w:rFonts w:ascii="Times New Roman" w:eastAsia="宋体" w:hAnsi="宋体" w:cs="宋体" w:hint="eastAsia"/>
                <w:color w:val="000000" w:themeColor="text1"/>
                <w:sz w:val="24"/>
                <w:szCs w:val="24"/>
              </w:rPr>
              <w:t>4</w:t>
            </w:r>
            <w:r w:rsidR="009D4AD7" w:rsidRPr="000051ED">
              <w:rPr>
                <w:rFonts w:ascii="Times New Roman" w:eastAsia="宋体" w:hAnsi="宋体" w:cs="宋体" w:hint="eastAsia"/>
                <w:color w:val="000000" w:themeColor="text1"/>
                <w:sz w:val="24"/>
                <w:szCs w:val="24"/>
              </w:rPr>
              <w:t>月竣工。验收项目总投资</w:t>
            </w:r>
            <w:r w:rsidR="00DD3E9C">
              <w:rPr>
                <w:rFonts w:ascii="Times New Roman" w:eastAsia="宋体" w:hAnsi="宋体" w:cs="宋体" w:hint="eastAsia"/>
                <w:color w:val="000000" w:themeColor="text1"/>
                <w:sz w:val="24"/>
                <w:szCs w:val="24"/>
              </w:rPr>
              <w:t>80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DD3E9C">
              <w:rPr>
                <w:rFonts w:ascii="Times New Roman" w:eastAsia="宋体" w:hAnsi="宋体" w:cs="宋体" w:hint="eastAsia"/>
                <w:color w:val="000000" w:themeColor="text1"/>
                <w:sz w:val="24"/>
                <w:szCs w:val="24"/>
              </w:rPr>
              <w:t>6</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870197">
              <w:rPr>
                <w:rFonts w:ascii="Times New Roman" w:eastAsia="宋体" w:hAnsi="宋体" w:cs="宋体" w:hint="eastAsia"/>
                <w:sz w:val="24"/>
                <w:szCs w:val="24"/>
              </w:rPr>
              <w:t>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293"/>
              <w:gridCol w:w="2693"/>
              <w:gridCol w:w="2589"/>
            </w:tblGrid>
            <w:tr w:rsidR="009D4AD7" w:rsidRPr="00565F2E" w:rsidTr="000912DA">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29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69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589"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804412" w:rsidRPr="00565F2E" w:rsidTr="000912DA">
              <w:trPr>
                <w:trHeight w:val="510"/>
              </w:trPr>
              <w:tc>
                <w:tcPr>
                  <w:tcW w:w="968" w:type="dxa"/>
                  <w:tcBorders>
                    <w:top w:val="single" w:sz="4" w:space="0" w:color="auto"/>
                    <w:bottom w:val="single" w:sz="12" w:space="0" w:color="auto"/>
                    <w:right w:val="single" w:sz="4" w:space="0" w:color="auto"/>
                  </w:tcBorders>
                  <w:vAlign w:val="center"/>
                </w:tcPr>
                <w:p w:rsidR="00804412" w:rsidRDefault="001469B3" w:rsidP="0080441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w:t>
                  </w:r>
                </w:p>
              </w:tc>
              <w:tc>
                <w:tcPr>
                  <w:tcW w:w="2293" w:type="dxa"/>
                  <w:tcBorders>
                    <w:top w:val="single" w:sz="4" w:space="0" w:color="auto"/>
                    <w:left w:val="single" w:sz="4" w:space="0" w:color="auto"/>
                    <w:bottom w:val="single" w:sz="12" w:space="0" w:color="auto"/>
                    <w:right w:val="single" w:sz="4" w:space="0" w:color="auto"/>
                  </w:tcBorders>
                  <w:vAlign w:val="center"/>
                </w:tcPr>
                <w:p w:rsidR="00804412" w:rsidRPr="001469B3" w:rsidRDefault="00DD3E9C" w:rsidP="00DD3E9C">
                  <w:pPr>
                    <w:framePr w:hSpace="180" w:wrap="around" w:vAnchor="text" w:hAnchor="text" w:xAlign="center" w:y="1"/>
                    <w:spacing w:after="0"/>
                    <w:suppressOverlap/>
                    <w:jc w:val="center"/>
                    <w:rPr>
                      <w:rFonts w:ascii="Times New Roman" w:eastAsia="宋体" w:hAnsi="Times New Roman" w:cs="宋体"/>
                      <w:color w:val="000000"/>
                      <w:sz w:val="21"/>
                      <w:szCs w:val="21"/>
                    </w:rPr>
                  </w:pPr>
                  <w:r w:rsidRPr="00DD3E9C">
                    <w:rPr>
                      <w:rFonts w:ascii="Times New Roman" w:eastAsia="宋体" w:hAnsi="Times New Roman" w:cs="宋体" w:hint="eastAsia"/>
                      <w:color w:val="000000"/>
                      <w:sz w:val="21"/>
                      <w:szCs w:val="21"/>
                    </w:rPr>
                    <w:t>玻璃透镜</w:t>
                  </w:r>
                </w:p>
              </w:tc>
              <w:tc>
                <w:tcPr>
                  <w:tcW w:w="2693" w:type="dxa"/>
                  <w:tcBorders>
                    <w:top w:val="single" w:sz="4" w:space="0" w:color="auto"/>
                    <w:left w:val="single" w:sz="4" w:space="0" w:color="auto"/>
                    <w:bottom w:val="single" w:sz="12" w:space="0" w:color="auto"/>
                    <w:right w:val="single" w:sz="4" w:space="0" w:color="auto"/>
                  </w:tcBorders>
                  <w:vAlign w:val="center"/>
                </w:tcPr>
                <w:p w:rsidR="00804412" w:rsidRPr="001469B3" w:rsidRDefault="00DD3E9C" w:rsidP="006C668D">
                  <w:pPr>
                    <w:framePr w:hSpace="180" w:wrap="around" w:vAnchor="text" w:hAnchor="text" w:xAlign="center" w:y="1"/>
                    <w:spacing w:after="0"/>
                    <w:suppressOverlap/>
                    <w:jc w:val="center"/>
                    <w:rPr>
                      <w:rFonts w:ascii="Times New Roman" w:eastAsia="宋体" w:hAnsi="Times New Roman" w:cs="宋体"/>
                      <w:color w:val="000000"/>
                      <w:sz w:val="21"/>
                      <w:szCs w:val="21"/>
                    </w:rPr>
                  </w:pPr>
                  <w:r w:rsidRPr="00DD3E9C">
                    <w:rPr>
                      <w:rFonts w:ascii="Times New Roman" w:eastAsia="宋体" w:hAnsi="Times New Roman" w:cs="宋体" w:hint="eastAsia"/>
                      <w:color w:val="000000"/>
                      <w:sz w:val="21"/>
                      <w:szCs w:val="21"/>
                    </w:rPr>
                    <w:t>1</w:t>
                  </w:r>
                  <w:r w:rsidR="006C668D">
                    <w:rPr>
                      <w:rFonts w:ascii="Times New Roman" w:eastAsia="宋体" w:hAnsi="Times New Roman" w:cs="宋体" w:hint="eastAsia"/>
                      <w:color w:val="000000"/>
                      <w:sz w:val="21"/>
                      <w:szCs w:val="21"/>
                    </w:rPr>
                    <w:t>80</w:t>
                  </w:r>
                  <w:r w:rsidRPr="00DD3E9C">
                    <w:rPr>
                      <w:rFonts w:ascii="Times New Roman" w:eastAsia="宋体" w:hAnsi="Times New Roman" w:cs="宋体" w:hint="eastAsia"/>
                      <w:color w:val="000000"/>
                      <w:sz w:val="21"/>
                      <w:szCs w:val="21"/>
                    </w:rPr>
                    <w:t>万只</w:t>
                  </w:r>
                </w:p>
              </w:tc>
              <w:tc>
                <w:tcPr>
                  <w:tcW w:w="2589" w:type="dxa"/>
                  <w:tcBorders>
                    <w:top w:val="single" w:sz="4" w:space="0" w:color="auto"/>
                    <w:left w:val="single" w:sz="4" w:space="0" w:color="auto"/>
                    <w:bottom w:val="single" w:sz="12" w:space="0" w:color="auto"/>
                  </w:tcBorders>
                  <w:vAlign w:val="center"/>
                </w:tcPr>
                <w:p w:rsidR="00804412" w:rsidRPr="001469B3" w:rsidRDefault="00DD3E9C" w:rsidP="006C668D">
                  <w:pPr>
                    <w:framePr w:hSpace="180" w:wrap="around" w:vAnchor="text" w:hAnchor="text" w:xAlign="center" w:y="1"/>
                    <w:spacing w:after="0"/>
                    <w:suppressOverlap/>
                    <w:jc w:val="center"/>
                    <w:rPr>
                      <w:rFonts w:ascii="Times New Roman" w:eastAsia="宋体" w:hAnsi="Times New Roman" w:cs="宋体"/>
                      <w:color w:val="000000"/>
                      <w:sz w:val="21"/>
                      <w:szCs w:val="21"/>
                    </w:rPr>
                  </w:pPr>
                  <w:r w:rsidRPr="00DD3E9C">
                    <w:rPr>
                      <w:rFonts w:ascii="Times New Roman" w:eastAsia="宋体" w:hAnsi="Times New Roman" w:cs="宋体" w:hint="eastAsia"/>
                      <w:color w:val="000000"/>
                      <w:sz w:val="21"/>
                      <w:szCs w:val="21"/>
                    </w:rPr>
                    <w:t>1</w:t>
                  </w:r>
                  <w:r w:rsidR="006C668D">
                    <w:rPr>
                      <w:rFonts w:ascii="Times New Roman" w:eastAsia="宋体" w:hAnsi="Times New Roman" w:cs="宋体" w:hint="eastAsia"/>
                      <w:color w:val="000000"/>
                      <w:sz w:val="21"/>
                      <w:szCs w:val="21"/>
                    </w:rPr>
                    <w:t>80</w:t>
                  </w:r>
                  <w:r w:rsidRPr="00DD3E9C">
                    <w:rPr>
                      <w:rFonts w:ascii="Times New Roman" w:eastAsia="宋体" w:hAnsi="Times New Roman" w:cs="宋体" w:hint="eastAsia"/>
                      <w:color w:val="000000"/>
                      <w:sz w:val="21"/>
                      <w:szCs w:val="21"/>
                    </w:rPr>
                    <w:t>万只</w:t>
                  </w:r>
                </w:p>
              </w:tc>
            </w:tr>
          </w:tbl>
          <w:p w:rsidR="009D4AD7" w:rsidRPr="00870197" w:rsidRDefault="009D4AD7" w:rsidP="00FC18C8">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DD3E9C">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DD3E9C">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DD3E9C">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DD3E9C">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DD3E9C">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DD3E9C">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DD3E9C">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B7628E" w:rsidRPr="00011EFA" w:rsidTr="00DD3E9C">
              <w:trPr>
                <w:trHeight w:val="510"/>
                <w:jc w:val="center"/>
              </w:trPr>
              <w:tc>
                <w:tcPr>
                  <w:tcW w:w="598" w:type="dxa"/>
                  <w:tcBorders>
                    <w:top w:val="single" w:sz="2" w:space="0" w:color="auto"/>
                    <w:left w:val="nil"/>
                    <w:right w:val="single" w:sz="2" w:space="0" w:color="auto"/>
                  </w:tcBorders>
                  <w:vAlign w:val="center"/>
                </w:tcPr>
                <w:p w:rsidR="00B7628E" w:rsidRPr="00B91FAF"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1786" w:type="dxa"/>
                  <w:tcBorders>
                    <w:top w:val="single" w:sz="2" w:space="0" w:color="auto"/>
                    <w:left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电炉</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自制</w:t>
                  </w:r>
                  <w:r w:rsidRPr="00DD3E9C">
                    <w:rPr>
                      <w:rFonts w:ascii="Times New Roman" w:eastAsiaTheme="minorEastAsia" w:hAnsi="Times New Roman" w:cs="Times New Roman"/>
                      <w:snapToGrid w:val="0"/>
                      <w:szCs w:val="21"/>
                      <w:lang w:val="en-US"/>
                    </w:rPr>
                    <w:t>40KWh</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Pr="00B91FAF"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Pr="00B91FAF"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right w:val="single" w:sz="2" w:space="0" w:color="auto"/>
                  </w:tcBorders>
                  <w:vAlign w:val="center"/>
                </w:tcPr>
                <w:p w:rsidR="00B7628E" w:rsidRPr="00B91FAF"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786" w:type="dxa"/>
                  <w:tcBorders>
                    <w:top w:val="single" w:sz="2" w:space="0" w:color="auto"/>
                    <w:left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压机</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X105</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right w:val="single" w:sz="2" w:space="0" w:color="auto"/>
                  </w:tcBorders>
                  <w:vAlign w:val="center"/>
                </w:tcPr>
                <w:p w:rsidR="00B7628E" w:rsidRPr="00B91FAF"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w:t>
                  </w:r>
                </w:p>
              </w:tc>
              <w:tc>
                <w:tcPr>
                  <w:tcW w:w="1786" w:type="dxa"/>
                  <w:tcBorders>
                    <w:top w:val="single" w:sz="2" w:space="0" w:color="auto"/>
                    <w:left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退火网带</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自制</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right w:val="single" w:sz="2" w:space="0" w:color="auto"/>
                  </w:tcBorders>
                  <w:vAlign w:val="center"/>
                </w:tcPr>
                <w:p w:rsidR="00B7628E" w:rsidRPr="00B91FAF"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lastRenderedPageBreak/>
                    <w:t>4</w:t>
                  </w:r>
                </w:p>
              </w:tc>
              <w:tc>
                <w:tcPr>
                  <w:tcW w:w="1786" w:type="dxa"/>
                  <w:tcBorders>
                    <w:top w:val="single" w:sz="2" w:space="0" w:color="auto"/>
                    <w:left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粗磨机</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自制</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30</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30</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right w:val="single" w:sz="2" w:space="0" w:color="auto"/>
                  </w:tcBorders>
                  <w:vAlign w:val="center"/>
                </w:tcPr>
                <w:p w:rsidR="00B7628E" w:rsidRPr="00B91FAF"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5</w:t>
                  </w:r>
                </w:p>
              </w:tc>
              <w:tc>
                <w:tcPr>
                  <w:tcW w:w="1786" w:type="dxa"/>
                  <w:tcBorders>
                    <w:top w:val="single" w:sz="2" w:space="0" w:color="auto"/>
                    <w:left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精磨机</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自制</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right w:val="single" w:sz="2" w:space="0" w:color="auto"/>
                  </w:tcBorders>
                  <w:vAlign w:val="center"/>
                </w:tcPr>
                <w:p w:rsidR="00B7628E" w:rsidRPr="00B91FAF"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1786" w:type="dxa"/>
                  <w:tcBorders>
                    <w:top w:val="single" w:sz="2" w:space="0" w:color="auto"/>
                    <w:left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抛光机</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自制</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right w:val="single" w:sz="2" w:space="0" w:color="auto"/>
                  </w:tcBorders>
                  <w:vAlign w:val="center"/>
                </w:tcPr>
                <w:p w:rsidR="00B7628E" w:rsidRPr="00B91FAF"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7</w:t>
                  </w:r>
                </w:p>
              </w:tc>
              <w:tc>
                <w:tcPr>
                  <w:tcW w:w="1786" w:type="dxa"/>
                  <w:tcBorders>
                    <w:top w:val="single" w:sz="2" w:space="0" w:color="auto"/>
                    <w:left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倒边机</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自制</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2" w:space="0" w:color="auto"/>
                    <w:right w:val="single" w:sz="2" w:space="0" w:color="auto"/>
                  </w:tcBorders>
                  <w:vAlign w:val="center"/>
                </w:tcPr>
                <w:p w:rsidR="00B7628E" w:rsidRPr="00B91FAF"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8</w:t>
                  </w:r>
                </w:p>
              </w:tc>
              <w:tc>
                <w:tcPr>
                  <w:tcW w:w="1786"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超声波清洗机</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hint="eastAsia"/>
                      <w:snapToGrid w:val="0"/>
                      <w:szCs w:val="21"/>
                      <w:lang w:val="en-US"/>
                    </w:rPr>
                    <w:t>/</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Pr="00B91FAF"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Pr="00B91FAF"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2" w:space="0" w:color="auto"/>
                    <w:right w:val="single" w:sz="2" w:space="0" w:color="auto"/>
                  </w:tcBorders>
                  <w:vAlign w:val="center"/>
                </w:tcPr>
                <w:p w:rsidR="00B7628E"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9</w:t>
                  </w:r>
                </w:p>
              </w:tc>
              <w:tc>
                <w:tcPr>
                  <w:tcW w:w="1786"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数控车床</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HTC1635 380Ti</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2" w:space="0" w:color="auto"/>
                    <w:right w:val="single" w:sz="2" w:space="0" w:color="auto"/>
                  </w:tcBorders>
                  <w:vAlign w:val="center"/>
                </w:tcPr>
                <w:p w:rsidR="00B7628E"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10</w:t>
                  </w:r>
                </w:p>
              </w:tc>
              <w:tc>
                <w:tcPr>
                  <w:tcW w:w="1786"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数控钻床</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MTC46</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2" w:space="0" w:color="auto"/>
                    <w:right w:val="single" w:sz="2" w:space="0" w:color="auto"/>
                  </w:tcBorders>
                  <w:vAlign w:val="center"/>
                </w:tcPr>
                <w:p w:rsidR="00B7628E"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11</w:t>
                  </w:r>
                </w:p>
              </w:tc>
              <w:tc>
                <w:tcPr>
                  <w:tcW w:w="1786"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车床</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6136</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2" w:space="0" w:color="auto"/>
                    <w:right w:val="single" w:sz="2" w:space="0" w:color="auto"/>
                  </w:tcBorders>
                  <w:vAlign w:val="center"/>
                </w:tcPr>
                <w:p w:rsidR="00B7628E"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12</w:t>
                  </w:r>
                </w:p>
              </w:tc>
              <w:tc>
                <w:tcPr>
                  <w:tcW w:w="1786"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车削床</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808D</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2" w:space="0" w:color="auto"/>
                    <w:right w:val="single" w:sz="2" w:space="0" w:color="auto"/>
                  </w:tcBorders>
                  <w:vAlign w:val="center"/>
                </w:tcPr>
                <w:p w:rsidR="00B7628E"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13</w:t>
                  </w:r>
                </w:p>
              </w:tc>
              <w:tc>
                <w:tcPr>
                  <w:tcW w:w="1786"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铣床</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XW5032B</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2" w:space="0" w:color="auto"/>
                    <w:right w:val="single" w:sz="2" w:space="0" w:color="auto"/>
                  </w:tcBorders>
                  <w:vAlign w:val="center"/>
                </w:tcPr>
                <w:p w:rsidR="00B7628E"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14</w:t>
                  </w:r>
                </w:p>
              </w:tc>
              <w:tc>
                <w:tcPr>
                  <w:tcW w:w="1786"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摇臂钻床</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23032XB</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2" w:space="0" w:color="auto"/>
                    <w:right w:val="single" w:sz="2" w:space="0" w:color="auto"/>
                  </w:tcBorders>
                  <w:vAlign w:val="center"/>
                </w:tcPr>
                <w:p w:rsidR="00B7628E"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15</w:t>
                  </w:r>
                </w:p>
              </w:tc>
              <w:tc>
                <w:tcPr>
                  <w:tcW w:w="1786"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加工中心</w:t>
                  </w:r>
                </w:p>
              </w:tc>
              <w:tc>
                <w:tcPr>
                  <w:tcW w:w="1843" w:type="dxa"/>
                  <w:tcBorders>
                    <w:top w:val="single" w:sz="2" w:space="0" w:color="auto"/>
                    <w:left w:val="single" w:sz="2" w:space="0" w:color="auto"/>
                    <w:bottom w:val="single" w:sz="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CY-VMC850 600V</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559" w:type="dxa"/>
                  <w:tcBorders>
                    <w:top w:val="single" w:sz="2" w:space="0" w:color="auto"/>
                    <w:left w:val="single" w:sz="2" w:space="0" w:color="auto"/>
                    <w:bottom w:val="single" w:sz="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1284" w:type="dxa"/>
                  <w:tcBorders>
                    <w:top w:val="single" w:sz="2" w:space="0" w:color="auto"/>
                    <w:left w:val="single" w:sz="2" w:space="0" w:color="auto"/>
                    <w:bottom w:val="single" w:sz="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B7628E" w:rsidRPr="00011EFA" w:rsidTr="00DD3E9C">
              <w:trPr>
                <w:trHeight w:val="510"/>
                <w:jc w:val="center"/>
              </w:trPr>
              <w:tc>
                <w:tcPr>
                  <w:tcW w:w="598" w:type="dxa"/>
                  <w:tcBorders>
                    <w:top w:val="single" w:sz="2" w:space="0" w:color="auto"/>
                    <w:left w:val="nil"/>
                    <w:bottom w:val="single" w:sz="12" w:space="0" w:color="auto"/>
                    <w:right w:val="single" w:sz="2" w:space="0" w:color="auto"/>
                  </w:tcBorders>
                  <w:vAlign w:val="center"/>
                </w:tcPr>
                <w:p w:rsidR="00B7628E" w:rsidRDefault="00B7628E" w:rsidP="00B7628E">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16</w:t>
                  </w:r>
                </w:p>
              </w:tc>
              <w:tc>
                <w:tcPr>
                  <w:tcW w:w="1786" w:type="dxa"/>
                  <w:tcBorders>
                    <w:top w:val="single" w:sz="2" w:space="0" w:color="auto"/>
                    <w:left w:val="single" w:sz="2" w:space="0" w:color="auto"/>
                    <w:bottom w:val="single" w:sz="1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空压机</w:t>
                  </w:r>
                </w:p>
              </w:tc>
              <w:tc>
                <w:tcPr>
                  <w:tcW w:w="1843" w:type="dxa"/>
                  <w:tcBorders>
                    <w:top w:val="single" w:sz="2" w:space="0" w:color="auto"/>
                    <w:left w:val="single" w:sz="2" w:space="0" w:color="auto"/>
                    <w:bottom w:val="single" w:sz="12" w:space="0" w:color="auto"/>
                    <w:right w:val="single" w:sz="2" w:space="0" w:color="auto"/>
                  </w:tcBorders>
                  <w:vAlign w:val="center"/>
                </w:tcPr>
                <w:p w:rsidR="00B7628E" w:rsidRPr="00DD3E9C"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螺杆式</w:t>
                  </w:r>
                </w:p>
              </w:tc>
              <w:tc>
                <w:tcPr>
                  <w:tcW w:w="1559" w:type="dxa"/>
                  <w:tcBorders>
                    <w:top w:val="single" w:sz="2" w:space="0" w:color="auto"/>
                    <w:left w:val="single" w:sz="2" w:space="0" w:color="auto"/>
                    <w:bottom w:val="single" w:sz="1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559" w:type="dxa"/>
                  <w:tcBorders>
                    <w:top w:val="single" w:sz="2" w:space="0" w:color="auto"/>
                    <w:left w:val="single" w:sz="2" w:space="0" w:color="auto"/>
                    <w:bottom w:val="single" w:sz="12" w:space="0" w:color="auto"/>
                    <w:right w:val="single" w:sz="2" w:space="0" w:color="auto"/>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1284" w:type="dxa"/>
                  <w:tcBorders>
                    <w:top w:val="single" w:sz="2" w:space="0" w:color="auto"/>
                    <w:left w:val="single" w:sz="2" w:space="0" w:color="auto"/>
                    <w:bottom w:val="single" w:sz="12" w:space="0" w:color="auto"/>
                    <w:right w:val="nil"/>
                  </w:tcBorders>
                  <w:vAlign w:val="center"/>
                </w:tcPr>
                <w:p w:rsidR="00B7628E" w:rsidRDefault="00B7628E" w:rsidP="00B7628E">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bl>
          <w:p w:rsidR="009D4AD7" w:rsidRPr="00870197" w:rsidRDefault="009D4AD7" w:rsidP="00FC18C8">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3"/>
              <w:gridCol w:w="1290"/>
              <w:gridCol w:w="3119"/>
              <w:gridCol w:w="3320"/>
            </w:tblGrid>
            <w:tr w:rsidR="009D4AD7" w:rsidRPr="00565F2E" w:rsidTr="000C7844">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763"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1845"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964"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D45203" w:rsidRPr="00565F2E" w:rsidTr="000C7844">
              <w:trPr>
                <w:trHeight w:val="459"/>
                <w:jc w:val="center"/>
              </w:trPr>
              <w:tc>
                <w:tcPr>
                  <w:tcW w:w="428" w:type="pct"/>
                  <w:tcBorders>
                    <w:top w:val="single" w:sz="4" w:space="0" w:color="auto"/>
                    <w:right w:val="single" w:sz="4" w:space="0" w:color="auto"/>
                  </w:tcBorders>
                  <w:vAlign w:val="center"/>
                </w:tcPr>
                <w:p w:rsidR="00D45203" w:rsidRDefault="00D45203" w:rsidP="00D4520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763" w:type="pct"/>
                  <w:tcBorders>
                    <w:top w:val="single" w:sz="4" w:space="0" w:color="auto"/>
                    <w:left w:val="single" w:sz="4" w:space="0" w:color="auto"/>
                    <w:bottom w:val="single" w:sz="4" w:space="0" w:color="auto"/>
                    <w:right w:val="single" w:sz="4" w:space="0" w:color="auto"/>
                  </w:tcBorders>
                  <w:vAlign w:val="center"/>
                </w:tcPr>
                <w:p w:rsidR="00D45203" w:rsidRPr="007A25DA" w:rsidRDefault="00DD3E9C"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hint="eastAsia"/>
                      <w:color w:val="000000"/>
                      <w:sz w:val="21"/>
                      <w:szCs w:val="21"/>
                    </w:rPr>
                    <w:t>仓库</w:t>
                  </w:r>
                </w:p>
              </w:tc>
              <w:tc>
                <w:tcPr>
                  <w:tcW w:w="1845" w:type="pct"/>
                  <w:tcBorders>
                    <w:top w:val="single" w:sz="4" w:space="0" w:color="auto"/>
                    <w:left w:val="single" w:sz="4" w:space="0" w:color="auto"/>
                    <w:bottom w:val="single" w:sz="4" w:space="0" w:color="auto"/>
                    <w:right w:val="single" w:sz="4" w:space="0" w:color="auto"/>
                  </w:tcBorders>
                  <w:vAlign w:val="center"/>
                </w:tcPr>
                <w:p w:rsidR="00D45203" w:rsidRPr="007A25DA" w:rsidRDefault="00DD3E9C"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1500</w:t>
                  </w:r>
                  <w:r w:rsidR="000C7844">
                    <w:rPr>
                      <w:rFonts w:ascii="Times New Roman" w:eastAsiaTheme="minorEastAsia" w:hAnsiTheme="minorEastAsia" w:cs="Times New Roman" w:hint="eastAsia"/>
                      <w:sz w:val="21"/>
                      <w:szCs w:val="21"/>
                    </w:rPr>
                    <w:t xml:space="preserve"> m</w:t>
                  </w:r>
                  <w:r w:rsidR="000C7844" w:rsidRPr="00BF3664">
                    <w:rPr>
                      <w:rFonts w:ascii="Times New Roman" w:eastAsiaTheme="minorEastAsia" w:hAnsiTheme="minorEastAsia" w:cs="Times New Roman" w:hint="eastAsia"/>
                      <w:sz w:val="21"/>
                      <w:szCs w:val="21"/>
                      <w:vertAlign w:val="superscript"/>
                    </w:rPr>
                    <w:t>2</w:t>
                  </w:r>
                </w:p>
              </w:tc>
              <w:tc>
                <w:tcPr>
                  <w:tcW w:w="1964" w:type="pct"/>
                  <w:tcBorders>
                    <w:top w:val="single" w:sz="4" w:space="0" w:color="auto"/>
                    <w:left w:val="single" w:sz="4" w:space="0" w:color="auto"/>
                    <w:bottom w:val="single" w:sz="4" w:space="0" w:color="auto"/>
                  </w:tcBorders>
                  <w:vAlign w:val="center"/>
                </w:tcPr>
                <w:p w:rsidR="00D45203" w:rsidRPr="007A25DA" w:rsidRDefault="000C7844" w:rsidP="00D4520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1500 m</w:t>
                  </w:r>
                  <w:r w:rsidRPr="00BF3664">
                    <w:rPr>
                      <w:rFonts w:ascii="Times New Roman" w:eastAsiaTheme="minorEastAsia" w:hAnsiTheme="minorEastAsia" w:cs="Times New Roman" w:hint="eastAsia"/>
                      <w:sz w:val="21"/>
                      <w:szCs w:val="21"/>
                      <w:vertAlign w:val="superscript"/>
                    </w:rPr>
                    <w:t>2</w:t>
                  </w:r>
                </w:p>
              </w:tc>
            </w:tr>
            <w:tr w:rsidR="00BF3664" w:rsidRPr="00565F2E" w:rsidTr="000C7844">
              <w:trPr>
                <w:trHeight w:val="459"/>
                <w:jc w:val="center"/>
              </w:trPr>
              <w:tc>
                <w:tcPr>
                  <w:tcW w:w="428" w:type="pct"/>
                  <w:vMerge w:val="restart"/>
                  <w:tcBorders>
                    <w:top w:val="single" w:sz="4" w:space="0" w:color="auto"/>
                    <w:right w:val="single" w:sz="4" w:space="0" w:color="auto"/>
                  </w:tcBorders>
                  <w:vAlign w:val="center"/>
                </w:tcPr>
                <w:p w:rsidR="00BF3664" w:rsidRPr="00565F2E" w:rsidRDefault="00BF3664" w:rsidP="00BF3664">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763" w:type="pct"/>
                  <w:tcBorders>
                    <w:top w:val="single" w:sz="4" w:space="0" w:color="auto"/>
                    <w:left w:val="single" w:sz="4" w:space="0" w:color="auto"/>
                    <w:bottom w:val="single" w:sz="4" w:space="0" w:color="auto"/>
                    <w:right w:val="single" w:sz="4" w:space="0" w:color="auto"/>
                  </w:tcBorders>
                  <w:vAlign w:val="center"/>
                </w:tcPr>
                <w:p w:rsidR="00BF3664" w:rsidRPr="007A25DA" w:rsidRDefault="00BF3664" w:rsidP="00BF36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给水</w:t>
                  </w:r>
                </w:p>
              </w:tc>
              <w:tc>
                <w:tcPr>
                  <w:tcW w:w="1845" w:type="pct"/>
                  <w:tcBorders>
                    <w:top w:val="single" w:sz="4" w:space="0" w:color="auto"/>
                    <w:left w:val="single" w:sz="4" w:space="0" w:color="auto"/>
                    <w:bottom w:val="single" w:sz="4" w:space="0" w:color="auto"/>
                    <w:right w:val="single" w:sz="4" w:space="0" w:color="auto"/>
                  </w:tcBorders>
                  <w:vAlign w:val="center"/>
                </w:tcPr>
                <w:p w:rsidR="00BF3664" w:rsidRDefault="00BF3664" w:rsidP="000C7844">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10</w:t>
                  </w:r>
                  <w:r w:rsidR="000C7844">
                    <w:rPr>
                      <w:rFonts w:ascii="Times New Roman" w:eastAsiaTheme="minorEastAsia" w:hAnsiTheme="minorEastAsia" w:cs="Times New Roman" w:hint="eastAsia"/>
                      <w:sz w:val="21"/>
                      <w:szCs w:val="21"/>
                    </w:rPr>
                    <w:t>10</w:t>
                  </w:r>
                  <w:r>
                    <w:rPr>
                      <w:rFonts w:ascii="Times New Roman" w:eastAsiaTheme="minorEastAsia" w:hAnsiTheme="minorEastAsia" w:cs="Times New Roman" w:hint="eastAsia"/>
                      <w:sz w:val="21"/>
                      <w:szCs w:val="21"/>
                    </w:rPr>
                    <w:t xml:space="preserve"> t/a</w:t>
                  </w:r>
                </w:p>
              </w:tc>
              <w:tc>
                <w:tcPr>
                  <w:tcW w:w="1964" w:type="pct"/>
                  <w:tcBorders>
                    <w:top w:val="single" w:sz="4" w:space="0" w:color="auto"/>
                    <w:left w:val="single" w:sz="4" w:space="0" w:color="auto"/>
                    <w:bottom w:val="single" w:sz="4" w:space="0" w:color="auto"/>
                  </w:tcBorders>
                  <w:vAlign w:val="center"/>
                </w:tcPr>
                <w:p w:rsidR="00BF3664" w:rsidRDefault="000C7844" w:rsidP="00BF3664">
                  <w:pPr>
                    <w:framePr w:hSpace="180" w:wrap="around" w:vAnchor="text" w:hAnchor="text" w:xAlign="center" w:y="1"/>
                    <w:spacing w:after="0"/>
                    <w:suppressOverlap/>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1010 t/a</w:t>
                  </w:r>
                </w:p>
              </w:tc>
            </w:tr>
            <w:tr w:rsidR="00BF3664" w:rsidRPr="00565F2E" w:rsidTr="000C7844">
              <w:trPr>
                <w:trHeight w:val="459"/>
                <w:jc w:val="center"/>
              </w:trPr>
              <w:tc>
                <w:tcPr>
                  <w:tcW w:w="428" w:type="pct"/>
                  <w:vMerge/>
                  <w:tcBorders>
                    <w:right w:val="single" w:sz="4" w:space="0" w:color="auto"/>
                  </w:tcBorders>
                  <w:vAlign w:val="center"/>
                </w:tcPr>
                <w:p w:rsidR="00BF3664" w:rsidRPr="00565F2E" w:rsidRDefault="00BF3664" w:rsidP="00BF3664">
                  <w:pPr>
                    <w:framePr w:hSpace="180" w:wrap="around" w:vAnchor="text" w:hAnchor="text" w:xAlign="center" w:y="1"/>
                    <w:suppressOverlap/>
                    <w:jc w:val="center"/>
                    <w:rPr>
                      <w:rFonts w:ascii="Times New Roman" w:eastAsia="宋体" w:hAnsi="Times New Roman" w:cs="宋体"/>
                      <w:color w:val="000000"/>
                      <w:sz w:val="21"/>
                      <w:szCs w:val="21"/>
                    </w:rPr>
                  </w:pPr>
                </w:p>
              </w:tc>
              <w:tc>
                <w:tcPr>
                  <w:tcW w:w="763" w:type="pct"/>
                  <w:tcBorders>
                    <w:top w:val="single" w:sz="4" w:space="0" w:color="auto"/>
                    <w:left w:val="single" w:sz="4" w:space="0" w:color="auto"/>
                    <w:right w:val="single" w:sz="4" w:space="0" w:color="auto"/>
                  </w:tcBorders>
                  <w:vAlign w:val="center"/>
                </w:tcPr>
                <w:p w:rsidR="00BF3664" w:rsidRPr="00D02563" w:rsidRDefault="00BF3664" w:rsidP="00BF3664">
                  <w:pPr>
                    <w:framePr w:hSpace="180" w:wrap="around" w:vAnchor="text" w:hAnchor="text" w:xAlign="center" w:y="1"/>
                    <w:spacing w:after="0"/>
                    <w:suppressOverlap/>
                    <w:jc w:val="center"/>
                    <w:rPr>
                      <w:rFonts w:ascii="Times New Roman" w:eastAsiaTheme="minorEastAsia" w:hAnsi="Times New Roman" w:cs="Times New Roman"/>
                      <w:sz w:val="21"/>
                      <w:szCs w:val="21"/>
                    </w:rPr>
                  </w:pPr>
                  <w:r w:rsidRPr="007A25DA">
                    <w:rPr>
                      <w:rFonts w:ascii="Times New Roman" w:eastAsiaTheme="minorEastAsia" w:hAnsiTheme="minorEastAsia" w:cs="Times New Roman"/>
                      <w:color w:val="000000"/>
                      <w:sz w:val="21"/>
                      <w:szCs w:val="21"/>
                    </w:rPr>
                    <w:t>排水</w:t>
                  </w:r>
                </w:p>
              </w:tc>
              <w:tc>
                <w:tcPr>
                  <w:tcW w:w="1845" w:type="pct"/>
                  <w:tcBorders>
                    <w:top w:val="single" w:sz="4" w:space="0" w:color="auto"/>
                    <w:left w:val="single" w:sz="4" w:space="0" w:color="auto"/>
                    <w:right w:val="single" w:sz="4" w:space="0" w:color="auto"/>
                  </w:tcBorders>
                  <w:vAlign w:val="center"/>
                </w:tcPr>
                <w:p w:rsidR="00BF3664" w:rsidRPr="007A25DA" w:rsidRDefault="00BF3664" w:rsidP="000C784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w:t>
                  </w:r>
                  <w:r w:rsidR="000C7844">
                    <w:rPr>
                      <w:rFonts w:ascii="Times New Roman" w:eastAsiaTheme="minorEastAsia" w:hAnsi="Times New Roman" w:cs="Times New Roman" w:hint="eastAsia"/>
                      <w:sz w:val="21"/>
                      <w:szCs w:val="21"/>
                    </w:rPr>
                    <w:t>00</w:t>
                  </w:r>
                  <w:r>
                    <w:rPr>
                      <w:rFonts w:ascii="Times New Roman" w:eastAsiaTheme="minorEastAsia" w:hAnsi="Times New Roman" w:cs="Times New Roman" w:hint="eastAsia"/>
                      <w:sz w:val="21"/>
                      <w:szCs w:val="21"/>
                    </w:rPr>
                    <w:t>t/a</w:t>
                  </w:r>
                  <w:r>
                    <w:rPr>
                      <w:rFonts w:ascii="Times New Roman" w:eastAsiaTheme="minorEastAsia" w:hAnsi="Times New Roman" w:cs="Times New Roman" w:hint="eastAsia"/>
                      <w:sz w:val="21"/>
                      <w:szCs w:val="21"/>
                    </w:rPr>
                    <w:t>，</w:t>
                  </w:r>
                  <w:r w:rsidRPr="00BF3664">
                    <w:rPr>
                      <w:rFonts w:ascii="Times New Roman" w:eastAsiaTheme="minorEastAsia" w:hAnsi="Times New Roman" w:cs="Times New Roman" w:hint="eastAsia"/>
                      <w:sz w:val="21"/>
                      <w:szCs w:val="21"/>
                    </w:rPr>
                    <w:t>雨污分流；生活污水经化粪池预处理后接管无锡</w:t>
                  </w:r>
                  <w:r w:rsidR="000C7844">
                    <w:rPr>
                      <w:rFonts w:ascii="Times New Roman" w:eastAsiaTheme="minorEastAsia" w:hAnsi="Times New Roman" w:cs="Times New Roman" w:hint="eastAsia"/>
                      <w:sz w:val="21"/>
                      <w:szCs w:val="21"/>
                    </w:rPr>
                    <w:t>市</w:t>
                  </w:r>
                  <w:r w:rsidRPr="00BF3664">
                    <w:rPr>
                      <w:rFonts w:ascii="Times New Roman" w:eastAsiaTheme="minorEastAsia" w:hAnsi="Times New Roman" w:cs="Times New Roman" w:hint="eastAsia"/>
                      <w:sz w:val="21"/>
                      <w:szCs w:val="21"/>
                    </w:rPr>
                    <w:t>新</w:t>
                  </w:r>
                  <w:r w:rsidR="000C7844">
                    <w:rPr>
                      <w:rFonts w:ascii="Times New Roman" w:eastAsiaTheme="minorEastAsia" w:hAnsi="Times New Roman" w:cs="Times New Roman" w:hint="eastAsia"/>
                      <w:sz w:val="21"/>
                      <w:szCs w:val="21"/>
                    </w:rPr>
                    <w:t>城</w:t>
                  </w:r>
                  <w:r w:rsidRPr="00BF3664">
                    <w:rPr>
                      <w:rFonts w:ascii="Times New Roman" w:eastAsiaTheme="minorEastAsia" w:hAnsi="Times New Roman" w:cs="Times New Roman" w:hint="eastAsia"/>
                      <w:sz w:val="21"/>
                      <w:szCs w:val="21"/>
                    </w:rPr>
                    <w:t>水处理</w:t>
                  </w:r>
                  <w:r w:rsidR="000C7844">
                    <w:rPr>
                      <w:rFonts w:ascii="Times New Roman" w:eastAsiaTheme="minorEastAsia" w:hAnsi="Times New Roman" w:cs="Times New Roman" w:hint="eastAsia"/>
                      <w:sz w:val="21"/>
                      <w:szCs w:val="21"/>
                    </w:rPr>
                    <w:t>厂</w:t>
                  </w:r>
                  <w:r w:rsidRPr="00BF3664">
                    <w:rPr>
                      <w:rFonts w:ascii="Times New Roman" w:eastAsiaTheme="minorEastAsia" w:hAnsi="Times New Roman" w:cs="Times New Roman" w:hint="eastAsia"/>
                      <w:sz w:val="21"/>
                      <w:szCs w:val="21"/>
                    </w:rPr>
                    <w:t>处理</w:t>
                  </w:r>
                </w:p>
              </w:tc>
              <w:tc>
                <w:tcPr>
                  <w:tcW w:w="1964" w:type="pct"/>
                  <w:tcBorders>
                    <w:top w:val="single" w:sz="4" w:space="0" w:color="auto"/>
                    <w:left w:val="single" w:sz="4" w:space="0" w:color="auto"/>
                  </w:tcBorders>
                  <w:vAlign w:val="center"/>
                </w:tcPr>
                <w:p w:rsidR="00BF3664" w:rsidRPr="007A25DA" w:rsidRDefault="000C7844" w:rsidP="00BF366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600t/a</w:t>
                  </w:r>
                  <w:r>
                    <w:rPr>
                      <w:rFonts w:ascii="Times New Roman" w:eastAsiaTheme="minorEastAsia" w:hAnsi="Times New Roman" w:cs="Times New Roman" w:hint="eastAsia"/>
                      <w:sz w:val="21"/>
                      <w:szCs w:val="21"/>
                    </w:rPr>
                    <w:t>，</w:t>
                  </w:r>
                  <w:r w:rsidRPr="00BF3664">
                    <w:rPr>
                      <w:rFonts w:ascii="Times New Roman" w:eastAsiaTheme="minorEastAsia" w:hAnsi="Times New Roman" w:cs="Times New Roman" w:hint="eastAsia"/>
                      <w:sz w:val="21"/>
                      <w:szCs w:val="21"/>
                    </w:rPr>
                    <w:t>雨污分流；生活污水经化粪池预处理后接管无锡</w:t>
                  </w:r>
                  <w:r>
                    <w:rPr>
                      <w:rFonts w:ascii="Times New Roman" w:eastAsiaTheme="minorEastAsia" w:hAnsi="Times New Roman" w:cs="Times New Roman" w:hint="eastAsia"/>
                      <w:sz w:val="21"/>
                      <w:szCs w:val="21"/>
                    </w:rPr>
                    <w:t>市</w:t>
                  </w:r>
                  <w:r w:rsidRPr="00BF3664">
                    <w:rPr>
                      <w:rFonts w:ascii="Times New Roman" w:eastAsiaTheme="minorEastAsia" w:hAnsi="Times New Roman" w:cs="Times New Roman" w:hint="eastAsia"/>
                      <w:sz w:val="21"/>
                      <w:szCs w:val="21"/>
                    </w:rPr>
                    <w:t>新</w:t>
                  </w:r>
                  <w:r>
                    <w:rPr>
                      <w:rFonts w:ascii="Times New Roman" w:eastAsiaTheme="minorEastAsia" w:hAnsi="Times New Roman" w:cs="Times New Roman" w:hint="eastAsia"/>
                      <w:sz w:val="21"/>
                      <w:szCs w:val="21"/>
                    </w:rPr>
                    <w:t>城</w:t>
                  </w:r>
                  <w:r w:rsidRPr="00BF3664">
                    <w:rPr>
                      <w:rFonts w:ascii="Times New Roman" w:eastAsiaTheme="minorEastAsia" w:hAnsi="Times New Roman" w:cs="Times New Roman" w:hint="eastAsia"/>
                      <w:sz w:val="21"/>
                      <w:szCs w:val="21"/>
                    </w:rPr>
                    <w:t>水处理</w:t>
                  </w:r>
                  <w:r>
                    <w:rPr>
                      <w:rFonts w:ascii="Times New Roman" w:eastAsiaTheme="minorEastAsia" w:hAnsi="Times New Roman" w:cs="Times New Roman" w:hint="eastAsia"/>
                      <w:sz w:val="21"/>
                      <w:szCs w:val="21"/>
                    </w:rPr>
                    <w:t>厂</w:t>
                  </w:r>
                  <w:r w:rsidRPr="00BF3664">
                    <w:rPr>
                      <w:rFonts w:ascii="Times New Roman" w:eastAsiaTheme="minorEastAsia" w:hAnsi="Times New Roman" w:cs="Times New Roman" w:hint="eastAsia"/>
                      <w:sz w:val="21"/>
                      <w:szCs w:val="21"/>
                    </w:rPr>
                    <w:t>处理</w:t>
                  </w:r>
                </w:p>
              </w:tc>
            </w:tr>
            <w:tr w:rsidR="00BF3664" w:rsidRPr="00565F2E" w:rsidTr="004636E4">
              <w:trPr>
                <w:trHeight w:val="459"/>
                <w:jc w:val="center"/>
              </w:trPr>
              <w:tc>
                <w:tcPr>
                  <w:tcW w:w="428" w:type="pct"/>
                  <w:vMerge/>
                  <w:tcBorders>
                    <w:bottom w:val="single" w:sz="4" w:space="0" w:color="auto"/>
                    <w:right w:val="single" w:sz="4" w:space="0" w:color="auto"/>
                  </w:tcBorders>
                  <w:vAlign w:val="center"/>
                </w:tcPr>
                <w:p w:rsidR="00BF3664" w:rsidRPr="00565F2E" w:rsidRDefault="00BF3664" w:rsidP="00BF366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763" w:type="pct"/>
                  <w:tcBorders>
                    <w:top w:val="single" w:sz="4" w:space="0" w:color="auto"/>
                    <w:left w:val="single" w:sz="4" w:space="0" w:color="auto"/>
                    <w:bottom w:val="single" w:sz="4" w:space="0" w:color="auto"/>
                    <w:right w:val="single" w:sz="4" w:space="0" w:color="auto"/>
                  </w:tcBorders>
                  <w:vAlign w:val="center"/>
                </w:tcPr>
                <w:p w:rsidR="00BF3664" w:rsidRPr="007A25DA" w:rsidRDefault="00BF3664" w:rsidP="00BF3664">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供电</w:t>
                  </w:r>
                </w:p>
              </w:tc>
              <w:tc>
                <w:tcPr>
                  <w:tcW w:w="1845" w:type="pct"/>
                  <w:tcBorders>
                    <w:top w:val="single" w:sz="4" w:space="0" w:color="auto"/>
                    <w:left w:val="single" w:sz="4" w:space="0" w:color="auto"/>
                    <w:bottom w:val="single" w:sz="4" w:space="0" w:color="auto"/>
                    <w:right w:val="single" w:sz="4" w:space="0" w:color="auto"/>
                  </w:tcBorders>
                  <w:vAlign w:val="center"/>
                </w:tcPr>
                <w:p w:rsidR="00BF3664" w:rsidRPr="00AE70D1" w:rsidRDefault="000C7844" w:rsidP="00BF366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color w:val="000000" w:themeColor="text1"/>
                      <w:sz w:val="21"/>
                      <w:szCs w:val="21"/>
                    </w:rPr>
                  </w:pPr>
                  <w:r>
                    <w:rPr>
                      <w:rFonts w:ascii="Times New Roman" w:eastAsiaTheme="minorEastAsia" w:hAnsi="Times New Roman" w:cs="Times New Roman" w:hint="eastAsia"/>
                      <w:color w:val="000000" w:themeColor="text1"/>
                      <w:sz w:val="21"/>
                      <w:szCs w:val="21"/>
                    </w:rPr>
                    <w:t>10</w:t>
                  </w:r>
                  <w:r w:rsidR="00BF3664">
                    <w:rPr>
                      <w:rFonts w:ascii="Times New Roman" w:eastAsiaTheme="minorEastAsia" w:hAnsi="Times New Roman" w:cs="Times New Roman" w:hint="eastAsia"/>
                      <w:color w:val="000000" w:themeColor="text1"/>
                      <w:sz w:val="21"/>
                      <w:szCs w:val="21"/>
                    </w:rPr>
                    <w:t>万</w:t>
                  </w:r>
                  <w:r w:rsidR="00BF3664">
                    <w:rPr>
                      <w:rFonts w:ascii="Times New Roman" w:eastAsiaTheme="minorEastAsia" w:hAnsi="Times New Roman" w:cs="Times New Roman" w:hint="eastAsia"/>
                      <w:color w:val="000000" w:themeColor="text1"/>
                      <w:sz w:val="21"/>
                      <w:szCs w:val="21"/>
                    </w:rPr>
                    <w:t>kWh/a</w:t>
                  </w:r>
                </w:p>
              </w:tc>
              <w:tc>
                <w:tcPr>
                  <w:tcW w:w="1964" w:type="pct"/>
                  <w:tcBorders>
                    <w:top w:val="single" w:sz="4" w:space="0" w:color="auto"/>
                    <w:left w:val="single" w:sz="4" w:space="0" w:color="auto"/>
                    <w:bottom w:val="single" w:sz="4" w:space="0" w:color="auto"/>
                  </w:tcBorders>
                  <w:vAlign w:val="center"/>
                </w:tcPr>
                <w:p w:rsidR="00BF3664" w:rsidRPr="00AE70D1" w:rsidRDefault="000C7844" w:rsidP="00BF3664">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Pr>
                      <w:rFonts w:ascii="Times New Roman" w:eastAsiaTheme="minorEastAsia" w:hAnsi="Times New Roman" w:cs="Times New Roman" w:hint="eastAsia"/>
                      <w:color w:val="000000" w:themeColor="text1"/>
                      <w:sz w:val="21"/>
                      <w:szCs w:val="21"/>
                    </w:rPr>
                    <w:t>10</w:t>
                  </w:r>
                  <w:r>
                    <w:rPr>
                      <w:rFonts w:ascii="Times New Roman" w:eastAsiaTheme="minorEastAsia" w:hAnsi="Times New Roman" w:cs="Times New Roman" w:hint="eastAsia"/>
                      <w:color w:val="000000" w:themeColor="text1"/>
                      <w:sz w:val="21"/>
                      <w:szCs w:val="21"/>
                    </w:rPr>
                    <w:t>万</w:t>
                  </w:r>
                  <w:r>
                    <w:rPr>
                      <w:rFonts w:ascii="Times New Roman" w:eastAsiaTheme="minorEastAsia" w:hAnsi="Times New Roman" w:cs="Times New Roman" w:hint="eastAsia"/>
                      <w:color w:val="000000" w:themeColor="text1"/>
                      <w:sz w:val="21"/>
                      <w:szCs w:val="21"/>
                    </w:rPr>
                    <w:t>kWh/a</w:t>
                  </w:r>
                </w:p>
              </w:tc>
            </w:tr>
            <w:tr w:rsidR="000C7844" w:rsidRPr="00565F2E" w:rsidTr="004636E4">
              <w:trPr>
                <w:trHeight w:val="459"/>
                <w:jc w:val="center"/>
              </w:trPr>
              <w:tc>
                <w:tcPr>
                  <w:tcW w:w="428" w:type="pct"/>
                  <w:vMerge w:val="restart"/>
                  <w:tcBorders>
                    <w:top w:val="single" w:sz="4" w:space="0" w:color="auto"/>
                    <w:bottom w:val="single" w:sz="4" w:space="0" w:color="auto"/>
                    <w:right w:val="single" w:sz="4" w:space="0" w:color="auto"/>
                  </w:tcBorders>
                  <w:vAlign w:val="center"/>
                </w:tcPr>
                <w:p w:rsidR="000C7844" w:rsidRPr="00565F2E" w:rsidRDefault="000C7844" w:rsidP="000C7844">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763" w:type="pct"/>
                  <w:tcBorders>
                    <w:top w:val="single" w:sz="4" w:space="0" w:color="auto"/>
                    <w:left w:val="single" w:sz="4" w:space="0" w:color="auto"/>
                    <w:bottom w:val="single" w:sz="4" w:space="0" w:color="auto"/>
                    <w:right w:val="single" w:sz="4" w:space="0" w:color="auto"/>
                  </w:tcBorders>
                  <w:vAlign w:val="center"/>
                </w:tcPr>
                <w:p w:rsidR="000C7844" w:rsidRPr="007A25DA" w:rsidRDefault="000C7844" w:rsidP="000C784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1845" w:type="pct"/>
                  <w:tcBorders>
                    <w:top w:val="single" w:sz="4" w:space="0" w:color="auto"/>
                    <w:left w:val="single" w:sz="4" w:space="0" w:color="auto"/>
                    <w:bottom w:val="single" w:sz="4" w:space="0" w:color="auto"/>
                    <w:right w:val="single" w:sz="4" w:space="0" w:color="auto"/>
                  </w:tcBorders>
                  <w:vAlign w:val="center"/>
                </w:tcPr>
                <w:p w:rsidR="000C7844" w:rsidRDefault="000C7844" w:rsidP="000C7844">
                  <w:pPr>
                    <w:pStyle w:val="13"/>
                    <w:framePr w:hSpace="180" w:wrap="around" w:vAnchor="text" w:hAnchor="text" w:xAlign="center" w:y="1"/>
                    <w:widowControl/>
                    <w:snapToGrid w:val="0"/>
                    <w:spacing w:line="240" w:lineRule="auto"/>
                    <w:suppressOverlap/>
                    <w:textAlignment w:val="auto"/>
                    <w:rPr>
                      <w:rFonts w:ascii="Times New Roman" w:eastAsiaTheme="minorEastAsia"/>
                      <w:szCs w:val="21"/>
                    </w:rPr>
                  </w:pPr>
                  <w:r>
                    <w:rPr>
                      <w:rFonts w:ascii="Times New Roman" w:eastAsiaTheme="minorEastAsia" w:hAnsiTheme="minorEastAsia" w:hint="eastAsia"/>
                      <w:color w:val="000000" w:themeColor="text1"/>
                      <w:szCs w:val="21"/>
                    </w:rPr>
                    <w:t>生活污水</w:t>
                  </w:r>
                  <w:r>
                    <w:rPr>
                      <w:rFonts w:ascii="Times New Roman" w:eastAsiaTheme="minorEastAsia" w:hint="eastAsia"/>
                      <w:szCs w:val="21"/>
                    </w:rPr>
                    <w:t>2t/a</w:t>
                  </w:r>
                </w:p>
                <w:p w:rsidR="000C7844" w:rsidRPr="00AE70D1" w:rsidRDefault="000C7844" w:rsidP="000C784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eastAsiaTheme="minorEastAsia" w:hint="eastAsia"/>
                      <w:szCs w:val="21"/>
                    </w:rPr>
                    <w:t>生产废水</w:t>
                  </w:r>
                  <w:r>
                    <w:rPr>
                      <w:rFonts w:ascii="Times New Roman" w:eastAsiaTheme="minorEastAsia" w:hint="eastAsia"/>
                      <w:szCs w:val="21"/>
                    </w:rPr>
                    <w:t>3t/h</w:t>
                  </w:r>
                </w:p>
              </w:tc>
              <w:tc>
                <w:tcPr>
                  <w:tcW w:w="1964" w:type="pct"/>
                  <w:tcBorders>
                    <w:top w:val="single" w:sz="4" w:space="0" w:color="auto"/>
                    <w:left w:val="single" w:sz="4" w:space="0" w:color="auto"/>
                    <w:bottom w:val="single" w:sz="4" w:space="0" w:color="auto"/>
                  </w:tcBorders>
                  <w:vAlign w:val="center"/>
                </w:tcPr>
                <w:p w:rsidR="000C7844" w:rsidRDefault="000C7844" w:rsidP="000C7844">
                  <w:pPr>
                    <w:pStyle w:val="13"/>
                    <w:framePr w:hSpace="180" w:wrap="around" w:vAnchor="text" w:hAnchor="text" w:xAlign="center" w:y="1"/>
                    <w:widowControl/>
                    <w:snapToGrid w:val="0"/>
                    <w:spacing w:line="240" w:lineRule="auto"/>
                    <w:suppressOverlap/>
                    <w:textAlignment w:val="auto"/>
                    <w:rPr>
                      <w:rFonts w:ascii="Times New Roman" w:eastAsiaTheme="minorEastAsia"/>
                      <w:szCs w:val="21"/>
                    </w:rPr>
                  </w:pPr>
                  <w:r>
                    <w:rPr>
                      <w:rFonts w:ascii="Times New Roman" w:eastAsiaTheme="minorEastAsia" w:hAnsiTheme="minorEastAsia" w:hint="eastAsia"/>
                      <w:color w:val="000000" w:themeColor="text1"/>
                      <w:szCs w:val="21"/>
                    </w:rPr>
                    <w:t>生活污水</w:t>
                  </w:r>
                  <w:r>
                    <w:rPr>
                      <w:rFonts w:ascii="Times New Roman" w:eastAsiaTheme="minorEastAsia" w:hint="eastAsia"/>
                      <w:szCs w:val="21"/>
                    </w:rPr>
                    <w:t>2t/a</w:t>
                  </w:r>
                </w:p>
                <w:p w:rsidR="000C7844" w:rsidRPr="00AE70D1" w:rsidRDefault="000C7844" w:rsidP="000C784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themeColor="text1"/>
                      <w:szCs w:val="21"/>
                    </w:rPr>
                  </w:pPr>
                  <w:r>
                    <w:rPr>
                      <w:rFonts w:ascii="Times New Roman" w:eastAsiaTheme="minorEastAsia" w:hint="eastAsia"/>
                      <w:szCs w:val="21"/>
                    </w:rPr>
                    <w:t>生产废水</w:t>
                  </w:r>
                  <w:r>
                    <w:rPr>
                      <w:rFonts w:ascii="Times New Roman" w:eastAsiaTheme="minorEastAsia" w:hint="eastAsia"/>
                      <w:szCs w:val="21"/>
                    </w:rPr>
                    <w:t>3t/h</w:t>
                  </w:r>
                </w:p>
              </w:tc>
            </w:tr>
            <w:tr w:rsidR="000C7844" w:rsidRPr="00565F2E" w:rsidTr="004636E4">
              <w:trPr>
                <w:trHeight w:val="459"/>
                <w:jc w:val="center"/>
              </w:trPr>
              <w:tc>
                <w:tcPr>
                  <w:tcW w:w="428" w:type="pct"/>
                  <w:vMerge/>
                  <w:tcBorders>
                    <w:top w:val="single" w:sz="4" w:space="0" w:color="auto"/>
                    <w:bottom w:val="single" w:sz="12" w:space="0" w:color="auto"/>
                    <w:right w:val="single" w:sz="4" w:space="0" w:color="auto"/>
                  </w:tcBorders>
                  <w:vAlign w:val="center"/>
                </w:tcPr>
                <w:p w:rsidR="000C7844" w:rsidRPr="00565F2E" w:rsidRDefault="000C7844" w:rsidP="000C7844">
                  <w:pPr>
                    <w:framePr w:hSpace="180" w:wrap="around" w:vAnchor="text" w:hAnchor="text" w:xAlign="center" w:y="1"/>
                    <w:suppressOverlap/>
                    <w:jc w:val="center"/>
                    <w:rPr>
                      <w:rFonts w:ascii="Times New Roman" w:hAnsi="Times New Roman"/>
                      <w:sz w:val="21"/>
                      <w:szCs w:val="21"/>
                    </w:rPr>
                  </w:pPr>
                </w:p>
              </w:tc>
              <w:tc>
                <w:tcPr>
                  <w:tcW w:w="763" w:type="pct"/>
                  <w:tcBorders>
                    <w:top w:val="single" w:sz="4" w:space="0" w:color="auto"/>
                    <w:left w:val="single" w:sz="4" w:space="0" w:color="auto"/>
                    <w:bottom w:val="single" w:sz="12" w:space="0" w:color="auto"/>
                    <w:right w:val="single" w:sz="4" w:space="0" w:color="auto"/>
                  </w:tcBorders>
                  <w:vAlign w:val="center"/>
                </w:tcPr>
                <w:p w:rsidR="000C7844" w:rsidRPr="007A25DA" w:rsidRDefault="000C7844" w:rsidP="000C784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1845" w:type="pct"/>
                  <w:tcBorders>
                    <w:top w:val="single" w:sz="4" w:space="0" w:color="auto"/>
                    <w:left w:val="single" w:sz="4" w:space="0" w:color="auto"/>
                    <w:bottom w:val="single" w:sz="12" w:space="0" w:color="auto"/>
                    <w:right w:val="single" w:sz="4" w:space="0" w:color="auto"/>
                  </w:tcBorders>
                  <w:vAlign w:val="center"/>
                </w:tcPr>
                <w:p w:rsidR="000C7844" w:rsidRPr="007A25DA" w:rsidRDefault="000C7844" w:rsidP="000C784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20</w:t>
                  </w:r>
                  <w:r w:rsidRPr="007A25DA">
                    <w:rPr>
                      <w:rFonts w:ascii="Times New Roman" w:eastAsiaTheme="minorEastAsia"/>
                      <w:szCs w:val="21"/>
                    </w:rPr>
                    <w:t xml:space="preserve"> m</w:t>
                  </w:r>
                  <w:r w:rsidRPr="007A25DA">
                    <w:rPr>
                      <w:rFonts w:ascii="Times New Roman" w:eastAsiaTheme="minorEastAsia"/>
                      <w:szCs w:val="21"/>
                      <w:vertAlign w:val="superscript"/>
                    </w:rPr>
                    <w:t>2</w:t>
                  </w:r>
                </w:p>
              </w:tc>
              <w:tc>
                <w:tcPr>
                  <w:tcW w:w="1964" w:type="pct"/>
                  <w:tcBorders>
                    <w:top w:val="single" w:sz="4" w:space="0" w:color="auto"/>
                    <w:left w:val="single" w:sz="4" w:space="0" w:color="auto"/>
                    <w:bottom w:val="single" w:sz="12" w:space="0" w:color="auto"/>
                  </w:tcBorders>
                  <w:vAlign w:val="center"/>
                </w:tcPr>
                <w:p w:rsidR="000C7844" w:rsidRPr="007A25DA" w:rsidRDefault="000C7844" w:rsidP="000C7844">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20</w:t>
                  </w:r>
                  <w:r w:rsidRPr="007A25DA">
                    <w:rPr>
                      <w:rFonts w:ascii="Times New Roman" w:eastAsiaTheme="minorEastAsia"/>
                      <w:szCs w:val="21"/>
                    </w:rPr>
                    <w:t xml:space="preserve"> m</w:t>
                  </w:r>
                  <w:r w:rsidRPr="007A25DA">
                    <w:rPr>
                      <w:rFonts w:ascii="Times New Roman" w:eastAsiaTheme="minorEastAsia"/>
                      <w:szCs w:val="21"/>
                      <w:vertAlign w:val="superscript"/>
                    </w:rPr>
                    <w:t>2</w:t>
                  </w:r>
                </w:p>
              </w:tc>
            </w:tr>
          </w:tbl>
          <w:p w:rsidR="009D4AD7" w:rsidRPr="00870197" w:rsidRDefault="009D4AD7" w:rsidP="00FC18C8">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E342E8">
              <w:rPr>
                <w:rFonts w:ascii="Times New Roman" w:eastAsia="宋体" w:hAnsi="宋体" w:cs="宋体" w:hint="eastAsia"/>
                <w:color w:val="000000"/>
                <w:sz w:val="24"/>
                <w:szCs w:val="24"/>
              </w:rPr>
              <w:t>6</w:t>
            </w:r>
            <w:r w:rsidRPr="00870197">
              <w:rPr>
                <w:rFonts w:ascii="Times New Roman" w:eastAsia="宋体" w:hAnsi="宋体" w:cs="宋体" w:hint="eastAsia"/>
                <w:color w:val="000000"/>
                <w:sz w:val="24"/>
                <w:szCs w:val="24"/>
              </w:rPr>
              <w:t>万元，占总投资的</w:t>
            </w:r>
            <w:r w:rsidR="00E342E8">
              <w:rPr>
                <w:rFonts w:ascii="Times New Roman" w:eastAsia="宋体" w:hAnsi="宋体" w:cs="宋体" w:hint="eastAsia"/>
                <w:color w:val="000000"/>
                <w:sz w:val="24"/>
                <w:szCs w:val="24"/>
              </w:rPr>
              <w:t>0.75</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lastRenderedPageBreak/>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985"/>
              <w:gridCol w:w="2100"/>
            </w:tblGrid>
            <w:tr w:rsidR="009D4AD7" w:rsidRPr="00565F2E" w:rsidTr="00D45203">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98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100"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B614F8" w:rsidRPr="00565F2E" w:rsidTr="00D45203">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B614F8" w:rsidRPr="00565F2E" w:rsidRDefault="00B614F8"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B614F8" w:rsidRPr="009751F4" w:rsidRDefault="000C7844" w:rsidP="001F0E0B">
                  <w:pPr>
                    <w:framePr w:hSpace="180" w:wrap="around" w:vAnchor="text" w:hAnchor="text" w:xAlign="center" w:y="1"/>
                    <w:widowControl w:val="0"/>
                    <w:autoSpaceDE w:val="0"/>
                    <w:autoSpaceDN w:val="0"/>
                    <w:snapToGrid/>
                    <w:spacing w:after="0"/>
                    <w:suppressOverlap/>
                    <w:jc w:val="center"/>
                    <w:rPr>
                      <w:rFonts w:ascii="宋体" w:eastAsia="宋体" w:hAnsi="Times New Roman" w:cs="宋体"/>
                      <w:sz w:val="21"/>
                      <w:szCs w:val="21"/>
                    </w:rPr>
                  </w:pPr>
                  <w:r>
                    <w:rPr>
                      <w:rFonts w:ascii="宋体" w:eastAsia="宋体" w:hAnsi="Times New Roman" w:cs="宋体" w:hint="eastAsia"/>
                      <w:sz w:val="21"/>
                      <w:szCs w:val="21"/>
                    </w:rPr>
                    <w:t>沉淀池</w:t>
                  </w:r>
                  <w:r>
                    <w:rPr>
                      <w:rFonts w:ascii="宋体" w:eastAsia="宋体" w:hAnsi="Times New Roman" w:cs="宋体"/>
                      <w:sz w:val="21"/>
                      <w:szCs w:val="21"/>
                    </w:rPr>
                    <w:t>、管道</w:t>
                  </w:r>
                </w:p>
              </w:tc>
              <w:tc>
                <w:tcPr>
                  <w:tcW w:w="1985" w:type="dxa"/>
                  <w:tcBorders>
                    <w:top w:val="single" w:sz="4" w:space="0" w:color="auto"/>
                    <w:left w:val="single" w:sz="4" w:space="0" w:color="auto"/>
                    <w:bottom w:val="single" w:sz="4" w:space="0" w:color="auto"/>
                    <w:right w:val="single" w:sz="4" w:space="0" w:color="auto"/>
                  </w:tcBorders>
                  <w:vAlign w:val="center"/>
                </w:tcPr>
                <w:p w:rsidR="00B614F8" w:rsidRPr="00565F2E" w:rsidRDefault="000C7844"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w:t>
                  </w:r>
                </w:p>
              </w:tc>
              <w:tc>
                <w:tcPr>
                  <w:tcW w:w="2100" w:type="dxa"/>
                  <w:tcBorders>
                    <w:top w:val="single" w:sz="4" w:space="0" w:color="auto"/>
                    <w:left w:val="single" w:sz="4" w:space="0" w:color="auto"/>
                    <w:bottom w:val="single" w:sz="4" w:space="0" w:color="auto"/>
                  </w:tcBorders>
                  <w:vAlign w:val="center"/>
                </w:tcPr>
                <w:p w:rsidR="00B614F8" w:rsidRPr="00565F2E" w:rsidRDefault="000C7844" w:rsidP="00B614F8">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5</w:t>
                  </w:r>
                </w:p>
              </w:tc>
            </w:tr>
            <w:tr w:rsidR="001F0E0B" w:rsidRPr="00565F2E" w:rsidTr="00D45203">
              <w:trPr>
                <w:trHeight w:val="504"/>
              </w:trPr>
              <w:tc>
                <w:tcPr>
                  <w:tcW w:w="1793" w:type="dxa"/>
                  <w:tcBorders>
                    <w:top w:val="single" w:sz="4" w:space="0" w:color="auto"/>
                    <w:right w:val="single" w:sz="4" w:space="0" w:color="auto"/>
                  </w:tcBorders>
                  <w:tcMar>
                    <w:left w:w="0" w:type="dxa"/>
                    <w:right w:w="0" w:type="dxa"/>
                  </w:tcMar>
                  <w:vAlign w:val="center"/>
                </w:tcPr>
                <w:p w:rsidR="001F0E0B" w:rsidRPr="00565F2E"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F0E0B" w:rsidRPr="00565F2E" w:rsidRDefault="000E02EA"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厂房</w:t>
                  </w:r>
                  <w:r>
                    <w:rPr>
                      <w:rFonts w:ascii="Times New Roman" w:eastAsia="宋体" w:hAnsi="宋体" w:cs="Times New Roman"/>
                      <w:color w:val="000000"/>
                      <w:sz w:val="21"/>
                      <w:szCs w:val="21"/>
                    </w:rPr>
                    <w:t>隔声</w:t>
                  </w:r>
                </w:p>
              </w:tc>
              <w:tc>
                <w:tcPr>
                  <w:tcW w:w="1985" w:type="dxa"/>
                  <w:tcBorders>
                    <w:top w:val="single" w:sz="4" w:space="0" w:color="auto"/>
                    <w:left w:val="single" w:sz="4" w:space="0" w:color="auto"/>
                    <w:bottom w:val="single" w:sz="4" w:space="0" w:color="auto"/>
                    <w:right w:val="single" w:sz="4" w:space="0" w:color="auto"/>
                  </w:tcBorders>
                  <w:vAlign w:val="center"/>
                </w:tcPr>
                <w:p w:rsidR="001F0E0B" w:rsidRPr="00565F2E" w:rsidRDefault="000E02EA"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100" w:type="dxa"/>
                  <w:tcBorders>
                    <w:top w:val="single" w:sz="4" w:space="0" w:color="auto"/>
                    <w:left w:val="single" w:sz="4" w:space="0" w:color="auto"/>
                    <w:bottom w:val="single" w:sz="4" w:space="0" w:color="auto"/>
                  </w:tcBorders>
                  <w:vAlign w:val="center"/>
                </w:tcPr>
                <w:p w:rsidR="001F0E0B" w:rsidRPr="00565F2E" w:rsidRDefault="000E02EA"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1F0E0B" w:rsidRPr="00565F2E" w:rsidTr="00D45203">
              <w:trPr>
                <w:trHeight w:val="504"/>
              </w:trPr>
              <w:tc>
                <w:tcPr>
                  <w:tcW w:w="1793" w:type="dxa"/>
                  <w:tcBorders>
                    <w:top w:val="single" w:sz="4" w:space="0" w:color="auto"/>
                    <w:right w:val="single" w:sz="4" w:space="0" w:color="auto"/>
                  </w:tcBorders>
                  <w:tcMar>
                    <w:left w:w="0" w:type="dxa"/>
                    <w:right w:w="0" w:type="dxa"/>
                  </w:tcMar>
                  <w:vAlign w:val="center"/>
                </w:tcPr>
                <w:p w:rsidR="001F0E0B" w:rsidRPr="008F0683" w:rsidRDefault="001F0E0B"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1F0E0B" w:rsidRPr="007A25DA" w:rsidRDefault="000E02EA" w:rsidP="000E02EA">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Pr>
                      <w:rFonts w:ascii="Times New Roman" w:eastAsiaTheme="minorEastAsia" w:hAnsiTheme="minorEastAsia" w:hint="eastAsia"/>
                      <w:szCs w:val="21"/>
                    </w:rPr>
                    <w:t>危废仓库、一般</w:t>
                  </w:r>
                  <w:r w:rsidR="001F0E0B">
                    <w:rPr>
                      <w:rFonts w:ascii="Times New Roman" w:eastAsiaTheme="minorEastAsia" w:hAnsiTheme="minorEastAsia" w:hint="eastAsia"/>
                      <w:szCs w:val="21"/>
                    </w:rPr>
                    <w:t>固废堆放区</w:t>
                  </w:r>
                  <w:r>
                    <w:rPr>
                      <w:rFonts w:ascii="Times New Roman" w:eastAsiaTheme="minorEastAsia" w:hAnsiTheme="minorEastAsia" w:hint="eastAsia"/>
                      <w:szCs w:val="21"/>
                    </w:rPr>
                    <w:t>、垃圾桶</w:t>
                  </w:r>
                </w:p>
              </w:tc>
              <w:tc>
                <w:tcPr>
                  <w:tcW w:w="1985" w:type="dxa"/>
                  <w:tcBorders>
                    <w:top w:val="single" w:sz="4" w:space="0" w:color="auto"/>
                    <w:left w:val="single" w:sz="4" w:space="0" w:color="auto"/>
                    <w:bottom w:val="single" w:sz="4" w:space="0" w:color="auto"/>
                    <w:right w:val="single" w:sz="4" w:space="0" w:color="auto"/>
                  </w:tcBorders>
                  <w:vAlign w:val="center"/>
                </w:tcPr>
                <w:p w:rsidR="001F0E0B" w:rsidRPr="00565F2E" w:rsidRDefault="000C7844"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c>
                <w:tcPr>
                  <w:tcW w:w="2100" w:type="dxa"/>
                  <w:tcBorders>
                    <w:top w:val="single" w:sz="4" w:space="0" w:color="auto"/>
                    <w:left w:val="single" w:sz="4" w:space="0" w:color="auto"/>
                    <w:bottom w:val="single" w:sz="4" w:space="0" w:color="auto"/>
                  </w:tcBorders>
                  <w:vAlign w:val="center"/>
                </w:tcPr>
                <w:p w:rsidR="001F0E0B" w:rsidRPr="00565F2E" w:rsidRDefault="000C7844" w:rsidP="001F0E0B">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p>
              </w:tc>
            </w:tr>
            <w:tr w:rsidR="000C7844" w:rsidRPr="00565F2E" w:rsidTr="00D45203">
              <w:trPr>
                <w:trHeight w:val="418"/>
              </w:trPr>
              <w:tc>
                <w:tcPr>
                  <w:tcW w:w="1793" w:type="dxa"/>
                  <w:tcBorders>
                    <w:top w:val="single" w:sz="4" w:space="0" w:color="auto"/>
                    <w:right w:val="single" w:sz="4" w:space="0" w:color="auto"/>
                  </w:tcBorders>
                  <w:tcMar>
                    <w:left w:w="0" w:type="dxa"/>
                    <w:right w:w="0" w:type="dxa"/>
                  </w:tcMar>
                  <w:vAlign w:val="center"/>
                </w:tcPr>
                <w:p w:rsidR="000C7844" w:rsidRDefault="000C7844" w:rsidP="000C784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其他</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C7844" w:rsidRDefault="000C7844" w:rsidP="000C7844">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imes New Roman" w:cs="Times New Roman"/>
                      <w:sz w:val="21"/>
                      <w:szCs w:val="21"/>
                    </w:rPr>
                    <w:t>雨污分流管网建设、排污口规范化设置</w:t>
                  </w:r>
                </w:p>
              </w:tc>
              <w:tc>
                <w:tcPr>
                  <w:tcW w:w="1985" w:type="dxa"/>
                  <w:tcBorders>
                    <w:top w:val="single" w:sz="4" w:space="0" w:color="auto"/>
                    <w:left w:val="single" w:sz="4" w:space="0" w:color="auto"/>
                    <w:right w:val="single" w:sz="4" w:space="0" w:color="auto"/>
                  </w:tcBorders>
                  <w:vAlign w:val="center"/>
                </w:tcPr>
                <w:p w:rsidR="000C7844" w:rsidRPr="00565F2E" w:rsidRDefault="000C7844" w:rsidP="000C784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100" w:type="dxa"/>
                  <w:tcBorders>
                    <w:top w:val="single" w:sz="4" w:space="0" w:color="auto"/>
                    <w:left w:val="single" w:sz="4" w:space="0" w:color="auto"/>
                  </w:tcBorders>
                  <w:vAlign w:val="center"/>
                </w:tcPr>
                <w:p w:rsidR="000C7844" w:rsidRPr="00565F2E" w:rsidRDefault="000C7844" w:rsidP="000C784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0C7844" w:rsidRPr="00565F2E" w:rsidTr="00D45203">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0C7844" w:rsidRPr="00565F2E" w:rsidRDefault="000C7844" w:rsidP="000C784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1985" w:type="dxa"/>
                  <w:tcBorders>
                    <w:top w:val="single" w:sz="4" w:space="0" w:color="auto"/>
                    <w:left w:val="single" w:sz="4" w:space="0" w:color="auto"/>
                    <w:bottom w:val="single" w:sz="12" w:space="0" w:color="auto"/>
                    <w:right w:val="single" w:sz="4" w:space="0" w:color="auto"/>
                  </w:tcBorders>
                  <w:vAlign w:val="center"/>
                </w:tcPr>
                <w:p w:rsidR="000C7844" w:rsidRPr="00565F2E" w:rsidRDefault="000C7844" w:rsidP="000C784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6</w:t>
                  </w:r>
                </w:p>
              </w:tc>
              <w:tc>
                <w:tcPr>
                  <w:tcW w:w="2100" w:type="dxa"/>
                  <w:tcBorders>
                    <w:top w:val="single" w:sz="4" w:space="0" w:color="auto"/>
                    <w:left w:val="single" w:sz="4" w:space="0" w:color="auto"/>
                    <w:bottom w:val="single" w:sz="12" w:space="0" w:color="auto"/>
                  </w:tcBorders>
                  <w:vAlign w:val="center"/>
                </w:tcPr>
                <w:p w:rsidR="000C7844" w:rsidRPr="00565F2E" w:rsidRDefault="000C7844" w:rsidP="000C7844">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6</w:t>
                  </w:r>
                </w:p>
              </w:tc>
            </w:tr>
          </w:tbl>
          <w:p w:rsidR="009D4AD7" w:rsidRPr="00074BDF" w:rsidRDefault="009D4AD7" w:rsidP="00FC18C8">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4C53E6" w:rsidP="00CE0F12">
            <w:pPr>
              <w:pStyle w:val="a7"/>
              <w:spacing w:after="0" w:line="360" w:lineRule="auto"/>
              <w:ind w:firstLineChars="200" w:firstLine="480"/>
              <w:jc w:val="both"/>
              <w:rPr>
                <w:rFonts w:ascii="Times New Roman" w:eastAsia="宋体" w:hAnsi="Times New Roman"/>
                <w:color w:val="000000"/>
                <w:sz w:val="24"/>
                <w:szCs w:val="24"/>
              </w:rPr>
            </w:pPr>
            <w:r>
              <w:rPr>
                <w:rFonts w:ascii="Times New Roman" w:eastAsia="宋体" w:hAnsi="宋体" w:hint="eastAsia"/>
                <w:color w:val="000000"/>
                <w:sz w:val="24"/>
                <w:szCs w:val="24"/>
              </w:rPr>
              <w:t>全厂</w:t>
            </w:r>
            <w:r w:rsidR="009D4AD7" w:rsidRPr="00074BDF">
              <w:rPr>
                <w:rFonts w:ascii="Times New Roman" w:eastAsia="宋体" w:hAnsi="宋体" w:hint="eastAsia"/>
                <w:color w:val="000000"/>
                <w:sz w:val="24"/>
                <w:szCs w:val="24"/>
              </w:rPr>
              <w:t>共计</w:t>
            </w:r>
            <w:r w:rsidR="000E02EA">
              <w:rPr>
                <w:rFonts w:ascii="Times New Roman" w:eastAsia="宋体" w:hAnsi="Times New Roman" w:hint="eastAsia"/>
                <w:color w:val="000000"/>
                <w:sz w:val="24"/>
                <w:szCs w:val="24"/>
              </w:rPr>
              <w:t>5</w:t>
            </w:r>
            <w:r w:rsidR="000C7844">
              <w:rPr>
                <w:rFonts w:ascii="Times New Roman" w:eastAsia="宋体" w:hAnsi="Times New Roman" w:hint="eastAsia"/>
                <w:color w:val="000000"/>
                <w:sz w:val="24"/>
                <w:szCs w:val="24"/>
              </w:rPr>
              <w:t>0</w:t>
            </w:r>
            <w:r w:rsidR="009751F4">
              <w:rPr>
                <w:rFonts w:ascii="Times New Roman" w:eastAsia="宋体" w:hAnsi="宋体" w:hint="eastAsia"/>
                <w:color w:val="000000"/>
                <w:sz w:val="24"/>
                <w:szCs w:val="24"/>
              </w:rPr>
              <w:t>人</w:t>
            </w:r>
            <w:r w:rsidR="009751F4">
              <w:rPr>
                <w:rFonts w:ascii="宋体" w:eastAsia="宋体" w:hAnsi="Times New Roman" w:cs="宋体" w:hint="eastAsia"/>
                <w:sz w:val="24"/>
                <w:szCs w:val="24"/>
              </w:rPr>
              <w:t>，</w:t>
            </w:r>
            <w:r w:rsidR="000C7844">
              <w:rPr>
                <w:rFonts w:ascii="Times New Roman" w:eastAsia="宋体" w:hAnsi="宋体" w:cs="宋体" w:hint="eastAsia"/>
                <w:color w:val="000000" w:themeColor="text1"/>
                <w:sz w:val="24"/>
                <w:szCs w:val="24"/>
              </w:rPr>
              <w:t>一</w:t>
            </w:r>
            <w:r w:rsidR="00CE0F12" w:rsidRPr="005B79F5">
              <w:rPr>
                <w:rFonts w:ascii="Times New Roman" w:eastAsia="宋体" w:hAnsi="宋体" w:cs="宋体" w:hint="eastAsia"/>
                <w:color w:val="000000" w:themeColor="text1"/>
                <w:sz w:val="24"/>
                <w:szCs w:val="24"/>
              </w:rPr>
              <w:t>班制，每班</w:t>
            </w:r>
            <w:r w:rsidR="00CE0F12" w:rsidRPr="005B79F5">
              <w:rPr>
                <w:rFonts w:ascii="Times New Roman" w:eastAsia="宋体" w:hAnsi="宋体" w:cs="宋体" w:hint="eastAsia"/>
                <w:color w:val="000000" w:themeColor="text1"/>
                <w:sz w:val="24"/>
                <w:szCs w:val="24"/>
              </w:rPr>
              <w:t>8</w:t>
            </w:r>
            <w:r w:rsidR="00CE0F12" w:rsidRPr="005B79F5">
              <w:rPr>
                <w:rFonts w:ascii="Times New Roman" w:eastAsia="宋体" w:hAnsi="宋体" w:cs="宋体" w:hint="eastAsia"/>
                <w:color w:val="000000" w:themeColor="text1"/>
                <w:sz w:val="24"/>
                <w:szCs w:val="24"/>
              </w:rPr>
              <w:t>小时生产，年工作</w:t>
            </w:r>
            <w:r w:rsidR="000E02EA">
              <w:rPr>
                <w:rFonts w:ascii="Times New Roman" w:eastAsia="宋体" w:hAnsi="宋体" w:cs="宋体" w:hint="eastAsia"/>
                <w:color w:val="000000" w:themeColor="text1"/>
                <w:sz w:val="24"/>
                <w:szCs w:val="24"/>
              </w:rPr>
              <w:t>30</w:t>
            </w:r>
            <w:r w:rsidR="00CE0F12" w:rsidRPr="005B79F5">
              <w:rPr>
                <w:rFonts w:ascii="Times New Roman" w:eastAsia="宋体" w:hAnsi="宋体" w:cs="宋体" w:hint="eastAsia"/>
                <w:color w:val="000000" w:themeColor="text1"/>
                <w:sz w:val="24"/>
                <w:szCs w:val="24"/>
              </w:rPr>
              <w:t>0</w:t>
            </w:r>
            <w:r w:rsidR="00CE0F12" w:rsidRPr="005B79F5">
              <w:rPr>
                <w:rFonts w:ascii="Times New Roman" w:eastAsia="宋体" w:hAnsi="宋体" w:cs="宋体" w:hint="eastAsia"/>
                <w:color w:val="000000" w:themeColor="text1"/>
                <w:sz w:val="24"/>
                <w:szCs w:val="24"/>
              </w:rPr>
              <w:t>天</w:t>
            </w:r>
            <w:r w:rsidR="009D4AD7" w:rsidRPr="00074BDF">
              <w:rPr>
                <w:rFonts w:ascii="Times New Roman" w:eastAsia="宋体" w:hAnsi="宋体" w:hint="eastAsia"/>
                <w:color w:val="000000"/>
                <w:sz w:val="24"/>
                <w:szCs w:val="24"/>
              </w:rPr>
              <w:t>。</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CE1796">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9751F4">
        <w:trPr>
          <w:trHeight w:val="11335"/>
        </w:trPr>
        <w:tc>
          <w:tcPr>
            <w:tcW w:w="8897" w:type="dxa"/>
          </w:tcPr>
          <w:p w:rsidR="009D4AD7" w:rsidRPr="00565F2E" w:rsidRDefault="009D4AD7" w:rsidP="00FC18C8">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58"/>
              <w:gridCol w:w="1749"/>
              <w:gridCol w:w="1843"/>
              <w:gridCol w:w="2377"/>
              <w:gridCol w:w="2104"/>
            </w:tblGrid>
            <w:tr w:rsidR="009D4AD7" w:rsidRPr="009751F4" w:rsidTr="009751F4">
              <w:trPr>
                <w:trHeight w:val="502"/>
                <w:jc w:val="center"/>
              </w:trPr>
              <w:tc>
                <w:tcPr>
                  <w:tcW w:w="558"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1749"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843"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377" w:type="dxa"/>
                  <w:vAlign w:val="center"/>
                </w:tcPr>
                <w:p w:rsidR="009D4AD7" w:rsidRPr="00B614F8" w:rsidRDefault="009D4AD7" w:rsidP="004F2D90">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B614F8">
                    <w:rPr>
                      <w:rFonts w:ascii="Times New Roman" w:eastAsia="宋体" w:hAnsi="宋体" w:cs="Times New Roman"/>
                      <w:b/>
                      <w:bCs/>
                      <w:sz w:val="21"/>
                      <w:szCs w:val="21"/>
                    </w:rPr>
                    <w:t>验收期间消耗量（</w:t>
                  </w:r>
                  <w:r w:rsidR="004636E4">
                    <w:rPr>
                      <w:rFonts w:ascii="Times New Roman" w:eastAsia="宋体" w:hAnsi="Times New Roman" w:cs="Times New Roman" w:hint="eastAsia"/>
                      <w:b/>
                      <w:bCs/>
                      <w:sz w:val="21"/>
                      <w:szCs w:val="21"/>
                    </w:rPr>
                    <w:t>kg</w:t>
                  </w:r>
                  <w:r w:rsidRPr="00B614F8">
                    <w:rPr>
                      <w:rFonts w:ascii="Times New Roman" w:eastAsia="宋体" w:hAnsi="Times New Roman" w:cs="Times New Roman"/>
                      <w:b/>
                      <w:bCs/>
                      <w:sz w:val="21"/>
                      <w:szCs w:val="21"/>
                    </w:rPr>
                    <w:t>/d</w:t>
                  </w:r>
                  <w:r w:rsidRPr="00B614F8">
                    <w:rPr>
                      <w:rFonts w:ascii="Times New Roman" w:eastAsia="宋体" w:hAnsi="宋体" w:cs="Times New Roman"/>
                      <w:b/>
                      <w:bCs/>
                      <w:sz w:val="21"/>
                      <w:szCs w:val="21"/>
                    </w:rPr>
                    <w:t>）</w:t>
                  </w:r>
                </w:p>
              </w:tc>
              <w:tc>
                <w:tcPr>
                  <w:tcW w:w="2104" w:type="dxa"/>
                  <w:vAlign w:val="center"/>
                </w:tcPr>
                <w:p w:rsidR="009D4AD7" w:rsidRPr="009751F4"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4636E4" w:rsidRPr="009751F4" w:rsidTr="00B51052">
              <w:trPr>
                <w:trHeight w:val="502"/>
                <w:jc w:val="center"/>
              </w:trPr>
              <w:tc>
                <w:tcPr>
                  <w:tcW w:w="558" w:type="dxa"/>
                  <w:vAlign w:val="center"/>
                </w:tcPr>
                <w:p w:rsidR="004636E4" w:rsidRPr="00F23836"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1</w:t>
                  </w:r>
                </w:p>
              </w:tc>
              <w:tc>
                <w:tcPr>
                  <w:tcW w:w="1749" w:type="dxa"/>
                  <w:vAlign w:val="center"/>
                </w:tcPr>
                <w:p w:rsidR="004636E4"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玻璃棒</w:t>
                  </w:r>
                </w:p>
              </w:tc>
              <w:tc>
                <w:tcPr>
                  <w:tcW w:w="1843" w:type="dxa"/>
                  <w:vAlign w:val="center"/>
                </w:tcPr>
                <w:p w:rsidR="004636E4" w:rsidRPr="00F23836" w:rsidRDefault="004636E4" w:rsidP="000C7844">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100</w:t>
                  </w:r>
                </w:p>
              </w:tc>
              <w:tc>
                <w:tcPr>
                  <w:tcW w:w="2377" w:type="dxa"/>
                  <w:vAlign w:val="center"/>
                </w:tcPr>
                <w:p w:rsidR="004636E4" w:rsidRPr="004636E4" w:rsidRDefault="004636E4" w:rsidP="004636E4">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636E4">
                    <w:rPr>
                      <w:rFonts w:ascii="Times New Roman" w:hAnsi="Times New Roman" w:cs="Times New Roman" w:hint="eastAsia"/>
                      <w:sz w:val="21"/>
                      <w:szCs w:val="21"/>
                    </w:rPr>
                    <w:t>312.5</w:t>
                  </w:r>
                </w:p>
              </w:tc>
              <w:tc>
                <w:tcPr>
                  <w:tcW w:w="2104" w:type="dxa"/>
                  <w:vAlign w:val="center"/>
                </w:tcPr>
                <w:p w:rsidR="004636E4" w:rsidRPr="009751F4" w:rsidRDefault="004636E4" w:rsidP="000E02E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4636E4" w:rsidRPr="009751F4" w:rsidTr="00D85B95">
              <w:trPr>
                <w:trHeight w:val="502"/>
                <w:jc w:val="center"/>
              </w:trPr>
              <w:tc>
                <w:tcPr>
                  <w:tcW w:w="558" w:type="dxa"/>
                  <w:vAlign w:val="center"/>
                </w:tcPr>
                <w:p w:rsidR="004636E4" w:rsidRPr="00F23836"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w:t>
                  </w:r>
                </w:p>
              </w:tc>
              <w:tc>
                <w:tcPr>
                  <w:tcW w:w="1749" w:type="dxa"/>
                  <w:vAlign w:val="center"/>
                </w:tcPr>
                <w:p w:rsidR="004636E4"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铝管</w:t>
                  </w:r>
                </w:p>
              </w:tc>
              <w:tc>
                <w:tcPr>
                  <w:tcW w:w="1843" w:type="dxa"/>
                  <w:vAlign w:val="center"/>
                </w:tcPr>
                <w:p w:rsidR="004636E4"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20</w:t>
                  </w:r>
                </w:p>
              </w:tc>
              <w:tc>
                <w:tcPr>
                  <w:tcW w:w="2377" w:type="dxa"/>
                  <w:vAlign w:val="center"/>
                </w:tcPr>
                <w:p w:rsidR="004636E4" w:rsidRPr="004636E4" w:rsidRDefault="004636E4" w:rsidP="004636E4">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636E4">
                    <w:rPr>
                      <w:rFonts w:ascii="Times New Roman" w:hAnsi="Times New Roman" w:cs="Times New Roman" w:hint="eastAsia"/>
                      <w:sz w:val="21"/>
                      <w:szCs w:val="21"/>
                    </w:rPr>
                    <w:t>62.5</w:t>
                  </w:r>
                </w:p>
              </w:tc>
              <w:tc>
                <w:tcPr>
                  <w:tcW w:w="2104" w:type="dxa"/>
                  <w:vAlign w:val="center"/>
                </w:tcPr>
                <w:p w:rsidR="004636E4" w:rsidRPr="009751F4" w:rsidRDefault="004636E4" w:rsidP="000E02E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4636E4" w:rsidRPr="009751F4" w:rsidTr="00D85B95">
              <w:trPr>
                <w:trHeight w:val="502"/>
                <w:jc w:val="center"/>
              </w:trPr>
              <w:tc>
                <w:tcPr>
                  <w:tcW w:w="558" w:type="dxa"/>
                  <w:vAlign w:val="center"/>
                </w:tcPr>
                <w:p w:rsidR="004636E4" w:rsidRPr="00F23836"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1749" w:type="dxa"/>
                  <w:vAlign w:val="center"/>
                </w:tcPr>
                <w:p w:rsidR="004636E4"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不锈钢</w:t>
                  </w:r>
                </w:p>
              </w:tc>
              <w:tc>
                <w:tcPr>
                  <w:tcW w:w="1843" w:type="dxa"/>
                  <w:vAlign w:val="center"/>
                </w:tcPr>
                <w:p w:rsidR="004636E4"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1</w:t>
                  </w:r>
                </w:p>
              </w:tc>
              <w:tc>
                <w:tcPr>
                  <w:tcW w:w="2377" w:type="dxa"/>
                  <w:vAlign w:val="center"/>
                </w:tcPr>
                <w:p w:rsidR="004636E4" w:rsidRPr="004636E4" w:rsidRDefault="004636E4" w:rsidP="004636E4">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636E4">
                    <w:rPr>
                      <w:rFonts w:ascii="Times New Roman" w:hAnsi="Times New Roman" w:cs="Times New Roman" w:hint="eastAsia"/>
                      <w:sz w:val="21"/>
                      <w:szCs w:val="21"/>
                    </w:rPr>
                    <w:t xml:space="preserve">3.0 </w:t>
                  </w:r>
                </w:p>
              </w:tc>
              <w:tc>
                <w:tcPr>
                  <w:tcW w:w="2104" w:type="dxa"/>
                  <w:vAlign w:val="center"/>
                </w:tcPr>
                <w:p w:rsidR="004636E4" w:rsidRPr="009751F4" w:rsidRDefault="004636E4" w:rsidP="000E02E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4636E4" w:rsidRPr="009751F4" w:rsidTr="00D85B95">
              <w:trPr>
                <w:trHeight w:val="502"/>
                <w:jc w:val="center"/>
              </w:trPr>
              <w:tc>
                <w:tcPr>
                  <w:tcW w:w="558" w:type="dxa"/>
                  <w:vAlign w:val="center"/>
                </w:tcPr>
                <w:p w:rsidR="004636E4" w:rsidRPr="00F23836"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4</w:t>
                  </w:r>
                </w:p>
              </w:tc>
              <w:tc>
                <w:tcPr>
                  <w:tcW w:w="1749" w:type="dxa"/>
                  <w:vAlign w:val="center"/>
                </w:tcPr>
                <w:p w:rsidR="004636E4"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乳化液</w:t>
                  </w:r>
                </w:p>
              </w:tc>
              <w:tc>
                <w:tcPr>
                  <w:tcW w:w="1843" w:type="dxa"/>
                  <w:vAlign w:val="center"/>
                </w:tcPr>
                <w:p w:rsidR="004636E4" w:rsidRDefault="004636E4" w:rsidP="000E02EA">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hint="eastAsia"/>
                      <w:sz w:val="21"/>
                      <w:szCs w:val="21"/>
                    </w:rPr>
                    <w:t>0.5</w:t>
                  </w:r>
                </w:p>
              </w:tc>
              <w:tc>
                <w:tcPr>
                  <w:tcW w:w="2377" w:type="dxa"/>
                  <w:vAlign w:val="center"/>
                </w:tcPr>
                <w:p w:rsidR="004636E4" w:rsidRPr="004636E4" w:rsidRDefault="004636E4" w:rsidP="004636E4">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4636E4">
                    <w:rPr>
                      <w:rFonts w:ascii="Times New Roman" w:hAnsi="Times New Roman" w:cs="Times New Roman" w:hint="eastAsia"/>
                      <w:sz w:val="21"/>
                      <w:szCs w:val="21"/>
                    </w:rPr>
                    <w:t xml:space="preserve">1.6 </w:t>
                  </w:r>
                </w:p>
              </w:tc>
              <w:tc>
                <w:tcPr>
                  <w:tcW w:w="2104" w:type="dxa"/>
                  <w:vAlign w:val="center"/>
                </w:tcPr>
                <w:p w:rsidR="004636E4" w:rsidRPr="000E02EA" w:rsidRDefault="004636E4" w:rsidP="000E02EA">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FC18C8">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C245E5" w:rsidRPr="005D4F9A" w:rsidRDefault="00C245E5" w:rsidP="00C245E5">
            <w:pPr>
              <w:pStyle w:val="a7"/>
              <w:spacing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全厂</w:t>
            </w:r>
            <w:r w:rsidR="009D4AD7" w:rsidRPr="005D4F9A">
              <w:rPr>
                <w:rFonts w:ascii="Times New Roman" w:eastAsia="宋体" w:hAnsi="Times New Roman"/>
                <w:color w:val="000000"/>
                <w:sz w:val="24"/>
                <w:szCs w:val="24"/>
              </w:rPr>
              <w:t>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r w:rsidR="007C07FF" w:rsidRPr="007C07FF">
              <w:rPr>
                <w:rFonts w:ascii="宋体" w:eastAsia="宋体" w:hAnsi="宋体" w:cs="宋体"/>
                <w:b/>
                <w:bCs/>
                <w:noProof/>
                <w:color w:val="000000"/>
                <w:sz w:val="24"/>
                <w:szCs w:val="24"/>
              </w:rPr>
              <w:pict>
                <v:rect id="_x0000_s1136" style="position:absolute;left:0;text-align:left;margin-left:126.1pt;margin-top:20.9pt;width:74.25pt;height:24pt;z-index:251656192;mso-position-horizontal-relative:text;mso-position-vertical-relative:text" stroked="f">
                  <v:textbox style="mso-next-textbox:#_x0000_s1136">
                    <w:txbxContent>
                      <w:p w:rsidR="00FC18C8" w:rsidRPr="00D063D2" w:rsidRDefault="00FC18C8" w:rsidP="00C245E5">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损耗</w:t>
                        </w:r>
                        <w:r>
                          <w:rPr>
                            <w:rFonts w:ascii="Times New Roman" w:eastAsia="宋体" w:hAnsi="Times New Roman" w:cs="Times New Roman" w:hint="eastAsia"/>
                            <w:color w:val="000000"/>
                            <w:sz w:val="21"/>
                            <w:szCs w:val="21"/>
                          </w:rPr>
                          <w:t>150</w:t>
                        </w:r>
                      </w:p>
                    </w:txbxContent>
                  </v:textbox>
                </v:rect>
              </w:pict>
            </w:r>
          </w:p>
          <w:p w:rsidR="00C245E5" w:rsidRDefault="007C07FF" w:rsidP="00C245E5">
            <w:pPr>
              <w:pStyle w:val="a7"/>
              <w:tabs>
                <w:tab w:val="left" w:pos="585"/>
                <w:tab w:val="left" w:pos="3016"/>
                <w:tab w:val="center" w:pos="4382"/>
              </w:tabs>
              <w:jc w:val="center"/>
              <w:rPr>
                <w:rFonts w:ascii="Times New Roman" w:eastAsia="宋体" w:hAnsi="宋体"/>
                <w:b/>
                <w:bCs/>
                <w:sz w:val="24"/>
                <w:szCs w:val="24"/>
              </w:rPr>
            </w:pPr>
            <w:r w:rsidRPr="007C07FF">
              <w:rPr>
                <w:rFonts w:ascii="宋体" w:eastAsia="宋体" w:hAnsi="宋体" w:cs="宋体"/>
                <w:b/>
                <w:bCs/>
                <w:noProof/>
                <w:color w:val="000000"/>
                <w:sz w:val="24"/>
                <w:szCs w:val="24"/>
              </w:rPr>
              <w:pict>
                <v:rect id="_x0000_s1144" style="position:absolute;left:0;text-align:left;margin-left:305.35pt;margin-top:7.05pt;width:121.75pt;height:48.95pt;z-index:251663360" stroked="f">
                  <v:textbox style="mso-next-textbox:#_x0000_s1144">
                    <w:txbxContent>
                      <w:p w:rsidR="00FC18C8" w:rsidRPr="00D063D2" w:rsidRDefault="00FC18C8" w:rsidP="00C245E5">
                        <w:pPr>
                          <w:spacing w:after="0"/>
                          <w:rPr>
                            <w:rFonts w:ascii="Times New Roman" w:eastAsia="宋体" w:hAnsi="Times New Roman" w:cs="Times New Roman"/>
                            <w:sz w:val="21"/>
                            <w:szCs w:val="21"/>
                          </w:rPr>
                        </w:pPr>
                        <w:r w:rsidRPr="00D063D2">
                          <w:rPr>
                            <w:rFonts w:ascii="Times New Roman" w:eastAsia="宋体" w:hAnsi="宋体" w:cs="Times New Roman"/>
                            <w:sz w:val="21"/>
                            <w:szCs w:val="21"/>
                          </w:rPr>
                          <w:t>接管</w:t>
                        </w:r>
                        <w:r w:rsidRPr="0038518B">
                          <w:rPr>
                            <w:rFonts w:ascii="Times New Roman" w:eastAsia="宋体" w:hAnsi="Times New Roman" w:cs="Times New Roman" w:hint="eastAsia"/>
                            <w:sz w:val="21"/>
                            <w:szCs w:val="21"/>
                          </w:rPr>
                          <w:t>无锡</w:t>
                        </w:r>
                        <w:r>
                          <w:rPr>
                            <w:rFonts w:ascii="Times New Roman" w:eastAsia="宋体" w:hAnsi="Times New Roman" w:cs="Times New Roman" w:hint="eastAsia"/>
                            <w:sz w:val="21"/>
                            <w:szCs w:val="21"/>
                          </w:rPr>
                          <w:t>市</w:t>
                        </w:r>
                        <w:r w:rsidRPr="0038518B">
                          <w:rPr>
                            <w:rFonts w:ascii="Times New Roman" w:eastAsia="宋体" w:hAnsi="Times New Roman" w:cs="Times New Roman" w:hint="eastAsia"/>
                            <w:sz w:val="21"/>
                            <w:szCs w:val="21"/>
                          </w:rPr>
                          <w:t>新</w:t>
                        </w:r>
                        <w:r>
                          <w:rPr>
                            <w:rFonts w:ascii="Times New Roman" w:eastAsia="宋体" w:hAnsi="Times New Roman" w:cs="Times New Roman" w:hint="eastAsia"/>
                            <w:sz w:val="21"/>
                            <w:szCs w:val="21"/>
                          </w:rPr>
                          <w:t>城</w:t>
                        </w:r>
                        <w:r w:rsidRPr="0038518B">
                          <w:rPr>
                            <w:rFonts w:ascii="Times New Roman" w:eastAsia="宋体" w:hAnsi="Times New Roman" w:cs="Times New Roman" w:hint="eastAsia"/>
                            <w:sz w:val="21"/>
                            <w:szCs w:val="21"/>
                          </w:rPr>
                          <w:t>水处理</w:t>
                        </w:r>
                        <w:r>
                          <w:rPr>
                            <w:rFonts w:ascii="Times New Roman" w:eastAsia="宋体" w:hAnsi="Times New Roman" w:cs="Times New Roman" w:hint="eastAsia"/>
                            <w:sz w:val="21"/>
                            <w:szCs w:val="21"/>
                          </w:rPr>
                          <w:t>厂</w:t>
                        </w:r>
                        <w:r w:rsidRPr="00D063D2">
                          <w:rPr>
                            <w:rFonts w:ascii="Times New Roman" w:eastAsia="宋体" w:hAnsi="宋体" w:cs="Times New Roman"/>
                            <w:sz w:val="21"/>
                            <w:szCs w:val="21"/>
                          </w:rPr>
                          <w:t>集中处理</w:t>
                        </w:r>
                      </w:p>
                    </w:txbxContent>
                  </v:textbox>
                </v:rect>
              </w:pict>
            </w:r>
            <w:r w:rsidRPr="007C07FF">
              <w:rPr>
                <w:rFonts w:ascii="宋体" w:eastAsia="宋体" w:hAnsi="宋体" w:cs="宋体"/>
                <w:b/>
                <w:bCs/>
                <w:noProof/>
                <w:color w:val="000000"/>
                <w:sz w:val="24"/>
                <w:szCs w:val="24"/>
              </w:rPr>
              <w:pict>
                <v:rect id="_x0000_s1135" style="position:absolute;left:0;text-align:left;margin-left:160.6pt;margin-top:11.55pt;width:58.5pt;height:24pt;z-index:251655168" stroked="f">
                  <v:textbox style="mso-next-textbox:#_x0000_s1135">
                    <w:txbxContent>
                      <w:p w:rsidR="00FC18C8" w:rsidRPr="00D063D2" w:rsidRDefault="00FC18C8"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600</w:t>
                        </w:r>
                      </w:p>
                    </w:txbxContent>
                  </v:textbox>
                </v:rect>
              </w:pict>
            </w:r>
            <w:r w:rsidRPr="007C07FF">
              <w:rPr>
                <w:rFonts w:ascii="宋体" w:eastAsia="宋体" w:hAnsi="宋体" w:cs="宋体"/>
                <w:b/>
                <w:bCs/>
                <w:noProof/>
                <w:color w:val="000000"/>
                <w:sz w:val="24"/>
                <w:szCs w:val="24"/>
              </w:rPr>
              <w:pict>
                <v:rect id="_x0000_s1134" style="position:absolute;left:0;text-align:left;margin-left:60.85pt;margin-top:11.55pt;width:53.25pt;height:24pt;z-index:251641856" stroked="f">
                  <v:textbox style="mso-next-textbox:#_x0000_s1134">
                    <w:txbxContent>
                      <w:p w:rsidR="00FC18C8" w:rsidRPr="00D063D2" w:rsidRDefault="00FC18C8"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750</w:t>
                        </w:r>
                      </w:p>
                    </w:txbxContent>
                  </v:textbox>
                </v:rect>
              </w:pict>
            </w:r>
            <w:r w:rsidRPr="007C07FF">
              <w:rPr>
                <w:rFonts w:ascii="宋体" w:eastAsia="宋体" w:hAnsi="宋体" w:cs="宋体"/>
                <w:b/>
                <w:bCs/>
                <w:noProof/>
                <w:color w:val="000000"/>
                <w:sz w:val="24"/>
                <w:szCs w:val="24"/>
              </w:rPr>
              <w:pict>
                <v:rect id="_x0000_s1133" style="position:absolute;left:0;text-align:left;margin-left:264.85pt;margin-top:7.05pt;width:58.5pt;height:24pt;z-index:251654144" stroked="f">
                  <v:textbox style="mso-next-textbox:#_x0000_s1133">
                    <w:txbxContent>
                      <w:p w:rsidR="00FC18C8" w:rsidRPr="00D063D2" w:rsidRDefault="00FC18C8"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600</w:t>
                        </w:r>
                      </w:p>
                    </w:txbxContent>
                  </v:textbox>
                </v:rect>
              </w:pict>
            </w:r>
            <w:r w:rsidRPr="007C07FF">
              <w:rPr>
                <w:rFonts w:ascii="宋体" w:eastAsia="宋体" w:hAnsi="宋体" w:cs="宋体"/>
                <w:b/>
                <w:bCs/>
                <w:noProof/>
                <w:color w:val="000000"/>
                <w:sz w:val="24"/>
                <w:szCs w:val="24"/>
              </w:rPr>
              <w:pict>
                <v:shapetype id="_x0000_t32" coordsize="21600,21600" o:spt="32" o:oned="t" path="m,l21600,21600e" filled="f">
                  <v:path arrowok="t" fillok="f" o:connecttype="none"/>
                  <o:lock v:ext="edit" shapetype="t"/>
                </v:shapetype>
                <v:shape id="_x0000_s1143" type="#_x0000_t32" style="position:absolute;left:0;text-align:left;margin-left:264.85pt;margin-top:29.55pt;width:40.5pt;height:0;z-index:251662336" o:connectortype="straight">
                  <v:stroke endarrow="block"/>
                </v:shape>
              </w:pict>
            </w:r>
            <w:r w:rsidRPr="007C07FF">
              <w:rPr>
                <w:rFonts w:ascii="宋体" w:eastAsia="宋体" w:hAnsi="宋体" w:cs="宋体"/>
                <w:b/>
                <w:bCs/>
                <w:noProof/>
                <w:color w:val="000000"/>
                <w:sz w:val="24"/>
                <w:szCs w:val="24"/>
              </w:rPr>
              <w:pict>
                <v:rect id="_x0000_s1142" style="position:absolute;left:0;text-align:left;margin-left:200.35pt;margin-top:18.3pt;width:66pt;height:23.25pt;z-index:251661312">
                  <v:textbox style="mso-next-textbox:#_x0000_s1142">
                    <w:txbxContent>
                      <w:p w:rsidR="00FC18C8" w:rsidRPr="00D063D2" w:rsidRDefault="00FC18C8" w:rsidP="00C245E5">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化粪池</w:t>
                        </w:r>
                      </w:p>
                    </w:txbxContent>
                  </v:textbox>
                </v:rect>
              </w:pict>
            </w:r>
            <w:r w:rsidRPr="007C07FF">
              <w:rPr>
                <w:rFonts w:ascii="宋体" w:eastAsia="宋体" w:hAnsi="宋体" w:cs="宋体"/>
                <w:b/>
                <w:bCs/>
                <w:noProof/>
                <w:color w:val="000000"/>
                <w:sz w:val="24"/>
                <w:szCs w:val="24"/>
              </w:rPr>
              <w:pict>
                <v:shape id="_x0000_s1141" type="#_x0000_t32" style="position:absolute;left:0;text-align:left;margin-left:165.1pt;margin-top:29.55pt;width:35.25pt;height:0;z-index:251660288" o:connectortype="straight">
                  <v:stroke endarrow="block"/>
                </v:shape>
              </w:pict>
            </w:r>
            <w:r w:rsidRPr="007C07FF">
              <w:rPr>
                <w:rFonts w:ascii="宋体" w:eastAsia="宋体" w:hAnsi="宋体" w:cs="宋体"/>
                <w:b/>
                <w:bCs/>
                <w:noProof/>
                <w:color w:val="000000"/>
                <w:sz w:val="24"/>
                <w:szCs w:val="24"/>
              </w:rPr>
              <w:pict>
                <v:shape id="_x0000_s1140" type="#_x0000_t32" style="position:absolute;left:0;text-align:left;margin-left:126.1pt;margin-top:7.05pt;width:21.75pt;height:11.25pt;flip:y;z-index:251659264" o:connectortype="straight">
                  <v:stroke dashstyle="dash" endarrow="block"/>
                </v:shape>
              </w:pict>
            </w:r>
            <w:r w:rsidRPr="007C07FF">
              <w:rPr>
                <w:rFonts w:ascii="宋体" w:eastAsia="宋体" w:hAnsi="宋体" w:cs="宋体"/>
                <w:b/>
                <w:bCs/>
                <w:noProof/>
                <w:color w:val="000000"/>
                <w:sz w:val="24"/>
                <w:szCs w:val="24"/>
              </w:rPr>
              <w:pict>
                <v:rect id="_x0000_s1139" style="position:absolute;left:0;text-align:left;margin-left:101.35pt;margin-top:18.3pt;width:63pt;height:23.25pt;z-index:251658240">
                  <v:textbox style="mso-next-textbox:#_x0000_s1139">
                    <w:txbxContent>
                      <w:p w:rsidR="00FC18C8" w:rsidRPr="00D063D2" w:rsidRDefault="00FC18C8" w:rsidP="00C245E5">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生活用水</w:t>
                        </w:r>
                      </w:p>
                    </w:txbxContent>
                  </v:textbox>
                </v:rect>
              </w:pict>
            </w:r>
            <w:r w:rsidRPr="007C07FF">
              <w:rPr>
                <w:rFonts w:ascii="宋体" w:eastAsia="宋体" w:hAnsi="宋体" w:cs="宋体"/>
                <w:b/>
                <w:bCs/>
                <w:noProof/>
                <w:color w:val="000000"/>
                <w:sz w:val="24"/>
                <w:szCs w:val="24"/>
              </w:rPr>
              <w:pict>
                <v:shape id="_x0000_s1138" type="#_x0000_t32" style="position:absolute;left:0;text-align:left;margin-left:66.1pt;margin-top:29.55pt;width:35.25pt;height:0;z-index:251657216" o:connectortype="straight">
                  <v:stroke endarrow="block"/>
                </v:shape>
              </w:pict>
            </w:r>
          </w:p>
          <w:p w:rsidR="00C245E5" w:rsidRDefault="007C07FF" w:rsidP="00C245E5">
            <w:pPr>
              <w:pStyle w:val="a7"/>
              <w:tabs>
                <w:tab w:val="left" w:pos="585"/>
                <w:tab w:val="left" w:pos="3016"/>
                <w:tab w:val="center" w:pos="4382"/>
              </w:tabs>
              <w:jc w:val="center"/>
              <w:rPr>
                <w:rFonts w:ascii="Times New Roman" w:eastAsia="宋体" w:hAnsi="宋体"/>
                <w:b/>
                <w:bCs/>
                <w:sz w:val="24"/>
                <w:szCs w:val="24"/>
              </w:rPr>
            </w:pPr>
            <w:r w:rsidRPr="007C07FF">
              <w:rPr>
                <w:rFonts w:ascii="宋体" w:eastAsia="宋体" w:hAnsi="宋体" w:cs="宋体"/>
                <w:b/>
                <w:bCs/>
                <w:noProof/>
                <w:color w:val="000000"/>
                <w:sz w:val="24"/>
                <w:szCs w:val="24"/>
              </w:rPr>
              <w:pict>
                <v:shape id="_x0000_s1164" type="#_x0000_t32" style="position:absolute;left:0;text-align:left;margin-left:66.1pt;margin-top:5.75pt;width:0;height:169.3pt;z-index:251664384" o:connectortype="straight"/>
              </w:pict>
            </w:r>
          </w:p>
          <w:p w:rsidR="000C7844" w:rsidRDefault="007C07FF" w:rsidP="00C245E5">
            <w:pPr>
              <w:pStyle w:val="a7"/>
              <w:spacing w:line="360" w:lineRule="auto"/>
              <w:ind w:firstLineChars="200" w:firstLine="482"/>
              <w:jc w:val="center"/>
              <w:rPr>
                <w:rFonts w:ascii="Times New Roman" w:eastAsia="宋体" w:hAnsi="宋体"/>
                <w:b/>
                <w:bCs/>
                <w:sz w:val="24"/>
                <w:szCs w:val="24"/>
              </w:rPr>
            </w:pPr>
            <w:r w:rsidRPr="007C07FF">
              <w:rPr>
                <w:rFonts w:ascii="宋体" w:eastAsia="宋体" w:hAnsi="宋体" w:cs="宋体"/>
                <w:b/>
                <w:bCs/>
                <w:noProof/>
                <w:color w:val="000000"/>
                <w:sz w:val="24"/>
                <w:szCs w:val="24"/>
              </w:rPr>
              <w:pict>
                <v:rect id="_x0000_s1178" style="position:absolute;left:0;text-align:left;margin-left:66.1pt;margin-top:23.6pt;width:48.75pt;height:24pt;z-index:251636736" stroked="f">
                  <v:textbox style="mso-next-textbox:#_x0000_s1178">
                    <w:txbxContent>
                      <w:p w:rsidR="00FC18C8" w:rsidRPr="00D063D2" w:rsidRDefault="00FC18C8" w:rsidP="000C7844">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250</w:t>
                        </w:r>
                      </w:p>
                    </w:txbxContent>
                  </v:textbox>
                </v:rect>
              </w:pict>
            </w:r>
            <w:r w:rsidRPr="007C07FF">
              <w:rPr>
                <w:rFonts w:ascii="宋体" w:eastAsia="宋体" w:hAnsi="宋体" w:cs="宋体"/>
                <w:b/>
                <w:bCs/>
                <w:noProof/>
                <w:color w:val="000000"/>
                <w:sz w:val="24"/>
                <w:szCs w:val="24"/>
              </w:rPr>
              <w:pict>
                <v:rect id="_x0000_s1171" style="position:absolute;left:0;text-align:left;margin-left:20.35pt;margin-top:23.35pt;width:41.25pt;height:24pt;z-index:251644928" stroked="f">
                  <v:textbox style="mso-next-textbox:#_x0000_s1171">
                    <w:txbxContent>
                      <w:p w:rsidR="00FC18C8" w:rsidRPr="00D063D2" w:rsidRDefault="00FC18C8" w:rsidP="000E02EA">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1010</w:t>
                        </w:r>
                      </w:p>
                    </w:txbxContent>
                  </v:textbox>
                </v:rect>
              </w:pict>
            </w:r>
            <w:r w:rsidRPr="007C07FF">
              <w:rPr>
                <w:rFonts w:ascii="宋体" w:eastAsia="宋体" w:hAnsi="宋体" w:cs="宋体"/>
                <w:b/>
                <w:bCs/>
                <w:noProof/>
                <w:color w:val="000000"/>
                <w:sz w:val="24"/>
                <w:szCs w:val="24"/>
              </w:rPr>
              <w:pict>
                <v:rect id="_x0000_s1181" style="position:absolute;left:0;text-align:left;margin-left:102.1pt;margin-top:30.35pt;width:63pt;height:23.25pt;z-index:251639808">
                  <v:textbox style="mso-next-textbox:#_x0000_s1181">
                    <w:txbxContent>
                      <w:p w:rsidR="00FC18C8" w:rsidRPr="00D063D2" w:rsidRDefault="00FC18C8" w:rsidP="000C7844">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生活用水</w:t>
                        </w:r>
                      </w:p>
                    </w:txbxContent>
                  </v:textbox>
                </v:rect>
              </w:pict>
            </w:r>
            <w:r w:rsidRPr="007C07FF">
              <w:rPr>
                <w:rFonts w:ascii="宋体" w:eastAsia="宋体" w:hAnsi="宋体" w:cs="宋体"/>
                <w:b/>
                <w:bCs/>
                <w:noProof/>
                <w:color w:val="000000"/>
                <w:sz w:val="24"/>
                <w:szCs w:val="24"/>
              </w:rPr>
              <w:pict>
                <v:shape id="_x0000_s1180" type="#_x0000_t32" style="position:absolute;left:0;text-align:left;margin-left:66.85pt;margin-top:41.6pt;width:35.25pt;height:0;z-index:251638784" o:connectortype="straight">
                  <v:stroke endarrow="block"/>
                </v:shape>
              </w:pict>
            </w:r>
            <w:r w:rsidRPr="007C07FF">
              <w:rPr>
                <w:rFonts w:ascii="宋体" w:eastAsia="宋体" w:hAnsi="宋体" w:cs="宋体"/>
                <w:b/>
                <w:bCs/>
                <w:noProof/>
                <w:color w:val="000000"/>
                <w:sz w:val="24"/>
                <w:szCs w:val="24"/>
              </w:rPr>
              <w:pict>
                <v:rect id="_x0000_s1179" style="position:absolute;left:0;text-align:left;margin-left:126.85pt;margin-top:-.4pt;width:74.25pt;height:24pt;z-index:251637760" stroked="f">
                  <v:textbox style="mso-next-textbox:#_x0000_s1179">
                    <w:txbxContent>
                      <w:p w:rsidR="00FC18C8" w:rsidRPr="00D063D2" w:rsidRDefault="00FC18C8" w:rsidP="000C7844">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损耗</w:t>
                        </w:r>
                        <w:r>
                          <w:rPr>
                            <w:rFonts w:ascii="Times New Roman" w:eastAsia="宋体" w:hAnsi="Times New Roman" w:cs="Times New Roman" w:hint="eastAsia"/>
                            <w:color w:val="000000"/>
                            <w:sz w:val="21"/>
                            <w:szCs w:val="21"/>
                          </w:rPr>
                          <w:t>250</w:t>
                        </w:r>
                      </w:p>
                    </w:txbxContent>
                  </v:textbox>
                </v:rect>
              </w:pict>
            </w:r>
            <w:r w:rsidRPr="007C07FF">
              <w:rPr>
                <w:rFonts w:ascii="宋体" w:eastAsia="宋体" w:hAnsi="宋体" w:cs="宋体"/>
                <w:b/>
                <w:bCs/>
                <w:noProof/>
                <w:color w:val="000000"/>
                <w:sz w:val="24"/>
                <w:szCs w:val="24"/>
              </w:rPr>
              <w:pict>
                <v:shape id="_x0000_s1182" type="#_x0000_t32" style="position:absolute;left:0;text-align:left;margin-left:126.85pt;margin-top:19.1pt;width:21.75pt;height:11.25pt;flip:y;z-index:251640832" o:connectortype="straight">
                  <v:stroke dashstyle="dash" endarrow="block"/>
                </v:shape>
              </w:pict>
            </w:r>
            <w:r w:rsidRPr="007C07FF">
              <w:rPr>
                <w:rFonts w:ascii="宋体" w:eastAsia="宋体" w:hAnsi="宋体" w:cs="宋体"/>
                <w:b/>
                <w:bCs/>
                <w:noProof/>
                <w:color w:val="000000"/>
                <w:sz w:val="24"/>
                <w:szCs w:val="24"/>
              </w:rPr>
              <w:pict>
                <v:shape id="_x0000_s1172" type="#_x0000_t32" style="position:absolute;left:0;text-align:left;margin-left:30.85pt;margin-top:41.35pt;width:35.25pt;height:0;z-index:251670528" o:connectortype="straight">
                  <v:stroke endarrow="block"/>
                </v:shape>
              </w:pict>
            </w:r>
          </w:p>
          <w:p w:rsidR="000C7844" w:rsidRDefault="007C07FF" w:rsidP="00C245E5">
            <w:pPr>
              <w:pStyle w:val="a7"/>
              <w:spacing w:line="360" w:lineRule="auto"/>
              <w:ind w:firstLineChars="200" w:firstLine="482"/>
              <w:jc w:val="center"/>
              <w:rPr>
                <w:rFonts w:ascii="Times New Roman" w:eastAsia="宋体" w:hAnsi="宋体"/>
                <w:b/>
                <w:bCs/>
                <w:sz w:val="24"/>
                <w:szCs w:val="24"/>
              </w:rPr>
            </w:pPr>
            <w:r w:rsidRPr="007C07FF">
              <w:rPr>
                <w:rFonts w:ascii="宋体" w:eastAsia="宋体" w:hAnsi="宋体" w:cs="宋体"/>
                <w:b/>
                <w:bCs/>
                <w:noProof/>
                <w:color w:val="000000"/>
                <w:sz w:val="24"/>
                <w:szCs w:val="24"/>
              </w:rPr>
              <w:pict>
                <v:rect id="_x0000_s1187" style="position:absolute;left:0;text-align:left;margin-left:140.35pt;margin-top:28.9pt;width:84pt;height:24pt;z-index:251635712" stroked="f">
                  <v:textbox style="mso-next-textbox:#_x0000_s1187">
                    <w:txbxContent>
                      <w:p w:rsidR="00FC18C8" w:rsidRPr="00D063D2" w:rsidRDefault="00FC18C8" w:rsidP="000C7844">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循环量</w:t>
                        </w:r>
                        <w:r>
                          <w:rPr>
                            <w:rFonts w:ascii="Times New Roman" w:eastAsia="宋体" w:hAnsi="Times New Roman" w:cs="Times New Roman" w:hint="eastAsia"/>
                            <w:color w:val="000000"/>
                            <w:sz w:val="21"/>
                            <w:szCs w:val="21"/>
                          </w:rPr>
                          <w:t>5000</w:t>
                        </w:r>
                      </w:p>
                    </w:txbxContent>
                  </v:textbox>
                </v:rect>
              </w:pict>
            </w:r>
            <w:r w:rsidRPr="007C07FF">
              <w:rPr>
                <w:rFonts w:ascii="宋体" w:eastAsia="宋体" w:hAnsi="宋体" w:cs="宋体"/>
                <w:b/>
                <w:bCs/>
                <w:noProof/>
                <w:color w:val="000000"/>
                <w:sz w:val="24"/>
                <w:szCs w:val="24"/>
              </w:rPr>
              <w:pict>
                <v:shape id="_x0000_s1186" type="#_x0000_t32" style="position:absolute;left:0;text-align:left;margin-left:131.85pt;margin-top:22.9pt;width:0;height:24.75pt;flip:y;z-index:251675648" o:connectortype="straight">
                  <v:stroke endarrow="block"/>
                </v:shape>
              </w:pict>
            </w:r>
            <w:r w:rsidRPr="007C07FF">
              <w:rPr>
                <w:rFonts w:ascii="宋体" w:eastAsia="宋体" w:hAnsi="宋体" w:cs="宋体"/>
                <w:b/>
                <w:bCs/>
                <w:noProof/>
                <w:color w:val="000000"/>
                <w:sz w:val="24"/>
                <w:szCs w:val="24"/>
              </w:rPr>
              <w:pict>
                <v:shape id="_x0000_s1184" type="#_x0000_t32" style="position:absolute;left:0;text-align:left;margin-left:224.35pt;margin-top:10.65pt;width:0;height:37pt;z-index:251673600" o:connectortype="straight"/>
              </w:pict>
            </w:r>
            <w:r w:rsidRPr="007C07FF">
              <w:rPr>
                <w:rFonts w:ascii="宋体" w:eastAsia="宋体" w:hAnsi="宋体" w:cs="宋体"/>
                <w:b/>
                <w:bCs/>
                <w:noProof/>
                <w:color w:val="000000"/>
                <w:sz w:val="24"/>
                <w:szCs w:val="24"/>
              </w:rPr>
              <w:pict>
                <v:shape id="_x0000_s1183" type="#_x0000_t32" style="position:absolute;left:0;text-align:left;margin-left:165.1pt;margin-top:10.65pt;width:59.25pt;height:0;z-index:251672576" o:connectortype="straight"/>
              </w:pict>
            </w:r>
            <w:r w:rsidRPr="007C07FF">
              <w:rPr>
                <w:rFonts w:ascii="宋体" w:eastAsia="宋体" w:hAnsi="宋体" w:cs="宋体"/>
                <w:b/>
                <w:bCs/>
                <w:noProof/>
                <w:color w:val="000000"/>
                <w:sz w:val="24"/>
                <w:szCs w:val="24"/>
              </w:rPr>
              <w:pict>
                <v:rect id="_x0000_s1160" style="position:absolute;left:0;text-align:left;margin-left:13.6pt;margin-top:10.65pt;width:53.25pt;height:24pt;z-index:251643904" stroked="f">
                  <v:textbox style="mso-next-textbox:#_x0000_s1160">
                    <w:txbxContent>
                      <w:p w:rsidR="00FC18C8" w:rsidRPr="00D063D2" w:rsidRDefault="00FC18C8" w:rsidP="001F0E0B">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自来水</w:t>
                        </w:r>
                      </w:p>
                    </w:txbxContent>
                  </v:textbox>
                </v:rect>
              </w:pict>
            </w:r>
          </w:p>
          <w:p w:rsidR="000C7844" w:rsidRDefault="007C07FF" w:rsidP="00C245E5">
            <w:pPr>
              <w:pStyle w:val="a7"/>
              <w:spacing w:line="360" w:lineRule="auto"/>
              <w:ind w:firstLineChars="200" w:firstLine="482"/>
              <w:jc w:val="center"/>
              <w:rPr>
                <w:rFonts w:ascii="Times New Roman" w:eastAsia="宋体" w:hAnsi="宋体"/>
                <w:b/>
                <w:bCs/>
                <w:sz w:val="24"/>
                <w:szCs w:val="24"/>
              </w:rPr>
            </w:pPr>
            <w:r>
              <w:rPr>
                <w:rFonts w:ascii="Times New Roman" w:eastAsia="宋体" w:hAnsi="宋体"/>
                <w:b/>
                <w:bCs/>
                <w:noProof/>
                <w:sz w:val="24"/>
                <w:szCs w:val="24"/>
              </w:rPr>
              <w:pict>
                <v:shape id="_x0000_s1185" type="#_x0000_t32" style="position:absolute;left:0;text-align:left;margin-left:131.85pt;margin-top:16.95pt;width:92.5pt;height:0;flip:x;z-index:251674624" o:connectortype="straight"/>
              </w:pict>
            </w:r>
          </w:p>
          <w:p w:rsidR="000C7844" w:rsidRDefault="007C07FF" w:rsidP="00C245E5">
            <w:pPr>
              <w:pStyle w:val="a7"/>
              <w:spacing w:line="360" w:lineRule="auto"/>
              <w:ind w:firstLineChars="200" w:firstLine="482"/>
              <w:jc w:val="center"/>
              <w:rPr>
                <w:rFonts w:ascii="Times New Roman" w:eastAsia="宋体" w:hAnsi="宋体"/>
                <w:b/>
                <w:bCs/>
                <w:sz w:val="24"/>
                <w:szCs w:val="24"/>
              </w:rPr>
            </w:pPr>
            <w:r w:rsidRPr="007C07FF">
              <w:rPr>
                <w:rFonts w:ascii="宋体" w:eastAsia="宋体" w:hAnsi="宋体" w:cs="宋体"/>
                <w:b/>
                <w:bCs/>
                <w:noProof/>
                <w:color w:val="000000"/>
                <w:sz w:val="24"/>
                <w:szCs w:val="24"/>
              </w:rPr>
              <w:pict>
                <v:rect id="_x0000_s1190" style="position:absolute;left:0;text-align:left;margin-left:76.85pt;margin-top:12.65pt;width:74.25pt;height:24pt;z-index:251678720" stroked="f">
                  <v:textbox style="mso-next-textbox:#_x0000_s1190">
                    <w:txbxContent>
                      <w:p w:rsidR="00FC18C8" w:rsidRPr="00D063D2" w:rsidRDefault="00FC18C8" w:rsidP="000C7844">
                        <w:pPr>
                          <w:spacing w:after="0"/>
                          <w:rPr>
                            <w:rFonts w:ascii="Times New Roman" w:eastAsia="宋体" w:hAnsi="Times New Roman" w:cs="Times New Roman"/>
                            <w:color w:val="000000"/>
                            <w:sz w:val="21"/>
                            <w:szCs w:val="21"/>
                          </w:rPr>
                        </w:pPr>
                        <w:r>
                          <w:rPr>
                            <w:rFonts w:ascii="Times New Roman" w:eastAsia="宋体" w:hAnsi="宋体" w:cs="Times New Roman" w:hint="eastAsia"/>
                            <w:color w:val="000000"/>
                            <w:sz w:val="21"/>
                            <w:szCs w:val="21"/>
                          </w:rPr>
                          <w:t>乳化液</w:t>
                        </w:r>
                        <w:r>
                          <w:rPr>
                            <w:rFonts w:ascii="Times New Roman" w:eastAsia="宋体" w:hAnsi="宋体" w:cs="Times New Roman" w:hint="eastAsia"/>
                            <w:color w:val="000000"/>
                            <w:sz w:val="21"/>
                            <w:szCs w:val="21"/>
                          </w:rPr>
                          <w:t>1</w:t>
                        </w:r>
                      </w:p>
                    </w:txbxContent>
                  </v:textbox>
                </v:rect>
              </w:pict>
            </w:r>
            <w:r w:rsidRPr="007C07FF">
              <w:rPr>
                <w:rFonts w:ascii="宋体" w:eastAsia="宋体" w:hAnsi="宋体" w:cs="宋体"/>
                <w:b/>
                <w:bCs/>
                <w:noProof/>
                <w:color w:val="000000"/>
                <w:sz w:val="24"/>
                <w:szCs w:val="24"/>
              </w:rPr>
              <w:pict>
                <v:rect id="_x0000_s1188" style="position:absolute;left:0;text-align:left;margin-left:144.85pt;margin-top:17.15pt;width:74.25pt;height:24pt;z-index:251676672" stroked="f">
                  <v:textbox style="mso-next-textbox:#_x0000_s1188">
                    <w:txbxContent>
                      <w:p w:rsidR="00FC18C8" w:rsidRPr="00D063D2" w:rsidRDefault="00FC18C8" w:rsidP="000C7844">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损耗</w:t>
                        </w:r>
                        <w:r>
                          <w:rPr>
                            <w:rFonts w:ascii="Times New Roman" w:eastAsia="宋体" w:hAnsi="Times New Roman" w:cs="Times New Roman" w:hint="eastAsia"/>
                            <w:color w:val="000000"/>
                            <w:sz w:val="21"/>
                            <w:szCs w:val="21"/>
                          </w:rPr>
                          <w:t>10</w:t>
                        </w:r>
                      </w:p>
                    </w:txbxContent>
                  </v:textbox>
                </v:rect>
              </w:pict>
            </w:r>
            <w:r w:rsidRPr="007C07FF">
              <w:rPr>
                <w:rFonts w:ascii="宋体" w:eastAsia="宋体" w:hAnsi="宋体" w:cs="宋体"/>
                <w:b/>
                <w:bCs/>
                <w:noProof/>
                <w:color w:val="000000"/>
                <w:sz w:val="24"/>
                <w:szCs w:val="24"/>
              </w:rPr>
              <w:pict>
                <v:shape id="_x0000_s1189" type="#_x0000_t32" style="position:absolute;left:0;text-align:left;margin-left:144.85pt;margin-top:36.65pt;width:21.75pt;height:11.25pt;flip:y;z-index:251677696" o:connectortype="straight">
                  <v:stroke dashstyle="dash" endarrow="block"/>
                </v:shape>
              </w:pict>
            </w:r>
          </w:p>
          <w:p w:rsidR="001F0E0B" w:rsidRDefault="007C07FF" w:rsidP="00C245E5">
            <w:pPr>
              <w:pStyle w:val="a7"/>
              <w:spacing w:line="360" w:lineRule="auto"/>
              <w:ind w:firstLineChars="200" w:firstLine="482"/>
              <w:jc w:val="center"/>
              <w:rPr>
                <w:rFonts w:ascii="Times New Roman" w:eastAsia="宋体" w:hAnsi="宋体"/>
                <w:b/>
                <w:bCs/>
                <w:sz w:val="24"/>
                <w:szCs w:val="24"/>
              </w:rPr>
            </w:pPr>
            <w:r w:rsidRPr="007C07FF">
              <w:rPr>
                <w:rFonts w:ascii="宋体" w:eastAsia="宋体" w:hAnsi="宋体" w:cs="宋体"/>
                <w:b/>
                <w:bCs/>
                <w:noProof/>
                <w:color w:val="000000"/>
                <w:sz w:val="24"/>
                <w:szCs w:val="24"/>
              </w:rPr>
              <w:pict>
                <v:shape id="_x0000_s1191" type="#_x0000_t32" style="position:absolute;left:0;text-align:left;margin-left:105.85pt;margin-top:5.95pt;width:21pt;height:11.25pt;z-index:251679744" o:connectortype="straight">
                  <v:stroke dashstyle="dash" endarrow="block"/>
                </v:shape>
              </w:pict>
            </w:r>
            <w:r w:rsidRPr="007C07FF">
              <w:rPr>
                <w:rFonts w:ascii="宋体" w:eastAsia="宋体" w:hAnsi="宋体" w:cs="宋体"/>
                <w:b/>
                <w:bCs/>
                <w:noProof/>
                <w:color w:val="000000"/>
                <w:sz w:val="24"/>
                <w:szCs w:val="24"/>
              </w:rPr>
              <w:pict>
                <v:rect id="_x0000_s1166" style="position:absolute;left:0;text-align:left;margin-left:165.85pt;margin-top:10.45pt;width:54pt;height:24pt;z-index:251665408" stroked="f">
                  <v:textbox style="mso-next-textbox:#_x0000_s1166">
                    <w:txbxContent>
                      <w:p w:rsidR="00FC18C8" w:rsidRPr="00D063D2" w:rsidRDefault="00FC18C8" w:rsidP="000E02EA">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xbxContent>
                  </v:textbox>
                </v:rect>
              </w:pict>
            </w:r>
            <w:r w:rsidRPr="007C07FF">
              <w:rPr>
                <w:rFonts w:ascii="宋体" w:eastAsia="宋体" w:hAnsi="宋体" w:cs="宋体"/>
                <w:b/>
                <w:bCs/>
                <w:noProof/>
                <w:color w:val="000000"/>
                <w:sz w:val="24"/>
                <w:szCs w:val="24"/>
              </w:rPr>
              <w:pict>
                <v:rect id="_x0000_s1170" style="position:absolute;left:0;text-align:left;margin-left:201.6pt;margin-top:17.2pt;width:75.75pt;height:23.25pt;z-index:251669504" stroked="f">
                  <v:textbox style="mso-next-textbox:#_x0000_s1170">
                    <w:txbxContent>
                      <w:p w:rsidR="00FC18C8" w:rsidRPr="00D063D2" w:rsidRDefault="00FC18C8" w:rsidP="000E02EA">
                        <w:pPr>
                          <w:spacing w:after="0"/>
                          <w:rPr>
                            <w:rFonts w:ascii="Times New Roman" w:eastAsia="宋体" w:hAnsi="Times New Roman" w:cs="Times New Roman"/>
                            <w:sz w:val="21"/>
                            <w:szCs w:val="21"/>
                          </w:rPr>
                        </w:pPr>
                        <w:r>
                          <w:rPr>
                            <w:rFonts w:ascii="Times New Roman" w:eastAsia="宋体" w:hAnsi="宋体" w:cs="Times New Roman" w:hint="eastAsia"/>
                            <w:sz w:val="21"/>
                            <w:szCs w:val="21"/>
                          </w:rPr>
                          <w:t>进入</w:t>
                        </w:r>
                        <w:r>
                          <w:rPr>
                            <w:rFonts w:ascii="Times New Roman" w:eastAsia="宋体" w:hAnsi="宋体" w:cs="Times New Roman"/>
                            <w:sz w:val="21"/>
                            <w:szCs w:val="21"/>
                          </w:rPr>
                          <w:t>危废</w:t>
                        </w:r>
                      </w:p>
                    </w:txbxContent>
                  </v:textbox>
                </v:rect>
              </w:pict>
            </w:r>
            <w:r w:rsidRPr="007C07FF">
              <w:rPr>
                <w:rFonts w:ascii="宋体" w:eastAsia="宋体" w:hAnsi="宋体" w:cs="宋体"/>
                <w:b/>
                <w:bCs/>
                <w:noProof/>
                <w:color w:val="000000"/>
                <w:sz w:val="24"/>
                <w:szCs w:val="24"/>
              </w:rPr>
              <w:pict>
                <v:shape id="_x0000_s1169" type="#_x0000_t32" style="position:absolute;left:0;text-align:left;margin-left:165.85pt;margin-top:28.45pt;width:35.25pt;height:0;z-index:251668480" o:connectortype="straight">
                  <v:stroke endarrow="block"/>
                </v:shape>
              </w:pict>
            </w:r>
            <w:r w:rsidRPr="007C07FF">
              <w:rPr>
                <w:rFonts w:ascii="宋体" w:eastAsia="宋体" w:hAnsi="宋体" w:cs="宋体"/>
                <w:b/>
                <w:bCs/>
                <w:noProof/>
                <w:color w:val="000000"/>
                <w:sz w:val="24"/>
                <w:szCs w:val="24"/>
              </w:rPr>
              <w:pict>
                <v:rect id="_x0000_s1168" style="position:absolute;left:0;text-align:left;margin-left:102.1pt;margin-top:17.2pt;width:63pt;height:23.25pt;z-index:251667456">
                  <v:textbox style="mso-next-textbox:#_x0000_s1168">
                    <w:txbxContent>
                      <w:p w:rsidR="00FC18C8" w:rsidRPr="00D063D2" w:rsidRDefault="00FC18C8" w:rsidP="000E02EA">
                        <w:pPr>
                          <w:spacing w:after="0"/>
                          <w:jc w:val="center"/>
                          <w:rPr>
                            <w:rFonts w:ascii="Times New Roman" w:eastAsia="宋体" w:hAnsi="Times New Roman" w:cs="Times New Roman"/>
                            <w:sz w:val="21"/>
                            <w:szCs w:val="21"/>
                          </w:rPr>
                        </w:pPr>
                        <w:r>
                          <w:rPr>
                            <w:rFonts w:ascii="Times New Roman" w:eastAsia="宋体" w:hAnsi="宋体" w:cs="Times New Roman" w:hint="eastAsia"/>
                            <w:sz w:val="21"/>
                            <w:szCs w:val="21"/>
                          </w:rPr>
                          <w:t>绿化</w:t>
                        </w:r>
                        <w:r w:rsidRPr="00D063D2">
                          <w:rPr>
                            <w:rFonts w:ascii="Times New Roman" w:eastAsia="宋体" w:hAnsi="宋体" w:cs="Times New Roman"/>
                            <w:sz w:val="21"/>
                            <w:szCs w:val="21"/>
                          </w:rPr>
                          <w:t>用水</w:t>
                        </w:r>
                      </w:p>
                    </w:txbxContent>
                  </v:textbox>
                </v:rect>
              </w:pict>
            </w:r>
            <w:r w:rsidRPr="007C07FF">
              <w:rPr>
                <w:rFonts w:ascii="宋体" w:eastAsia="宋体" w:hAnsi="宋体" w:cs="宋体"/>
                <w:b/>
                <w:bCs/>
                <w:noProof/>
                <w:color w:val="000000"/>
                <w:sz w:val="24"/>
                <w:szCs w:val="24"/>
              </w:rPr>
              <w:pict>
                <v:shape id="_x0000_s1167" type="#_x0000_t32" style="position:absolute;left:0;text-align:left;margin-left:66.85pt;margin-top:28.45pt;width:35.25pt;height:0;z-index:251666432" o:connectortype="straight">
                  <v:stroke endarrow="block"/>
                </v:shape>
              </w:pict>
            </w:r>
            <w:r w:rsidRPr="007C07FF">
              <w:rPr>
                <w:rFonts w:ascii="宋体" w:eastAsia="宋体" w:hAnsi="宋体" w:cs="宋体"/>
                <w:b/>
                <w:bCs/>
                <w:noProof/>
                <w:color w:val="000000"/>
                <w:sz w:val="24"/>
                <w:szCs w:val="24"/>
              </w:rPr>
              <w:pict>
                <v:rect id="_x0000_s1165" style="position:absolute;left:0;text-align:left;margin-left:61.6pt;margin-top:10.45pt;width:53.25pt;height:24pt;z-index:251642880" stroked="f">
                  <v:textbox style="mso-next-textbox:#_x0000_s1165">
                    <w:txbxContent>
                      <w:p w:rsidR="00FC18C8" w:rsidRPr="00D063D2" w:rsidRDefault="00FC18C8" w:rsidP="000E02EA">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w:t>
                        </w:r>
                      </w:p>
                    </w:txbxContent>
                  </v:textbox>
                </v:rect>
              </w:pict>
            </w:r>
          </w:p>
          <w:p w:rsidR="000E02EA" w:rsidRDefault="000E02EA" w:rsidP="00C245E5">
            <w:pPr>
              <w:pStyle w:val="a7"/>
              <w:spacing w:line="360" w:lineRule="auto"/>
              <w:ind w:firstLineChars="200" w:firstLine="482"/>
              <w:jc w:val="center"/>
              <w:rPr>
                <w:rFonts w:ascii="Times New Roman" w:eastAsia="宋体" w:hAnsi="宋体"/>
                <w:b/>
                <w:bCs/>
                <w:sz w:val="24"/>
                <w:szCs w:val="24"/>
              </w:rPr>
            </w:pPr>
          </w:p>
          <w:p w:rsidR="009D4AD7" w:rsidRPr="00F23EB0" w:rsidRDefault="00C245E5" w:rsidP="00C245E5">
            <w:pPr>
              <w:pStyle w:val="a7"/>
              <w:spacing w:line="360" w:lineRule="auto"/>
              <w:ind w:firstLineChars="200" w:firstLine="482"/>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FC18C8">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Default="00FE1410" w:rsidP="00FE1410">
            <w:pPr>
              <w:pStyle w:val="4"/>
              <w:tabs>
                <w:tab w:val="left" w:pos="661"/>
              </w:tabs>
              <w:spacing w:after="0" w:line="360" w:lineRule="auto"/>
              <w:ind w:right="96" w:firstLineChars="200" w:firstLine="480"/>
              <w:rPr>
                <w:rFonts w:ascii="Times New Roman" w:hAnsi="宋体"/>
                <w:b w:val="0"/>
                <w:bCs w:val="0"/>
                <w:sz w:val="24"/>
                <w:szCs w:val="24"/>
              </w:rPr>
            </w:pPr>
            <w:r w:rsidRPr="00FE1410">
              <w:rPr>
                <w:rFonts w:ascii="Times New Roman" w:hAnsi="宋体" w:hint="eastAsia"/>
                <w:b w:val="0"/>
                <w:bCs w:val="0"/>
                <w:sz w:val="24"/>
                <w:szCs w:val="24"/>
              </w:rPr>
              <w:t>本项目</w:t>
            </w:r>
            <w:r w:rsidR="00B614F8">
              <w:rPr>
                <w:rFonts w:ascii="Times New Roman" w:hAnsi="宋体" w:hint="eastAsia"/>
                <w:b w:val="0"/>
                <w:bCs w:val="0"/>
                <w:sz w:val="24"/>
                <w:szCs w:val="24"/>
              </w:rPr>
              <w:t>具体</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A971BF">
              <w:rPr>
                <w:rFonts w:ascii="Times New Roman" w:hAnsi="Times New Roman" w:hint="eastAsia"/>
                <w:b w:val="0"/>
                <w:bCs w:val="0"/>
                <w:sz w:val="24"/>
                <w:szCs w:val="24"/>
              </w:rPr>
              <w:t>W</w:t>
            </w:r>
            <w:r w:rsidR="000051ED" w:rsidRPr="00F23EB0">
              <w:rPr>
                <w:rFonts w:ascii="Times New Roman" w:hAnsi="Times New Roman"/>
                <w:b w:val="0"/>
                <w:bCs w:val="0"/>
                <w:sz w:val="24"/>
                <w:szCs w:val="24"/>
              </w:rPr>
              <w:t>-</w:t>
            </w:r>
            <w:r w:rsidR="000051ED" w:rsidRPr="00F23EB0">
              <w:rPr>
                <w:rFonts w:ascii="Times New Roman" w:hAnsi="宋体"/>
                <w:b w:val="0"/>
                <w:bCs w:val="0"/>
                <w:sz w:val="24"/>
                <w:szCs w:val="24"/>
              </w:rPr>
              <w:t>废</w:t>
            </w:r>
            <w:r w:rsidR="00A971BF">
              <w:rPr>
                <w:rFonts w:ascii="Times New Roman" w:hAnsi="宋体" w:hint="eastAsia"/>
                <w:b w:val="0"/>
                <w:bCs w:val="0"/>
                <w:sz w:val="24"/>
                <w:szCs w:val="24"/>
              </w:rPr>
              <w:t>水</w:t>
            </w:r>
            <w:r w:rsidR="000051ED" w:rsidRPr="00F23EB0">
              <w:rPr>
                <w:rFonts w:ascii="Times New Roman" w:hAnsi="宋体"/>
                <w:b w:val="0"/>
                <w:bCs w:val="0"/>
                <w:sz w:val="24"/>
                <w:szCs w:val="24"/>
              </w:rPr>
              <w:t>、</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7C07FF" w:rsidP="00AF4BB8">
            <w:pPr>
              <w:jc w:val="center"/>
              <w:rPr>
                <w:sz w:val="24"/>
                <w:szCs w:val="24"/>
              </w:rPr>
            </w:pPr>
            <w:r>
              <w:rPr>
                <w:noProof/>
                <w:sz w:val="24"/>
                <w:szCs w:val="24"/>
              </w:rPr>
              <w:pict>
                <v:shape id="_x0000_s1174" type="#_x0000_t32" style="position:absolute;left:0;text-align:left;margin-left:189.85pt;margin-top:276.1pt;width:0;height:28pt;z-index:251671552" o:connectortype="straight">
                  <v:stroke endarrow="block"/>
                </v:shape>
              </w:pict>
            </w:r>
            <w:r w:rsidR="00FD5C9A">
              <w:rPr>
                <w:noProof/>
                <w:sz w:val="24"/>
                <w:szCs w:val="24"/>
              </w:rPr>
              <w:drawing>
                <wp:inline distT="0" distB="0" distL="0" distR="0">
                  <wp:extent cx="5511800" cy="4216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511800" cy="4216400"/>
                          </a:xfrm>
                          <a:prstGeom prst="rect">
                            <a:avLst/>
                          </a:prstGeom>
                          <a:noFill/>
                          <a:ln w="9525">
                            <a:noFill/>
                            <a:miter lim="800000"/>
                            <a:headEnd/>
                            <a:tailEnd/>
                          </a:ln>
                        </pic:spPr>
                      </pic:pic>
                    </a:graphicData>
                  </a:graphic>
                </wp:inline>
              </w:drawing>
            </w:r>
          </w:p>
          <w:p w:rsidR="009D4AD7" w:rsidRPr="00870197" w:rsidRDefault="009D4AD7">
            <w:pPr>
              <w:pStyle w:val="4"/>
              <w:tabs>
                <w:tab w:val="left" w:pos="661"/>
              </w:tabs>
              <w:spacing w:before="161"/>
              <w:ind w:right="98"/>
              <w:jc w:val="center"/>
              <w:rPr>
                <w:rFonts w:ascii="宋体" w:cs="宋体"/>
                <w:bCs w:val="0"/>
                <w:sz w:val="24"/>
                <w:szCs w:val="24"/>
              </w:rPr>
            </w:pPr>
            <w:r w:rsidRPr="001F340B">
              <w:rPr>
                <w:rFonts w:ascii="Times New Roman" w:hAnsi="宋体"/>
                <w:bCs w:val="0"/>
                <w:sz w:val="24"/>
                <w:szCs w:val="24"/>
              </w:rPr>
              <w:t>图</w:t>
            </w:r>
            <w:r w:rsidRPr="001F340B">
              <w:rPr>
                <w:rFonts w:ascii="Times New Roman" w:hAnsi="Times New Roman"/>
                <w:bCs w:val="0"/>
                <w:sz w:val="24"/>
                <w:szCs w:val="24"/>
              </w:rPr>
              <w:t xml:space="preserve">2-2 </w:t>
            </w:r>
            <w:r w:rsidRPr="00924EBB">
              <w:rPr>
                <w:rFonts w:ascii="宋体" w:hAnsi="宋体" w:cs="宋体"/>
                <w:bCs w:val="0"/>
                <w:sz w:val="24"/>
                <w:szCs w:val="24"/>
              </w:rPr>
              <w:tab/>
            </w:r>
            <w:r w:rsidR="00134927">
              <w:rPr>
                <w:rFonts w:ascii="宋体" w:hAnsi="宋体" w:cs="宋体"/>
                <w:bCs w:val="0"/>
                <w:sz w:val="24"/>
                <w:szCs w:val="24"/>
              </w:rPr>
              <w:t>本项目</w:t>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0C7844" w:rsidRPr="000C7844" w:rsidRDefault="000C7844" w:rsidP="000C7844">
            <w:pPr>
              <w:adjustRightInd/>
              <w:snapToGrid/>
              <w:spacing w:after="0" w:line="360" w:lineRule="auto"/>
              <w:ind w:firstLine="482"/>
              <w:rPr>
                <w:rFonts w:ascii="Times New Roman" w:eastAsia="宋体" w:hAnsi="Times New Roman" w:cs="Times New Roman"/>
                <w:sz w:val="24"/>
                <w:szCs w:val="24"/>
              </w:rPr>
            </w:pPr>
            <w:r w:rsidRPr="000C7844">
              <w:rPr>
                <w:rFonts w:ascii="Times New Roman" w:eastAsia="宋体" w:hAnsi="宋体" w:cs="Times New Roman"/>
                <w:sz w:val="24"/>
                <w:szCs w:val="24"/>
              </w:rPr>
              <w:t>金加工：因透镜大小曲率不同，均需更换模具，且透镜需要与铝圈配套，为节约成本，企业搬迁扩建后将购置数控车床、加工中心等设备，自己加工模具及铝圈。将外购的不锈钢或铝管利用数控车床、加工中心等设备按产品要求的形状、尺寸进行机械加工</w:t>
            </w:r>
            <w:r w:rsidR="00A971BF" w:rsidRPr="00A971BF">
              <w:rPr>
                <w:rFonts w:ascii="Times New Roman" w:eastAsia="宋体" w:hAnsi="宋体" w:cs="Times New Roman"/>
                <w:sz w:val="24"/>
                <w:szCs w:val="24"/>
              </w:rPr>
              <w:t>，</w:t>
            </w:r>
            <w:r w:rsidRPr="000C7844">
              <w:rPr>
                <w:rFonts w:ascii="Times New Roman" w:eastAsia="宋体" w:hAnsi="宋体" w:cs="Times New Roman"/>
                <w:sz w:val="24"/>
                <w:szCs w:val="24"/>
              </w:rPr>
              <w:t>形成透镜的模具或铝圈。加工过程中，用乳化液冷却，产生废乳化液。本工序产生金属边角料，设备运行有噪声产生。设备维护过程中产生废机油。</w:t>
            </w:r>
          </w:p>
          <w:p w:rsidR="000C7844" w:rsidRPr="000C7844" w:rsidRDefault="000C7844" w:rsidP="000C7844">
            <w:pPr>
              <w:adjustRightInd/>
              <w:snapToGrid/>
              <w:spacing w:after="0" w:line="360" w:lineRule="auto"/>
              <w:ind w:firstLine="482"/>
              <w:rPr>
                <w:rFonts w:ascii="Times New Roman" w:eastAsia="宋体" w:hAnsi="Times New Roman" w:cs="Times New Roman"/>
                <w:sz w:val="24"/>
                <w:szCs w:val="24"/>
              </w:rPr>
            </w:pPr>
            <w:r w:rsidRPr="000C7844">
              <w:rPr>
                <w:rFonts w:ascii="Times New Roman" w:eastAsia="宋体" w:hAnsi="宋体" w:cs="Times New Roman"/>
                <w:sz w:val="24"/>
                <w:szCs w:val="24"/>
              </w:rPr>
              <w:t>加热软化：人工将玻璃棒放入电炉中加热，温度控制在</w:t>
            </w:r>
            <w:r w:rsidRPr="000C7844">
              <w:rPr>
                <w:rFonts w:ascii="Times New Roman" w:eastAsia="宋体" w:hAnsi="Times New Roman" w:cs="Times New Roman"/>
                <w:sz w:val="24"/>
                <w:szCs w:val="24"/>
              </w:rPr>
              <w:t>1100</w:t>
            </w:r>
            <w:r w:rsidRPr="000C7844">
              <w:rPr>
                <w:rFonts w:ascii="Times New Roman" w:eastAsia="宋体" w:hAnsi="宋体" w:cs="Times New Roman"/>
                <w:sz w:val="24"/>
                <w:szCs w:val="24"/>
              </w:rPr>
              <w:t>摄氏度至</w:t>
            </w:r>
            <w:r w:rsidRPr="000C7844">
              <w:rPr>
                <w:rFonts w:ascii="Times New Roman" w:eastAsia="宋体" w:hAnsi="Times New Roman" w:cs="Times New Roman"/>
                <w:sz w:val="24"/>
                <w:szCs w:val="24"/>
              </w:rPr>
              <w:t>1200</w:t>
            </w:r>
            <w:r w:rsidRPr="000C7844">
              <w:rPr>
                <w:rFonts w:ascii="Times New Roman" w:eastAsia="宋体" w:hAnsi="宋体" w:cs="Times New Roman"/>
                <w:sz w:val="24"/>
                <w:szCs w:val="24"/>
              </w:rPr>
              <w:t>摄氏度之间，</w:t>
            </w:r>
            <w:r w:rsidRPr="000C7844">
              <w:rPr>
                <w:rFonts w:ascii="Times New Roman" w:eastAsia="宋体" w:hAnsi="Times New Roman" w:cs="Times New Roman"/>
                <w:sz w:val="24"/>
                <w:szCs w:val="24"/>
              </w:rPr>
              <w:t>3~5</w:t>
            </w:r>
            <w:r w:rsidRPr="000C7844">
              <w:rPr>
                <w:rFonts w:ascii="Times New Roman" w:eastAsia="宋体" w:hAnsi="宋体" w:cs="Times New Roman"/>
                <w:sz w:val="24"/>
                <w:szCs w:val="24"/>
              </w:rPr>
              <w:t>分钟，至玻璃棒软化后取出。</w:t>
            </w:r>
          </w:p>
          <w:p w:rsidR="000C7844" w:rsidRPr="000C7844" w:rsidRDefault="000C7844" w:rsidP="000C7844">
            <w:pPr>
              <w:adjustRightInd/>
              <w:snapToGrid/>
              <w:spacing w:after="0" w:line="360" w:lineRule="auto"/>
              <w:ind w:firstLine="482"/>
              <w:rPr>
                <w:rFonts w:ascii="Times New Roman" w:eastAsia="宋体" w:hAnsi="Times New Roman" w:cs="Times New Roman"/>
                <w:sz w:val="24"/>
                <w:szCs w:val="24"/>
              </w:rPr>
            </w:pPr>
            <w:r w:rsidRPr="000C7844">
              <w:rPr>
                <w:rFonts w:ascii="Times New Roman" w:eastAsia="宋体" w:hAnsi="宋体" w:cs="Times New Roman"/>
                <w:sz w:val="24"/>
                <w:szCs w:val="24"/>
              </w:rPr>
              <w:t>压模退火：将软化的玻璃放入模具中，通过压机压制成设计的形状，稍稍冷却固化后取岀放在退火网带上，网带前段利用电加热至</w:t>
            </w:r>
            <w:r w:rsidRPr="000C7844">
              <w:rPr>
                <w:rFonts w:ascii="Times New Roman" w:eastAsia="宋体" w:hAnsi="Times New Roman" w:cs="Times New Roman"/>
                <w:sz w:val="24"/>
                <w:szCs w:val="24"/>
              </w:rPr>
              <w:t>500</w:t>
            </w:r>
            <w:r w:rsidRPr="000C7844">
              <w:rPr>
                <w:rFonts w:ascii="Times New Roman" w:eastAsia="宋体" w:hAnsi="宋体" w:cs="Times New Roman"/>
                <w:sz w:val="24"/>
                <w:szCs w:val="24"/>
              </w:rPr>
              <w:t>摄氏度左右，后逐步降温，</w:t>
            </w:r>
            <w:r w:rsidRPr="000C7844">
              <w:rPr>
                <w:rFonts w:ascii="Times New Roman" w:eastAsia="宋体" w:hAnsi="宋体" w:cs="Times New Roman"/>
                <w:sz w:val="24"/>
                <w:szCs w:val="24"/>
              </w:rPr>
              <w:lastRenderedPageBreak/>
              <w:t>玻璃随着网带逐步冷却退火，以消除玻璃内部应力。冷却退火后人工将边角毛刺去除即成为玻璃透镜毛坯。本工序有废玻璃产生，设备运行有噪声产生。</w:t>
            </w:r>
          </w:p>
          <w:p w:rsidR="000C7844" w:rsidRPr="000C7844" w:rsidRDefault="000C7844" w:rsidP="000C7844">
            <w:pPr>
              <w:adjustRightInd/>
              <w:snapToGrid/>
              <w:spacing w:after="0" w:line="360" w:lineRule="auto"/>
              <w:ind w:firstLine="482"/>
              <w:rPr>
                <w:rFonts w:ascii="Times New Roman" w:eastAsia="宋体" w:hAnsi="Times New Roman" w:cs="Times New Roman"/>
                <w:sz w:val="24"/>
                <w:szCs w:val="24"/>
              </w:rPr>
            </w:pPr>
            <w:r w:rsidRPr="000C7844">
              <w:rPr>
                <w:rFonts w:ascii="Times New Roman" w:eastAsia="宋体" w:hAnsi="宋体" w:cs="Times New Roman"/>
                <w:sz w:val="24"/>
                <w:szCs w:val="24"/>
              </w:rPr>
              <w:t>打磨倒边：通过粗黁机、精磨机等设备多次打磨玻璃透镜毛坯，使其透镜规则、边角整齐。打</w:t>
            </w:r>
            <w:r w:rsidR="00A971BF" w:rsidRPr="000C7844">
              <w:rPr>
                <w:rFonts w:ascii="Times New Roman" w:eastAsia="宋体" w:hAnsi="宋体" w:cs="Times New Roman"/>
                <w:sz w:val="24"/>
                <w:szCs w:val="24"/>
              </w:rPr>
              <w:t>磨</w:t>
            </w:r>
            <w:r w:rsidRPr="000C7844">
              <w:rPr>
                <w:rFonts w:ascii="Times New Roman" w:eastAsia="宋体" w:hAnsi="宋体" w:cs="Times New Roman"/>
                <w:sz w:val="24"/>
                <w:szCs w:val="24"/>
              </w:rPr>
              <w:t>时，磨头一侧喷水口喷水在玻璃上，降低摩擦产生的热量，并带走打</w:t>
            </w:r>
            <w:r w:rsidR="00A971BF" w:rsidRPr="000C7844">
              <w:rPr>
                <w:rFonts w:ascii="Times New Roman" w:eastAsia="宋体" w:hAnsi="宋体" w:cs="Times New Roman"/>
                <w:sz w:val="24"/>
                <w:szCs w:val="24"/>
              </w:rPr>
              <w:t>磨</w:t>
            </w:r>
            <w:r w:rsidRPr="000C7844">
              <w:rPr>
                <w:rFonts w:ascii="Times New Roman" w:eastAsia="宋体" w:hAnsi="宋体" w:cs="Times New Roman"/>
                <w:sz w:val="24"/>
                <w:szCs w:val="24"/>
              </w:rPr>
              <w:t>时立生的玻璃碎屑，玻璃粉末。工序产生的废水经过管道收集后，一起进入三格沉淀池沉淀后回用于生产。设备运行有噪声产生。</w:t>
            </w:r>
          </w:p>
          <w:p w:rsidR="00A971BF" w:rsidRDefault="000C7844" w:rsidP="000C7844">
            <w:pPr>
              <w:adjustRightInd/>
              <w:snapToGrid/>
              <w:spacing w:after="0" w:line="360" w:lineRule="auto"/>
              <w:ind w:firstLine="482"/>
              <w:rPr>
                <w:rFonts w:ascii="Times New Roman" w:eastAsia="宋体" w:hAnsi="宋体" w:cs="Times New Roman"/>
                <w:sz w:val="24"/>
                <w:szCs w:val="24"/>
              </w:rPr>
            </w:pPr>
            <w:r w:rsidRPr="000C7844">
              <w:rPr>
                <w:rFonts w:ascii="Times New Roman" w:eastAsia="宋体" w:hAnsi="宋体" w:cs="Times New Roman"/>
                <w:sz w:val="24"/>
                <w:szCs w:val="24"/>
              </w:rPr>
              <w:t>清洗：打磨后的玻璃透镜放入超声波清冼机，洗去</w:t>
            </w:r>
            <w:r w:rsidR="00A971BF">
              <w:rPr>
                <w:rFonts w:ascii="Times New Roman" w:eastAsia="宋体" w:hAnsi="宋体" w:cs="Times New Roman" w:hint="eastAsia"/>
                <w:sz w:val="24"/>
                <w:szCs w:val="24"/>
              </w:rPr>
              <w:t>沾染</w:t>
            </w:r>
            <w:r w:rsidRPr="000C7844">
              <w:rPr>
                <w:rFonts w:ascii="Times New Roman" w:eastAsia="宋体" w:hAnsi="宋体" w:cs="Times New Roman"/>
                <w:sz w:val="24"/>
                <w:szCs w:val="24"/>
              </w:rPr>
              <w:t>的灰尘等杂质。本项目清洗使用清水，不添加仼何清洗剂。清洗后，工人将玻璃透镜用布（重复使用）擦拭干，放入货箱中</w:t>
            </w:r>
            <w:r w:rsidR="00A971BF">
              <w:rPr>
                <w:rFonts w:ascii="Times New Roman" w:eastAsia="宋体" w:hAnsi="宋体" w:cs="Times New Roman"/>
                <w:sz w:val="24"/>
                <w:szCs w:val="24"/>
              </w:rPr>
              <w:t>。</w:t>
            </w:r>
          </w:p>
          <w:p w:rsidR="000C7844" w:rsidRPr="000C7844" w:rsidRDefault="000C7844" w:rsidP="000C7844">
            <w:pPr>
              <w:adjustRightInd/>
              <w:snapToGrid/>
              <w:spacing w:after="0" w:line="360" w:lineRule="auto"/>
              <w:ind w:firstLine="482"/>
              <w:rPr>
                <w:rFonts w:ascii="宋体" w:eastAsia="宋体" w:hAnsi="宋体" w:cs="宋体"/>
                <w:sz w:val="24"/>
                <w:szCs w:val="24"/>
              </w:rPr>
            </w:pPr>
            <w:r w:rsidRPr="000C7844">
              <w:rPr>
                <w:rFonts w:ascii="Times New Roman" w:eastAsia="宋体" w:hAnsi="宋体" w:cs="Times New Roman"/>
                <w:sz w:val="24"/>
                <w:szCs w:val="24"/>
              </w:rPr>
              <w:t>组装：将玻璃透镜与铝圈由工人进行组装即为成品，入库待运</w:t>
            </w:r>
            <w:r w:rsidRPr="000C7844">
              <w:rPr>
                <w:rFonts w:ascii="宋体" w:eastAsia="宋体" w:hAnsi="宋体" w:cs="宋体"/>
                <w:sz w:val="24"/>
                <w:szCs w:val="24"/>
              </w:rPr>
              <w:t>。</w:t>
            </w:r>
          </w:p>
          <w:p w:rsidR="00134927" w:rsidRPr="00134927" w:rsidRDefault="00134927" w:rsidP="001B57B4">
            <w:pPr>
              <w:pStyle w:val="4"/>
              <w:tabs>
                <w:tab w:val="left" w:pos="661"/>
              </w:tabs>
              <w:spacing w:after="0" w:line="360" w:lineRule="auto"/>
              <w:ind w:right="96" w:firstLineChars="200" w:firstLine="480"/>
              <w:rPr>
                <w:rFonts w:ascii="Times New Roman" w:hAnsi="宋体"/>
                <w:b w:val="0"/>
                <w:bCs w:val="0"/>
                <w:sz w:val="24"/>
                <w:szCs w:val="24"/>
              </w:rPr>
            </w:pPr>
          </w:p>
          <w:p w:rsidR="001F340B" w:rsidRPr="008C0CFA" w:rsidRDefault="001F340B" w:rsidP="00A65D56">
            <w:pPr>
              <w:pStyle w:val="2"/>
              <w:spacing w:after="0" w:line="360" w:lineRule="auto"/>
              <w:ind w:leftChars="0" w:left="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65D56" w:rsidRDefault="00A65D56" w:rsidP="00A65D56">
            <w:pPr>
              <w:pStyle w:val="4"/>
              <w:tabs>
                <w:tab w:val="left" w:pos="661"/>
              </w:tabs>
              <w:spacing w:after="0" w:line="360" w:lineRule="auto"/>
              <w:ind w:right="96"/>
              <w:rPr>
                <w:bCs w:val="0"/>
                <w:color w:val="000000"/>
                <w:sz w:val="24"/>
              </w:rPr>
            </w:pPr>
            <w:r>
              <w:rPr>
                <w:rFonts w:ascii="Times New Roman" w:eastAsiaTheme="minorEastAsia" w:hAnsiTheme="minorEastAsia" w:hint="eastAsia"/>
                <w:b w:val="0"/>
                <w:bCs w:val="0"/>
                <w:iCs/>
                <w:sz w:val="24"/>
                <w:szCs w:val="24"/>
              </w:rPr>
              <w:t xml:space="preserve">  </w:t>
            </w:r>
            <w:r w:rsidRPr="00A65D56">
              <w:rPr>
                <w:rFonts w:ascii="Times New Roman" w:hAnsi="宋体"/>
                <w:b w:val="0"/>
                <w:bCs w:val="0"/>
                <w:iCs/>
                <w:sz w:val="24"/>
                <w:szCs w:val="24"/>
              </w:rPr>
              <w:t>根据</w:t>
            </w:r>
            <w:r w:rsidRPr="00A65D56">
              <w:rPr>
                <w:rFonts w:ascii="Times New Roman" w:hAnsi="宋体" w:hint="eastAsia"/>
                <w:b w:val="0"/>
                <w:bCs w:val="0"/>
                <w:iCs/>
                <w:sz w:val="24"/>
                <w:szCs w:val="24"/>
              </w:rPr>
              <w:t>生态环境部办公厅</w:t>
            </w:r>
            <w:r w:rsidRPr="00A65D56">
              <w:rPr>
                <w:rFonts w:ascii="Times New Roman" w:hAnsi="宋体"/>
                <w:b w:val="0"/>
                <w:bCs w:val="0"/>
                <w:iCs/>
                <w:sz w:val="24"/>
                <w:szCs w:val="24"/>
              </w:rPr>
              <w:t>文件《</w:t>
            </w:r>
            <w:r w:rsidRPr="00A65D56">
              <w:rPr>
                <w:rFonts w:ascii="Times New Roman" w:hAnsi="宋体" w:hint="eastAsia"/>
                <w:b w:val="0"/>
                <w:bCs w:val="0"/>
                <w:iCs/>
                <w:sz w:val="24"/>
                <w:szCs w:val="24"/>
              </w:rPr>
              <w:t>关于印发《污染影响类建设项目重大变动清单（试行）》的通知</w:t>
            </w:r>
            <w:r w:rsidRPr="00A65D56">
              <w:rPr>
                <w:rFonts w:ascii="Times New Roman" w:hAnsi="宋体"/>
                <w:b w:val="0"/>
                <w:bCs w:val="0"/>
                <w:iCs/>
                <w:sz w:val="24"/>
                <w:szCs w:val="24"/>
              </w:rPr>
              <w:t>》（</w:t>
            </w:r>
            <w:r w:rsidRPr="00A65D56">
              <w:rPr>
                <w:rFonts w:ascii="Times New Roman" w:hAnsi="宋体" w:hint="eastAsia"/>
                <w:b w:val="0"/>
                <w:bCs w:val="0"/>
                <w:iCs/>
                <w:sz w:val="24"/>
                <w:szCs w:val="24"/>
              </w:rPr>
              <w:t>环办环评函〔</w:t>
            </w:r>
            <w:r w:rsidRPr="00A65D56">
              <w:rPr>
                <w:rFonts w:ascii="Times New Roman" w:hAnsi="宋体" w:hint="eastAsia"/>
                <w:b w:val="0"/>
                <w:bCs w:val="0"/>
                <w:iCs/>
                <w:sz w:val="24"/>
                <w:szCs w:val="24"/>
              </w:rPr>
              <w:t>2020</w:t>
            </w:r>
            <w:r w:rsidRPr="00A65D56">
              <w:rPr>
                <w:rFonts w:ascii="Times New Roman" w:hAnsi="宋体" w:hint="eastAsia"/>
                <w:b w:val="0"/>
                <w:bCs w:val="0"/>
                <w:iCs/>
                <w:sz w:val="24"/>
                <w:szCs w:val="24"/>
              </w:rPr>
              <w:t>〕</w:t>
            </w:r>
            <w:r w:rsidRPr="00A65D56">
              <w:rPr>
                <w:rFonts w:ascii="Times New Roman" w:hAnsi="宋体" w:hint="eastAsia"/>
                <w:b w:val="0"/>
                <w:bCs w:val="0"/>
                <w:iCs/>
                <w:sz w:val="24"/>
                <w:szCs w:val="24"/>
              </w:rPr>
              <w:t>688</w:t>
            </w:r>
            <w:r w:rsidRPr="00A65D56">
              <w:rPr>
                <w:rFonts w:ascii="Times New Roman" w:hAnsi="宋体" w:hint="eastAsia"/>
                <w:b w:val="0"/>
                <w:bCs w:val="0"/>
                <w:iCs/>
                <w:sz w:val="24"/>
                <w:szCs w:val="24"/>
              </w:rPr>
              <w:t>号</w:t>
            </w:r>
            <w:r w:rsidRPr="00A65D56">
              <w:rPr>
                <w:rFonts w:ascii="Times New Roman" w:hAnsi="宋体"/>
                <w:b w:val="0"/>
                <w:bCs w:val="0"/>
                <w:iCs/>
                <w:sz w:val="24"/>
                <w:szCs w:val="24"/>
              </w:rPr>
              <w:t>）逐一核查，项目变动情况对照分析见表</w:t>
            </w:r>
            <w:r w:rsidRPr="00A65D56">
              <w:rPr>
                <w:rFonts w:ascii="Times New Roman" w:hAnsi="宋体" w:hint="eastAsia"/>
                <w:b w:val="0"/>
                <w:bCs w:val="0"/>
                <w:iCs/>
                <w:sz w:val="24"/>
                <w:szCs w:val="24"/>
              </w:rPr>
              <w:t>2</w:t>
            </w:r>
            <w:r w:rsidRPr="00A65D56">
              <w:rPr>
                <w:rFonts w:ascii="Times New Roman" w:hAnsi="宋体"/>
                <w:b w:val="0"/>
                <w:bCs w:val="0"/>
                <w:iCs/>
                <w:sz w:val="24"/>
                <w:szCs w:val="24"/>
              </w:rPr>
              <w:t>-</w:t>
            </w:r>
            <w:r w:rsidR="00B952CC">
              <w:rPr>
                <w:rFonts w:ascii="Times New Roman" w:eastAsiaTheme="minorEastAsia" w:hAnsiTheme="minorEastAsia" w:hint="eastAsia"/>
                <w:b w:val="0"/>
                <w:bCs w:val="0"/>
                <w:iCs/>
                <w:sz w:val="24"/>
                <w:szCs w:val="24"/>
              </w:rPr>
              <w:t>7</w:t>
            </w:r>
            <w:r w:rsidRPr="00A65D56">
              <w:rPr>
                <w:rFonts w:ascii="Times New Roman" w:hAnsi="宋体"/>
                <w:b w:val="0"/>
                <w:bCs w:val="0"/>
                <w:iCs/>
                <w:sz w:val="24"/>
                <w:szCs w:val="24"/>
              </w:rPr>
              <w:t>。</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13" w:type="dxa"/>
              <w:jc w:val="center"/>
              <w:tblInd w:w="108" w:type="dxa"/>
              <w:tblBorders>
                <w:top w:val="single" w:sz="12" w:space="0" w:color="auto"/>
                <w:bottom w:val="single" w:sz="12" w:space="0" w:color="auto"/>
                <w:insideH w:val="single" w:sz="4" w:space="0" w:color="auto"/>
                <w:insideV w:val="single" w:sz="4" w:space="0" w:color="auto"/>
              </w:tblBorders>
              <w:tblLayout w:type="fixed"/>
              <w:tblLook w:val="0000"/>
            </w:tblPr>
            <w:tblGrid>
              <w:gridCol w:w="725"/>
              <w:gridCol w:w="4256"/>
              <w:gridCol w:w="3732"/>
            </w:tblGrid>
            <w:tr w:rsidR="00A65D56" w:rsidRPr="002712DE" w:rsidTr="00924EBB">
              <w:trPr>
                <w:trHeight w:val="407"/>
                <w:tblHeader/>
                <w:jc w:val="center"/>
              </w:trPr>
              <w:tc>
                <w:tcPr>
                  <w:tcW w:w="725" w:type="dxa"/>
                  <w:vAlign w:val="center"/>
                </w:tcPr>
                <w:p w:rsidR="00A65D56" w:rsidRPr="00A65D56" w:rsidRDefault="00A65D56" w:rsidP="00A65D56">
                  <w:pPr>
                    <w:framePr w:hSpace="180" w:wrap="around" w:vAnchor="text" w:hAnchor="text" w:xAlign="center" w:y="1"/>
                    <w:spacing w:after="0"/>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类别</w:t>
                  </w:r>
                </w:p>
              </w:tc>
              <w:tc>
                <w:tcPr>
                  <w:tcW w:w="4256"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hint="eastAsia"/>
                      <w:b/>
                      <w:bCs/>
                      <w:sz w:val="21"/>
                      <w:szCs w:val="21"/>
                    </w:rPr>
                    <w:t>环办环评函〔</w:t>
                  </w:r>
                  <w:r w:rsidRPr="00A65D56">
                    <w:rPr>
                      <w:rFonts w:ascii="Times New Roman" w:eastAsia="宋体" w:hAnsi="Times New Roman" w:cs="Times New Roman" w:hint="eastAsia"/>
                      <w:b/>
                      <w:bCs/>
                      <w:sz w:val="21"/>
                      <w:szCs w:val="21"/>
                    </w:rPr>
                    <w:t>2020</w:t>
                  </w:r>
                  <w:r w:rsidRPr="00A65D56">
                    <w:rPr>
                      <w:rFonts w:ascii="Times New Roman" w:eastAsia="宋体" w:hAnsi="Times New Roman" w:cs="Times New Roman" w:hint="eastAsia"/>
                      <w:b/>
                      <w:bCs/>
                      <w:sz w:val="21"/>
                      <w:szCs w:val="21"/>
                    </w:rPr>
                    <w:t>〕</w:t>
                  </w:r>
                  <w:r w:rsidRPr="00A65D56">
                    <w:rPr>
                      <w:rFonts w:ascii="Times New Roman" w:eastAsia="宋体" w:hAnsi="Times New Roman" w:cs="Times New Roman" w:hint="eastAsia"/>
                      <w:b/>
                      <w:bCs/>
                      <w:sz w:val="21"/>
                      <w:szCs w:val="21"/>
                    </w:rPr>
                    <w:t>688</w:t>
                  </w:r>
                  <w:r w:rsidRPr="00A65D56">
                    <w:rPr>
                      <w:rFonts w:ascii="Times New Roman" w:eastAsia="宋体" w:hAnsi="Times New Roman" w:cs="Times New Roman" w:hint="eastAsia"/>
                      <w:b/>
                      <w:bCs/>
                      <w:sz w:val="21"/>
                      <w:szCs w:val="21"/>
                    </w:rPr>
                    <w:t>号</w:t>
                  </w:r>
                  <w:r w:rsidRPr="00A65D56">
                    <w:rPr>
                      <w:rFonts w:ascii="Times New Roman" w:eastAsia="宋体" w:hAnsi="Times New Roman" w:cs="Times New Roman"/>
                      <w:b/>
                      <w:bCs/>
                      <w:sz w:val="21"/>
                      <w:szCs w:val="21"/>
                    </w:rPr>
                    <w:t>变动清单</w:t>
                  </w:r>
                </w:p>
              </w:tc>
              <w:tc>
                <w:tcPr>
                  <w:tcW w:w="3732" w:type="dxa"/>
                  <w:vAlign w:val="center"/>
                </w:tcPr>
                <w:p w:rsidR="00A65D56" w:rsidRPr="00A65D56" w:rsidRDefault="00A65D56" w:rsidP="00A65D56">
                  <w:pPr>
                    <w:framePr w:hSpace="180" w:wrap="around" w:vAnchor="text" w:hAnchor="text" w:xAlign="center" w:y="1"/>
                    <w:spacing w:after="0"/>
                    <w:ind w:firstLineChars="200" w:firstLine="422"/>
                    <w:suppressOverlap/>
                    <w:jc w:val="center"/>
                    <w:rPr>
                      <w:rFonts w:ascii="Times New Roman" w:eastAsia="宋体" w:hAnsi="Times New Roman" w:cs="Times New Roman"/>
                      <w:b/>
                      <w:bCs/>
                      <w:sz w:val="21"/>
                      <w:szCs w:val="21"/>
                    </w:rPr>
                  </w:pPr>
                  <w:r w:rsidRPr="00A65D56">
                    <w:rPr>
                      <w:rFonts w:ascii="Times New Roman" w:eastAsia="宋体" w:hAnsi="Times New Roman" w:cs="Times New Roman"/>
                      <w:b/>
                      <w:bCs/>
                      <w:sz w:val="21"/>
                      <w:szCs w:val="21"/>
                    </w:rPr>
                    <w:t>实际变动情况</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性质</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、建设项目开发、使用功能发生变化的。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项目开发、使用功能未发生变化。</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规模</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、生产、处置或储存能力增大</w:t>
                  </w:r>
                  <w:r w:rsidRPr="00A65D56">
                    <w:rPr>
                      <w:rFonts w:ascii="Times New Roman" w:eastAsia="宋体" w:hAnsi="Times New Roman" w:cs="Times New Roman"/>
                      <w:sz w:val="21"/>
                      <w:szCs w:val="21"/>
                    </w:rPr>
                    <w:t>30%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、生产、处置或储存能力增大，导致废水第一类污染物排放量增加的。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生产、处置或储存能力未增大，不排放废水第一类污染物。</w:t>
                  </w:r>
                </w:p>
              </w:tc>
            </w:tr>
            <w:tr w:rsidR="00A65D56" w:rsidRPr="002712DE" w:rsidTr="00924EBB">
              <w:trPr>
                <w:trHeight w:val="349"/>
                <w:jc w:val="center"/>
              </w:trPr>
              <w:tc>
                <w:tcPr>
                  <w:tcW w:w="725"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hint="eastAsia"/>
                      <w:sz w:val="21"/>
                      <w:szCs w:val="21"/>
                    </w:rPr>
                    <w:t>项目所在地</w:t>
                  </w:r>
                  <w:r w:rsidR="0026454C">
                    <w:rPr>
                      <w:rFonts w:ascii="Times New Roman" w:eastAsia="宋体" w:hAnsi="Times New Roman" w:cs="Times New Roman"/>
                      <w:sz w:val="21"/>
                      <w:szCs w:val="21"/>
                    </w:rPr>
                    <w:t>环境</w:t>
                  </w:r>
                  <w:r w:rsidR="001860E3">
                    <w:rPr>
                      <w:rFonts w:ascii="Times New Roman" w:eastAsia="宋体" w:hAnsi="Times New Roman" w:cs="Times New Roman"/>
                      <w:sz w:val="21"/>
                      <w:szCs w:val="21"/>
                    </w:rPr>
                    <w:t>空气</w:t>
                  </w:r>
                  <w:r w:rsidRPr="00A65D56">
                    <w:rPr>
                      <w:rFonts w:ascii="Times New Roman" w:eastAsia="宋体" w:hAnsi="Times New Roman" w:cs="Times New Roman"/>
                      <w:sz w:val="21"/>
                      <w:szCs w:val="21"/>
                    </w:rPr>
                    <w:t>质量</w:t>
                  </w:r>
                  <w:r w:rsidR="001860E3">
                    <w:rPr>
                      <w:rFonts w:ascii="Times New Roman" w:eastAsia="宋体" w:hAnsi="Times New Roman" w:cs="Times New Roman"/>
                      <w:sz w:val="21"/>
                      <w:szCs w:val="21"/>
                    </w:rPr>
                    <w:t>不</w:t>
                  </w:r>
                  <w:r w:rsidRPr="00A65D56">
                    <w:rPr>
                      <w:rFonts w:ascii="Times New Roman" w:eastAsia="宋体" w:hAnsi="Times New Roman" w:cs="Times New Roman"/>
                      <w:sz w:val="21"/>
                      <w:szCs w:val="21"/>
                    </w:rPr>
                    <w:t>达标</w:t>
                  </w:r>
                  <w:r w:rsidRPr="00A65D56">
                    <w:rPr>
                      <w:rFonts w:ascii="Times New Roman" w:eastAsia="宋体" w:hAnsi="Times New Roman" w:cs="Times New Roman" w:hint="eastAsia"/>
                      <w:sz w:val="21"/>
                      <w:szCs w:val="21"/>
                    </w:rPr>
                    <w:t>区，</w:t>
                  </w:r>
                  <w:r w:rsidRPr="00A65D56">
                    <w:rPr>
                      <w:rFonts w:ascii="Times New Roman" w:eastAsia="宋体" w:hAnsi="Times New Roman" w:cs="Times New Roman"/>
                      <w:sz w:val="21"/>
                      <w:szCs w:val="21"/>
                    </w:rPr>
                    <w:t>生产、处置或储存能力未增大。</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地点</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5</w:t>
                  </w:r>
                  <w:r w:rsidRPr="00A65D56">
                    <w:rPr>
                      <w:rFonts w:ascii="Times New Roman" w:eastAsia="宋体" w:hAnsi="Times New Roman" w:cs="Times New Roman"/>
                      <w:sz w:val="21"/>
                      <w:szCs w:val="21"/>
                    </w:rPr>
                    <w:t>、重新选址；在原厂址附近调整（包括总平面布置变化）导致环境防护距离范围变化且新增敏感点的。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项目选址未变。</w:t>
                  </w:r>
                </w:p>
              </w:tc>
            </w:tr>
            <w:tr w:rsidR="00A65D56" w:rsidRPr="002712DE" w:rsidTr="00924EBB">
              <w:trPr>
                <w:trHeight w:val="349"/>
                <w:jc w:val="center"/>
              </w:trPr>
              <w:tc>
                <w:tcPr>
                  <w:tcW w:w="725" w:type="dxa"/>
                  <w:vMerge w:val="restart"/>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生产工艺</w:t>
                  </w:r>
                </w:p>
              </w:tc>
              <w:tc>
                <w:tcPr>
                  <w:tcW w:w="4256" w:type="dxa"/>
                  <w:vAlign w:val="center"/>
                </w:tcPr>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、新增产品品种或生产工艺（含主要生产装置、设备及配套设施）、主要原辅材料、燃料变化，导致以下情形之一：</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1</w:t>
                  </w:r>
                  <w:r w:rsidRPr="00A65D56">
                    <w:rPr>
                      <w:rFonts w:ascii="Times New Roman" w:eastAsia="宋体" w:hAnsi="Times New Roman" w:cs="Times New Roman"/>
                      <w:sz w:val="21"/>
                      <w:szCs w:val="21"/>
                    </w:rPr>
                    <w:t>）新增排放污染物种类的（毒性、挥发性降低的除外）；</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2</w:t>
                  </w:r>
                  <w:r w:rsidRPr="00A65D56">
                    <w:rPr>
                      <w:rFonts w:ascii="Times New Roman" w:eastAsia="宋体" w:hAnsi="Times New Roman" w:cs="Times New Roman"/>
                      <w:sz w:val="21"/>
                      <w:szCs w:val="21"/>
                    </w:rPr>
                    <w:t>）位于环境质量不达标区的建设项目相应污染物排放量增加的；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3</w:t>
                  </w:r>
                  <w:r w:rsidRPr="00A65D56">
                    <w:rPr>
                      <w:rFonts w:ascii="Times New Roman" w:eastAsia="宋体" w:hAnsi="Times New Roman" w:cs="Times New Roman"/>
                      <w:sz w:val="21"/>
                      <w:szCs w:val="21"/>
                    </w:rPr>
                    <w:t>）废水第一类污染物排放量增加的；</w:t>
                  </w:r>
                </w:p>
                <w:p w:rsidR="00A65D56" w:rsidRPr="00A65D56" w:rsidRDefault="00A65D56" w:rsidP="00EC7858">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w:t>
                  </w:r>
                  <w:r w:rsidRPr="00A65D56">
                    <w:rPr>
                      <w:rFonts w:ascii="Times New Roman" w:eastAsia="宋体" w:hAnsi="Times New Roman" w:cs="Times New Roman"/>
                      <w:sz w:val="21"/>
                      <w:szCs w:val="21"/>
                    </w:rPr>
                    <w:t>4</w:t>
                  </w:r>
                  <w:r w:rsidRPr="00A65D56">
                    <w:rPr>
                      <w:rFonts w:ascii="Times New Roman" w:eastAsia="宋体" w:hAnsi="Times New Roman" w:cs="Times New Roman"/>
                      <w:sz w:val="21"/>
                      <w:szCs w:val="21"/>
                    </w:rPr>
                    <w:t>）其他污染物排放量增加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EC7858" w:rsidRDefault="00A65D56" w:rsidP="009C5FBA">
                  <w:pPr>
                    <w:framePr w:hSpace="180" w:wrap="around" w:vAnchor="text" w:hAnchor="text" w:xAlign="center" w:y="1"/>
                    <w:widowControl w:val="0"/>
                    <w:autoSpaceDE w:val="0"/>
                    <w:autoSpaceDN w:val="0"/>
                    <w:snapToGrid/>
                    <w:spacing w:after="0"/>
                    <w:ind w:firstLineChars="200" w:firstLine="42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产品品种、生产工艺、主要原辅材料、燃料无变化。</w:t>
                  </w:r>
                </w:p>
                <w:p w:rsidR="009C5FBA" w:rsidRPr="005241AF" w:rsidRDefault="009C5FBA" w:rsidP="005241AF">
                  <w:pPr>
                    <w:framePr w:hSpace="180" w:wrap="around" w:vAnchor="text" w:hAnchor="text" w:xAlign="center" w:y="1"/>
                    <w:widowControl w:val="0"/>
                    <w:autoSpaceDE w:val="0"/>
                    <w:autoSpaceDN w:val="0"/>
                    <w:snapToGrid/>
                    <w:spacing w:after="0"/>
                    <w:ind w:firstLineChars="200" w:firstLine="440"/>
                    <w:suppressOverlap/>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7</w:t>
                  </w:r>
                  <w:r w:rsidRPr="00A65D56">
                    <w:rPr>
                      <w:rFonts w:ascii="Times New Roman" w:eastAsia="宋体" w:hAnsi="Times New Roman" w:cs="Times New Roman"/>
                      <w:sz w:val="21"/>
                      <w:szCs w:val="21"/>
                    </w:rPr>
                    <w:t>、物料运输、装卸、贮存方式变化，导致大气污染物无组织排放量增加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物料运输、装卸、贮存方式无变化。</w:t>
                  </w:r>
                </w:p>
              </w:tc>
            </w:tr>
            <w:tr w:rsidR="00A65D56" w:rsidRPr="002712DE" w:rsidTr="00924EBB">
              <w:trPr>
                <w:trHeight w:val="349"/>
                <w:jc w:val="center"/>
              </w:trPr>
              <w:tc>
                <w:tcPr>
                  <w:tcW w:w="725"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8</w:t>
                  </w:r>
                  <w:r w:rsidRPr="00A65D56">
                    <w:rPr>
                      <w:rFonts w:ascii="Times New Roman" w:eastAsia="宋体" w:hAnsi="Times New Roman" w:cs="Times New Roman"/>
                      <w:sz w:val="21"/>
                      <w:szCs w:val="21"/>
                    </w:rPr>
                    <w:t>、废气、废水污染防治措施变化，导致第</w:t>
                  </w:r>
                  <w:r w:rsidRPr="00A65D56">
                    <w:rPr>
                      <w:rFonts w:ascii="Times New Roman" w:eastAsia="宋体" w:hAnsi="Times New Roman" w:cs="Times New Roman"/>
                      <w:sz w:val="21"/>
                      <w:szCs w:val="21"/>
                    </w:rPr>
                    <w:t>6</w:t>
                  </w:r>
                  <w:r w:rsidRPr="00A65D56">
                    <w:rPr>
                      <w:rFonts w:ascii="Times New Roman" w:eastAsia="宋体" w:hAnsi="Times New Roman" w:cs="Times New Roman"/>
                      <w:sz w:val="21"/>
                      <w:szCs w:val="21"/>
                    </w:rPr>
                    <w:t>条中所列情形之一（废气无组织排放改为有组织排放、污染防治措施强化或改进的除外）或大气污染物无组织排放量增加</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废气、废水污染防治措施无变化</w:t>
                  </w:r>
                </w:p>
              </w:tc>
            </w:tr>
            <w:tr w:rsidR="00A65D56" w:rsidRPr="002712DE" w:rsidTr="00924EBB">
              <w:trPr>
                <w:trHeight w:val="837"/>
                <w:jc w:val="center"/>
              </w:trPr>
              <w:tc>
                <w:tcPr>
                  <w:tcW w:w="725"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环境保护措施</w:t>
                  </w:r>
                </w:p>
              </w:tc>
              <w:tc>
                <w:tcPr>
                  <w:tcW w:w="4256" w:type="dxa"/>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9</w:t>
                  </w:r>
                  <w:r w:rsidRPr="00A65D56">
                    <w:rPr>
                      <w:rFonts w:ascii="Times New Roman" w:eastAsia="宋体" w:hAnsi="Times New Roman" w:cs="Times New Roman"/>
                      <w:sz w:val="21"/>
                      <w:szCs w:val="21"/>
                    </w:rPr>
                    <w:t>、新增废水直接排放口；废水由间接排放改为直接排放；废水直接排放口位置变化，导致不利环境影响加重的。</w:t>
                  </w:r>
                </w:p>
              </w:tc>
              <w:tc>
                <w:tcPr>
                  <w:tcW w:w="3732" w:type="dxa"/>
                  <w:vMerge w:val="restart"/>
                  <w:tcBorders>
                    <w:bottom w:val="single" w:sz="4" w:space="0" w:color="auto"/>
                  </w:tcBorders>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废水、废气污染防治措施的工艺、规模、处置去向、排放形式均未调整，无新增污染因子或污染物排放量、范围或强度增加；无其他可能导致环境影响或环境风险增大的环保措施变动。</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、新增废气主要排放口（废气无组织排放改为有组织排放的除外）；主要排放口排气筒高度降低</w:t>
                  </w:r>
                  <w:r w:rsidRPr="00A65D56">
                    <w:rPr>
                      <w:rFonts w:ascii="Times New Roman" w:eastAsia="宋体" w:hAnsi="Times New Roman" w:cs="Times New Roman"/>
                      <w:sz w:val="21"/>
                      <w:szCs w:val="21"/>
                    </w:rPr>
                    <w:t>10%</w:t>
                  </w:r>
                  <w:r w:rsidRPr="00A65D56">
                    <w:rPr>
                      <w:rFonts w:ascii="Times New Roman" w:eastAsia="宋体" w:hAnsi="Times New Roman" w:cs="Times New Roman"/>
                      <w:sz w:val="21"/>
                      <w:szCs w:val="21"/>
                    </w:rPr>
                    <w:t>及以上的。</w:t>
                  </w:r>
                </w:p>
              </w:tc>
              <w:tc>
                <w:tcPr>
                  <w:tcW w:w="3732" w:type="dxa"/>
                  <w:vMerge/>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11</w:t>
                  </w:r>
                  <w:r w:rsidRPr="00A65D56">
                    <w:rPr>
                      <w:rFonts w:ascii="Times New Roman" w:eastAsia="宋体" w:hAnsi="Times New Roman" w:cs="Times New Roman"/>
                      <w:sz w:val="21"/>
                      <w:szCs w:val="21"/>
                    </w:rPr>
                    <w:t>、噪声、土壤或地下水污染防治措施变化，</w:t>
                  </w:r>
                  <w:r w:rsidRPr="00A65D56">
                    <w:rPr>
                      <w:rFonts w:ascii="Times New Roman" w:eastAsia="宋体" w:hAnsi="Times New Roman" w:cs="Times New Roman"/>
                      <w:sz w:val="21"/>
                      <w:szCs w:val="21"/>
                    </w:rPr>
                    <w:lastRenderedPageBreak/>
                    <w:t>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lastRenderedPageBreak/>
                    <w:t>噪声、土壤或地下水污染防治措施无变</w:t>
                  </w:r>
                  <w:r w:rsidRPr="00A65D56">
                    <w:rPr>
                      <w:rFonts w:ascii="Times New Roman" w:eastAsia="宋体" w:hAnsi="Times New Roman" w:cs="Times New Roman"/>
                      <w:sz w:val="21"/>
                      <w:szCs w:val="21"/>
                    </w:rPr>
                    <w:lastRenderedPageBreak/>
                    <w:t>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12</w:t>
                  </w:r>
                  <w:r w:rsidRPr="00A65D56">
                    <w:rPr>
                      <w:rFonts w:ascii="Times New Roman" w:eastAsia="宋体" w:hAnsi="Times New Roman" w:cs="Times New Roman"/>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固体废物利用处置方式无变化。</w:t>
                  </w:r>
                </w:p>
              </w:tc>
            </w:tr>
            <w:tr w:rsidR="00A65D56" w:rsidRPr="002712DE" w:rsidTr="00924EBB">
              <w:trPr>
                <w:trHeight w:val="349"/>
                <w:jc w:val="center"/>
              </w:trPr>
              <w:tc>
                <w:tcPr>
                  <w:tcW w:w="725" w:type="dxa"/>
                  <w:vMerge/>
                  <w:vAlign w:val="center"/>
                </w:tcPr>
                <w:p w:rsidR="00A65D56" w:rsidRPr="00C93F95" w:rsidRDefault="00A65D56" w:rsidP="00A65D56">
                  <w:pPr>
                    <w:framePr w:hSpace="180" w:wrap="around" w:vAnchor="text" w:hAnchor="text" w:xAlign="center" w:y="1"/>
                    <w:suppressOverlap/>
                    <w:jc w:val="center"/>
                    <w:rPr>
                      <w:szCs w:val="21"/>
                    </w:rPr>
                  </w:pPr>
                </w:p>
              </w:tc>
              <w:tc>
                <w:tcPr>
                  <w:tcW w:w="4256" w:type="dxa"/>
                  <w:vAlign w:val="center"/>
                </w:tcPr>
                <w:p w:rsidR="00A65D56" w:rsidRPr="00A65D56" w:rsidRDefault="00A65D56" w:rsidP="0026454C">
                  <w:pPr>
                    <w:framePr w:hSpace="180" w:wrap="around" w:vAnchor="text" w:hAnchor="text" w:xAlign="center" w:y="1"/>
                    <w:widowControl w:val="0"/>
                    <w:autoSpaceDE w:val="0"/>
                    <w:autoSpaceDN w:val="0"/>
                    <w:snapToGrid/>
                    <w:spacing w:after="0"/>
                    <w:suppressOverlap/>
                    <w:rPr>
                      <w:rFonts w:ascii="Times New Roman" w:eastAsia="宋体" w:hAnsi="Times New Roman" w:cs="Times New Roman"/>
                      <w:sz w:val="21"/>
                      <w:szCs w:val="21"/>
                    </w:rPr>
                  </w:pPr>
                  <w:r w:rsidRPr="00A65D56">
                    <w:rPr>
                      <w:rFonts w:ascii="Times New Roman" w:eastAsia="宋体" w:hAnsi="Times New Roman" w:cs="Times New Roman"/>
                      <w:sz w:val="21"/>
                      <w:szCs w:val="21"/>
                    </w:rPr>
                    <w:t>13</w:t>
                  </w:r>
                  <w:r w:rsidRPr="00A65D56">
                    <w:rPr>
                      <w:rFonts w:ascii="Times New Roman" w:eastAsia="宋体" w:hAnsi="Times New Roman" w:cs="Times New Roman"/>
                      <w:sz w:val="21"/>
                      <w:szCs w:val="21"/>
                    </w:rPr>
                    <w:t>、事故废水暂存能力或拦截设施变化，导致环境风险防范能力弱化或降低的。</w:t>
                  </w:r>
                </w:p>
              </w:tc>
              <w:tc>
                <w:tcPr>
                  <w:tcW w:w="3732" w:type="dxa"/>
                  <w:vAlign w:val="center"/>
                </w:tcPr>
                <w:p w:rsidR="00A65D56" w:rsidRPr="00A65D56" w:rsidRDefault="00A65D56" w:rsidP="00A65D56">
                  <w:pPr>
                    <w:framePr w:hSpace="180" w:wrap="around" w:vAnchor="text" w:hAnchor="text" w:xAlign="center" w:y="1"/>
                    <w:widowControl w:val="0"/>
                    <w:autoSpaceDE w:val="0"/>
                    <w:autoSpaceDN w:val="0"/>
                    <w:snapToGrid/>
                    <w:spacing w:after="0"/>
                    <w:suppressOverlap/>
                    <w:jc w:val="center"/>
                    <w:rPr>
                      <w:rFonts w:ascii="Times New Roman" w:eastAsia="宋体" w:hAnsi="Times New Roman" w:cs="Times New Roman"/>
                      <w:sz w:val="21"/>
                      <w:szCs w:val="21"/>
                    </w:rPr>
                  </w:pPr>
                  <w:r w:rsidRPr="00A65D56">
                    <w:rPr>
                      <w:rFonts w:ascii="Times New Roman" w:eastAsia="宋体" w:hAnsi="Times New Roman" w:cs="Times New Roman"/>
                      <w:sz w:val="21"/>
                      <w:szCs w:val="21"/>
                    </w:rPr>
                    <w:t>事故废水暂存能力或拦截设施无变化。</w:t>
                  </w:r>
                </w:p>
              </w:tc>
            </w:tr>
          </w:tbl>
          <w:p w:rsidR="00A65D56" w:rsidRDefault="00A65D56" w:rsidP="007F7263">
            <w:pPr>
              <w:spacing w:after="0"/>
              <w:ind w:firstLineChars="200" w:firstLine="480"/>
              <w:rPr>
                <w:rFonts w:ascii="Times New Roman" w:eastAsia="宋体" w:hAnsi="宋体" w:cs="Times New Roman"/>
                <w:sz w:val="24"/>
                <w:szCs w:val="24"/>
              </w:rPr>
            </w:pPr>
          </w:p>
          <w:p w:rsidR="007F7263" w:rsidRPr="00A65D56" w:rsidRDefault="007F7263" w:rsidP="00A65D56">
            <w:pPr>
              <w:pStyle w:val="a7"/>
              <w:spacing w:after="0" w:line="360" w:lineRule="auto"/>
              <w:ind w:firstLineChars="200" w:firstLine="480"/>
              <w:rPr>
                <w:rStyle w:val="Char20"/>
                <w:rFonts w:ascii="Times New Roman"/>
              </w:rPr>
            </w:pPr>
            <w:r w:rsidRPr="00A65D56">
              <w:rPr>
                <w:rStyle w:val="Char20"/>
                <w:rFonts w:ascii="Times New Roman" w:hint="eastAsia"/>
              </w:rPr>
              <w:t>综上所述，根据</w:t>
            </w:r>
            <w:r w:rsidR="00A65D56" w:rsidRPr="00A65D56">
              <w:rPr>
                <w:rStyle w:val="Char20"/>
                <w:rFonts w:ascii="Times New Roman"/>
              </w:rPr>
              <w:t>《</w:t>
            </w:r>
            <w:r w:rsidR="00A65D56" w:rsidRPr="00A65D56">
              <w:rPr>
                <w:rStyle w:val="Char20"/>
                <w:rFonts w:ascii="Times New Roman" w:hint="eastAsia"/>
              </w:rPr>
              <w:t>关于印发《污染影响类建设项目重大变动清单（试行）》的通知</w:t>
            </w:r>
            <w:r w:rsidR="00A65D56" w:rsidRPr="00A65D56">
              <w:rPr>
                <w:rStyle w:val="Char20"/>
                <w:rFonts w:ascii="Times New Roman"/>
              </w:rPr>
              <w:t>》（</w:t>
            </w:r>
            <w:r w:rsidR="00A65D56" w:rsidRPr="00A65D56">
              <w:rPr>
                <w:rStyle w:val="Char20"/>
                <w:rFonts w:ascii="Times New Roman" w:hint="eastAsia"/>
              </w:rPr>
              <w:t>环办环评函〔</w:t>
            </w:r>
            <w:r w:rsidR="00A65D56" w:rsidRPr="00A65D56">
              <w:rPr>
                <w:rStyle w:val="Char20"/>
                <w:rFonts w:ascii="Times New Roman" w:hint="eastAsia"/>
              </w:rPr>
              <w:t>2020</w:t>
            </w:r>
            <w:r w:rsidR="00A65D56" w:rsidRPr="00A65D56">
              <w:rPr>
                <w:rStyle w:val="Char20"/>
                <w:rFonts w:ascii="Times New Roman" w:hint="eastAsia"/>
              </w:rPr>
              <w:t>〕</w:t>
            </w:r>
            <w:r w:rsidR="00A65D56" w:rsidRPr="00A65D56">
              <w:rPr>
                <w:rStyle w:val="Char20"/>
                <w:rFonts w:ascii="Times New Roman" w:hint="eastAsia"/>
              </w:rPr>
              <w:t>688</w:t>
            </w:r>
            <w:r w:rsidR="00A65D56" w:rsidRPr="00A65D56">
              <w:rPr>
                <w:rStyle w:val="Char20"/>
                <w:rFonts w:ascii="Times New Roman" w:hint="eastAsia"/>
              </w:rPr>
              <w:t>号</w:t>
            </w:r>
            <w:r w:rsidR="00A65D56" w:rsidRPr="00A65D56">
              <w:rPr>
                <w:rStyle w:val="Char20"/>
                <w:rFonts w:ascii="Times New Roman"/>
              </w:rPr>
              <w:t>）</w:t>
            </w:r>
            <w:r w:rsidRPr="00A65D56">
              <w:rPr>
                <w:rStyle w:val="Char20"/>
                <w:rFonts w:ascii="Times New Roman" w:hint="eastAsia"/>
              </w:rPr>
              <w:t>中的内容，</w:t>
            </w:r>
            <w:r w:rsidR="009078A1" w:rsidRPr="009078A1">
              <w:rPr>
                <w:rStyle w:val="Char20"/>
                <w:rFonts w:ascii="Times New Roman"/>
              </w:rPr>
              <w:t>项目建设性质、建设地点、生产规模、生产工艺、环境保护措施与环评、批复要求均一致，无重大变动</w:t>
            </w:r>
            <w:r w:rsidRPr="00A65D56">
              <w:rPr>
                <w:rStyle w:val="Char20"/>
                <w:rFonts w:ascii="Times New Roman" w:hint="eastAsia"/>
              </w:rPr>
              <w:t>。</w:t>
            </w:r>
          </w:p>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BE19BC" w:rsidRDefault="009D4AD7" w:rsidP="0048311A">
      <w:pPr>
        <w:pStyle w:val="1"/>
        <w:spacing w:before="0" w:after="0" w:line="360" w:lineRule="auto"/>
        <w:rPr>
          <w:rFonts w:asciiTheme="minorEastAsia" w:eastAsiaTheme="minorEastAsia" w:hAnsiTheme="minorEastAsia"/>
          <w:color w:val="000000" w:themeColor="text1"/>
          <w:sz w:val="21"/>
          <w:szCs w:val="21"/>
        </w:rPr>
      </w:pPr>
      <w:r w:rsidRPr="00BE19BC">
        <w:rPr>
          <w:rFonts w:asciiTheme="minorEastAsia" w:eastAsiaTheme="minorEastAsia" w:hAnsiTheme="minorEastAsia" w:hint="eastAsia"/>
          <w:color w:val="000000" w:themeColor="text1"/>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BE19BC" w:rsidRDefault="009D4AD7" w:rsidP="00FC18C8">
            <w:pPr>
              <w:spacing w:beforeLines="100" w:after="0" w:line="360" w:lineRule="auto"/>
              <w:rPr>
                <w:rFonts w:ascii="Times New Roman" w:eastAsia="宋体" w:hAnsi="Times New Roman" w:cs="Times New Roman"/>
                <w:color w:val="000000" w:themeColor="text1"/>
                <w:sz w:val="24"/>
                <w:szCs w:val="24"/>
              </w:rPr>
            </w:pPr>
            <w:r w:rsidRPr="00BE19BC">
              <w:rPr>
                <w:rFonts w:ascii="Times New Roman" w:eastAsia="宋体" w:hAnsi="宋体" w:cs="宋体" w:hint="eastAsia"/>
                <w:b/>
                <w:bCs/>
                <w:color w:val="000000" w:themeColor="text1"/>
                <w:sz w:val="24"/>
                <w:szCs w:val="24"/>
              </w:rPr>
              <w:t>主要污染源、污染物处理和排放</w:t>
            </w:r>
          </w:p>
          <w:p w:rsidR="009D4AD7" w:rsidRPr="00BE19BC" w:rsidRDefault="009D4AD7">
            <w:pPr>
              <w:pStyle w:val="a7"/>
              <w:numPr>
                <w:ilvl w:val="0"/>
                <w:numId w:val="5"/>
              </w:numPr>
              <w:spacing w:after="0" w:line="360" w:lineRule="auto"/>
              <w:rPr>
                <w:rFonts w:ascii="Times New Roman" w:eastAsia="宋体" w:hAnsi="Times New Roman"/>
                <w:color w:val="000000" w:themeColor="text1"/>
                <w:sz w:val="24"/>
                <w:szCs w:val="24"/>
              </w:rPr>
            </w:pPr>
            <w:r w:rsidRPr="00BE19BC">
              <w:rPr>
                <w:rFonts w:ascii="Times New Roman" w:eastAsia="宋体" w:hAnsi="宋体" w:cs="宋体" w:hint="eastAsia"/>
                <w:color w:val="000000" w:themeColor="text1"/>
                <w:sz w:val="24"/>
                <w:szCs w:val="24"/>
              </w:rPr>
              <w:t>废水</w:t>
            </w:r>
          </w:p>
          <w:p w:rsidR="009D4AD7" w:rsidRPr="00BE19BC" w:rsidRDefault="009D4AD7" w:rsidP="00F04DA2">
            <w:pPr>
              <w:pStyle w:val="a7"/>
              <w:spacing w:after="0" w:line="360" w:lineRule="auto"/>
              <w:ind w:firstLineChars="200" w:firstLine="480"/>
              <w:rPr>
                <w:rStyle w:val="Char20"/>
                <w:rFonts w:ascii="Times New Roman" w:hAnsi="Times New Roman"/>
                <w:color w:val="000000" w:themeColor="text1"/>
                <w:szCs w:val="24"/>
              </w:rPr>
            </w:pPr>
            <w:r w:rsidRPr="00BE19BC">
              <w:rPr>
                <w:rFonts w:ascii="Times New Roman" w:eastAsia="宋体" w:hAnsi="Times New Roman" w:cs="仿宋_GB2312" w:hint="eastAsia"/>
                <w:color w:val="000000" w:themeColor="text1"/>
                <w:sz w:val="24"/>
                <w:szCs w:val="24"/>
              </w:rPr>
              <w:t>厂</w:t>
            </w:r>
            <w:r w:rsidRPr="00BE19BC">
              <w:rPr>
                <w:rFonts w:ascii="Times New Roman" w:eastAsia="宋体" w:hAnsi="Times New Roman"/>
                <w:color w:val="000000" w:themeColor="text1"/>
                <w:sz w:val="24"/>
                <w:szCs w:val="24"/>
              </w:rPr>
              <w:t>区</w:t>
            </w:r>
            <w:r w:rsidRPr="00BE19BC">
              <w:rPr>
                <w:rStyle w:val="Char20"/>
                <w:rFonts w:ascii="Times New Roman"/>
                <w:color w:val="000000" w:themeColor="text1"/>
              </w:rPr>
              <w:t>排水系统已按</w:t>
            </w:r>
            <w:r w:rsidR="00507459" w:rsidRPr="00BE19BC">
              <w:rPr>
                <w:rStyle w:val="Char20"/>
                <w:rFonts w:ascii="Times New Roman"/>
                <w:color w:val="000000" w:themeColor="text1"/>
              </w:rPr>
              <w:t>“</w:t>
            </w:r>
            <w:r w:rsidRPr="00BE19BC">
              <w:rPr>
                <w:rStyle w:val="Char20"/>
                <w:rFonts w:ascii="Times New Roman"/>
                <w:color w:val="000000" w:themeColor="text1"/>
              </w:rPr>
              <w:t>雨污分流</w:t>
            </w:r>
            <w:r w:rsidRPr="00BE19BC">
              <w:rPr>
                <w:rStyle w:val="Char20"/>
                <w:rFonts w:ascii="Times New Roman"/>
                <w:color w:val="000000" w:themeColor="text1"/>
                <w:szCs w:val="24"/>
              </w:rPr>
              <w:t>”</w:t>
            </w:r>
            <w:r w:rsidR="00AD1743" w:rsidRPr="00BE19BC">
              <w:rPr>
                <w:rStyle w:val="Char20"/>
                <w:rFonts w:ascii="Times New Roman" w:hint="eastAsia"/>
                <w:color w:val="000000" w:themeColor="text1"/>
                <w:szCs w:val="24"/>
              </w:rPr>
              <w:t>的要求建设</w:t>
            </w:r>
            <w:r w:rsidRPr="00BE19BC">
              <w:rPr>
                <w:rStyle w:val="Char20"/>
                <w:rFonts w:ascii="Times New Roman"/>
                <w:color w:val="000000" w:themeColor="text1"/>
                <w:szCs w:val="24"/>
              </w:rPr>
              <w:t>。</w:t>
            </w:r>
            <w:r w:rsidR="00643F7E">
              <w:rPr>
                <w:rStyle w:val="Char20"/>
                <w:rFonts w:ascii="Times New Roman"/>
                <w:color w:val="000000" w:themeColor="text1"/>
                <w:szCs w:val="24"/>
              </w:rPr>
              <w:t>本项目</w:t>
            </w:r>
            <w:r w:rsidR="00A971BF">
              <w:rPr>
                <w:rStyle w:val="Char20"/>
                <w:rFonts w:ascii="Times New Roman" w:hint="eastAsia"/>
                <w:color w:val="000000" w:themeColor="text1"/>
                <w:szCs w:val="24"/>
              </w:rPr>
              <w:t>磨边</w:t>
            </w:r>
            <w:r w:rsidR="00A971BF">
              <w:rPr>
                <w:rStyle w:val="Char20"/>
                <w:rFonts w:ascii="Times New Roman"/>
                <w:color w:val="000000" w:themeColor="text1"/>
                <w:szCs w:val="24"/>
              </w:rPr>
              <w:t>打孔产生的清洗废水经沉淀池处理后回用于生产，不</w:t>
            </w:r>
            <w:r w:rsidR="00643F7E">
              <w:rPr>
                <w:rStyle w:val="Char20"/>
                <w:rFonts w:ascii="Times New Roman"/>
                <w:color w:val="000000" w:themeColor="text1"/>
                <w:szCs w:val="24"/>
              </w:rPr>
              <w:t>外排</w:t>
            </w:r>
            <w:r w:rsidR="008D4E4F" w:rsidRPr="00BE19BC">
              <w:rPr>
                <w:rStyle w:val="Char20"/>
                <w:rFonts w:ascii="Times New Roman" w:hint="eastAsia"/>
                <w:color w:val="000000" w:themeColor="text1"/>
              </w:rPr>
              <w:t>。员工</w:t>
            </w:r>
            <w:r w:rsidR="008D4E4F" w:rsidRPr="00BE19BC">
              <w:rPr>
                <w:rStyle w:val="Char20"/>
                <w:rFonts w:ascii="Times New Roman"/>
                <w:color w:val="000000" w:themeColor="text1"/>
              </w:rPr>
              <w:t>生活污水</w:t>
            </w:r>
            <w:r w:rsidR="00B00449" w:rsidRPr="00BE19BC">
              <w:rPr>
                <w:rStyle w:val="Char20"/>
                <w:rFonts w:ascii="Times New Roman"/>
                <w:color w:val="000000" w:themeColor="text1"/>
              </w:rPr>
              <w:t>经化粪池</w:t>
            </w:r>
            <w:r w:rsidR="00B00449" w:rsidRPr="0060448C">
              <w:rPr>
                <w:rStyle w:val="Char20"/>
                <w:rFonts w:ascii="Times New Roman"/>
                <w:color w:val="000000" w:themeColor="text1"/>
                <w:szCs w:val="24"/>
              </w:rPr>
              <w:t>预处理</w:t>
            </w:r>
            <w:r w:rsidR="008D4E4F" w:rsidRPr="0060448C">
              <w:rPr>
                <w:rStyle w:val="Char20"/>
                <w:rFonts w:ascii="Times New Roman"/>
                <w:color w:val="000000" w:themeColor="text1"/>
                <w:szCs w:val="24"/>
              </w:rPr>
              <w:t>后</w:t>
            </w:r>
            <w:r w:rsidR="00B00449" w:rsidRPr="0060448C">
              <w:rPr>
                <w:rStyle w:val="Char20"/>
                <w:rFonts w:ascii="Times New Roman"/>
                <w:color w:val="000000" w:themeColor="text1"/>
                <w:szCs w:val="24"/>
              </w:rPr>
              <w:t>接管</w:t>
            </w:r>
            <w:r w:rsidR="0060448C" w:rsidRPr="0060448C">
              <w:rPr>
                <w:rFonts w:ascii="Times New Roman" w:eastAsiaTheme="minorEastAsia" w:hint="eastAsia"/>
                <w:sz w:val="24"/>
                <w:szCs w:val="24"/>
              </w:rPr>
              <w:t>无锡</w:t>
            </w:r>
            <w:r w:rsidR="00A971BF">
              <w:rPr>
                <w:rFonts w:ascii="Times New Roman" w:eastAsiaTheme="minorEastAsia" w:hint="eastAsia"/>
                <w:sz w:val="24"/>
                <w:szCs w:val="24"/>
              </w:rPr>
              <w:t>市新城水处理厂</w:t>
            </w:r>
            <w:r w:rsidRPr="0060448C">
              <w:rPr>
                <w:rStyle w:val="Char20"/>
                <w:rFonts w:ascii="Times New Roman" w:hAnsi="Times New Roman"/>
                <w:color w:val="000000" w:themeColor="text1"/>
                <w:szCs w:val="24"/>
              </w:rPr>
              <w:t>集中</w:t>
            </w:r>
            <w:r w:rsidRPr="00BE19BC">
              <w:rPr>
                <w:rStyle w:val="Char20"/>
                <w:rFonts w:ascii="Times New Roman" w:hAnsi="Times New Roman"/>
                <w:color w:val="000000" w:themeColor="text1"/>
                <w:szCs w:val="24"/>
              </w:rPr>
              <w:t>处置。该项目废水排</w:t>
            </w:r>
            <w:r w:rsidRPr="00BE19BC">
              <w:rPr>
                <w:rStyle w:val="Char20"/>
                <w:rFonts w:ascii="Times New Roman" w:hAnsi="宋体"/>
                <w:color w:val="000000" w:themeColor="text1"/>
                <w:szCs w:val="24"/>
              </w:rPr>
              <w:t>放及处理措施情况</w:t>
            </w:r>
            <w:r w:rsidRPr="00BE19BC">
              <w:rPr>
                <w:rStyle w:val="Char20"/>
                <w:rFonts w:ascii="Times New Roman" w:hAnsi="Times New Roman"/>
                <w:color w:val="000000" w:themeColor="text1"/>
                <w:szCs w:val="24"/>
              </w:rPr>
              <w:t>见表</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，废水排放走向及监测点位见图</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w:t>
            </w:r>
          </w:p>
          <w:p w:rsidR="009D4AD7" w:rsidRPr="008C0CFA" w:rsidRDefault="009D4AD7" w:rsidP="00FC18C8">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571274" w:rsidRDefault="00F04DA2" w:rsidP="008D4E4F">
                  <w:pPr>
                    <w:spacing w:after="0"/>
                    <w:jc w:val="center"/>
                    <w:rPr>
                      <w:rFonts w:ascii="Times New Roman" w:eastAsia="宋体" w:hAnsi="Times New Roman" w:cs="Times New Roman"/>
                      <w:sz w:val="21"/>
                      <w:szCs w:val="21"/>
                    </w:rPr>
                  </w:pPr>
                  <w:r w:rsidRPr="00571274">
                    <w:rPr>
                      <w:rFonts w:ascii="Times New Roman" w:eastAsia="宋体" w:hAnsi="Times New Roman" w:cs="Times New Roman"/>
                      <w:sz w:val="21"/>
                      <w:szCs w:val="21"/>
                    </w:rPr>
                    <w:t>COD</w:t>
                  </w:r>
                  <w:r w:rsidRPr="00571274">
                    <w:rPr>
                      <w:rFonts w:ascii="Times New Roman" w:eastAsia="宋体" w:hAnsi="Times New Roman" w:cs="Times New Roman"/>
                      <w:sz w:val="21"/>
                      <w:szCs w:val="21"/>
                    </w:rPr>
                    <w:t>、</w:t>
                  </w:r>
                  <w:r w:rsidRPr="00571274">
                    <w:rPr>
                      <w:rFonts w:ascii="Times New Roman" w:eastAsia="宋体" w:hAnsi="Times New Roman" w:cs="Times New Roman"/>
                      <w:sz w:val="21"/>
                      <w:szCs w:val="21"/>
                    </w:rPr>
                    <w:t>SS</w:t>
                  </w:r>
                  <w:r w:rsidRPr="00571274">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571274" w:rsidRDefault="00F04DA2" w:rsidP="008D4E4F">
                  <w:pPr>
                    <w:spacing w:after="0"/>
                    <w:jc w:val="center"/>
                    <w:rPr>
                      <w:rFonts w:ascii="Times New Roman" w:eastAsia="宋体" w:hAnsi="Times New Roman" w:cs="Times New Roman"/>
                      <w:sz w:val="21"/>
                      <w:szCs w:val="21"/>
                    </w:rPr>
                  </w:pPr>
                  <w:r w:rsidRPr="00571274">
                    <w:rPr>
                      <w:rFonts w:ascii="Times New Roman" w:eastAsia="宋体" w:hAnsi="Times New Roman" w:cs="Times New Roman"/>
                      <w:sz w:val="21"/>
                      <w:szCs w:val="21"/>
                    </w:rPr>
                    <w:t>接管</w:t>
                  </w:r>
                  <w:r w:rsidR="00B57C83" w:rsidRPr="00571274">
                    <w:rPr>
                      <w:rFonts w:ascii="Times New Roman" w:eastAsiaTheme="minorEastAsia" w:hint="eastAsia"/>
                      <w:sz w:val="21"/>
                      <w:szCs w:val="21"/>
                    </w:rPr>
                    <w:t>无锡</w:t>
                  </w:r>
                  <w:r w:rsidR="00A971BF" w:rsidRPr="00571274">
                    <w:rPr>
                      <w:rFonts w:ascii="Times New Roman" w:eastAsiaTheme="minorEastAsia" w:hint="eastAsia"/>
                      <w:sz w:val="21"/>
                      <w:szCs w:val="21"/>
                    </w:rPr>
                    <w:t>无锡市新城水处理厂</w:t>
                  </w:r>
                  <w:r w:rsidRPr="00571274">
                    <w:rPr>
                      <w:rFonts w:ascii="Times New Roman" w:eastAsia="宋体" w:hAnsi="Times New Roman" w:cs="Times New Roman"/>
                      <w:sz w:val="21"/>
                      <w:szCs w:val="21"/>
                    </w:rPr>
                    <w:t>处理</w:t>
                  </w:r>
                </w:p>
              </w:tc>
              <w:tc>
                <w:tcPr>
                  <w:tcW w:w="2335" w:type="dxa"/>
                  <w:tcBorders>
                    <w:left w:val="single" w:sz="4" w:space="0" w:color="auto"/>
                    <w:bottom w:val="single" w:sz="12" w:space="0" w:color="auto"/>
                  </w:tcBorders>
                  <w:vAlign w:val="center"/>
                </w:tcPr>
                <w:p w:rsidR="00F04DA2" w:rsidRPr="00571274" w:rsidRDefault="00F04DA2" w:rsidP="008D4E4F">
                  <w:pPr>
                    <w:spacing w:after="0"/>
                    <w:jc w:val="center"/>
                    <w:rPr>
                      <w:rFonts w:ascii="Times New Roman" w:eastAsia="宋体" w:hAnsi="Times New Roman" w:cs="Times New Roman"/>
                      <w:sz w:val="21"/>
                      <w:szCs w:val="21"/>
                    </w:rPr>
                  </w:pPr>
                  <w:r w:rsidRPr="00571274">
                    <w:rPr>
                      <w:rFonts w:ascii="Times New Roman" w:eastAsia="宋体" w:hAnsi="Times New Roman" w:cs="Times New Roman"/>
                      <w:sz w:val="21"/>
                      <w:szCs w:val="21"/>
                    </w:rPr>
                    <w:t>和环评一致</w:t>
                  </w:r>
                </w:p>
              </w:tc>
            </w:tr>
          </w:tbl>
          <w:p w:rsidR="00917F36" w:rsidRDefault="007C07FF" w:rsidP="00FC18C8">
            <w:pPr>
              <w:pStyle w:val="a7"/>
              <w:spacing w:beforeLines="100" w:after="0" w:line="360" w:lineRule="auto"/>
              <w:jc w:val="center"/>
              <w:rPr>
                <w:rFonts w:ascii="Times New Roman" w:eastAsia="宋体" w:hAnsi="Times New Roman"/>
                <w:sz w:val="24"/>
                <w:szCs w:val="24"/>
              </w:rPr>
            </w:pPr>
            <w:r w:rsidRPr="007C07FF">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95.4pt;height:43.2pt;z-index:2516531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FC18C8" w:rsidRPr="00571274" w:rsidRDefault="00FC18C8" w:rsidP="00F04DA2">
                        <w:pPr>
                          <w:spacing w:after="0"/>
                          <w:jc w:val="center"/>
                          <w:rPr>
                            <w:rFonts w:ascii="宋体" w:eastAsia="宋体" w:hAnsi="宋体" w:cs="Times New Roman"/>
                            <w:sz w:val="21"/>
                            <w:szCs w:val="21"/>
                          </w:rPr>
                        </w:pPr>
                        <w:r w:rsidRPr="00571274">
                          <w:rPr>
                            <w:rStyle w:val="Char20"/>
                            <w:rFonts w:ascii="Times New Roman" w:hAnsi="宋体" w:hint="eastAsia"/>
                            <w:sz w:val="21"/>
                            <w:szCs w:val="21"/>
                          </w:rPr>
                          <w:t>接管</w:t>
                        </w:r>
                        <w:r w:rsidRPr="00571274">
                          <w:rPr>
                            <w:rFonts w:ascii="Times New Roman" w:eastAsia="宋体" w:hint="eastAsia"/>
                            <w:sz w:val="21"/>
                            <w:szCs w:val="21"/>
                          </w:rPr>
                          <w:t>无锡无锡市新城水处理厂</w:t>
                        </w:r>
                        <w:r w:rsidRPr="00571274">
                          <w:rPr>
                            <w:rStyle w:val="Char20"/>
                            <w:rFonts w:ascii="Times New Roman" w:hAnsi="宋体" w:hint="eastAsia"/>
                            <w:sz w:val="21"/>
                            <w:szCs w:val="21"/>
                          </w:rPr>
                          <w:t>深度处理</w:t>
                        </w:r>
                      </w:p>
                    </w:txbxContent>
                  </v:textbox>
                </v:shape>
              </w:pict>
            </w:r>
            <w:r w:rsidRPr="007C07FF">
              <w:rPr>
                <w:rFonts w:ascii="Times New Roman" w:hAnsi="Times New Roman"/>
                <w:noProof/>
              </w:rPr>
              <w:pict>
                <v:shape id="_x0000_s1049" type="#_x0000_t202" style="position:absolute;left:0;text-align:left;margin-left:284.8pt;margin-top:7.4pt;width:30.3pt;height:17.5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FC18C8" w:rsidRPr="005D4F9A" w:rsidRDefault="00FC18C8">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7C07FF">
              <w:rPr>
                <w:rFonts w:ascii="Times New Roman" w:eastAsia="宋体" w:hAnsi="宋体" w:cs="宋体"/>
                <w:b/>
                <w:bCs/>
                <w:noProof/>
                <w:color w:val="000000" w:themeColor="text1"/>
                <w:sz w:val="24"/>
                <w:szCs w:val="24"/>
              </w:rPr>
              <w:pict>
                <v:shape id="AutoShape 77" o:spid="_x0000_s1106" type="#_x0000_t32" style="position:absolute;left:0;text-align:left;margin-left:181.55pt;margin-top:24.75pt;width:34pt;height:0;z-index:25164902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7C07FF">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2516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FC18C8" w:rsidRDefault="00FC18C8"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7C07FF">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7C07FF">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2516480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FC18C8" w:rsidRDefault="00FC18C8"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7C07FF">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7C07FF">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FC18C8" w:rsidRDefault="00FC18C8"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FC18C8">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E580E" w:rsidRPr="0033500C" w:rsidRDefault="00A971BF" w:rsidP="00A971BF">
            <w:pPr>
              <w:pStyle w:val="a7"/>
              <w:spacing w:after="0" w:line="360" w:lineRule="auto"/>
              <w:ind w:firstLineChars="200" w:firstLine="480"/>
              <w:rPr>
                <w:rFonts w:ascii="宋体" w:eastAsia="宋体" w:hAnsi="宋体" w:cs="宋体"/>
                <w:b/>
                <w:bCs/>
                <w:sz w:val="24"/>
                <w:szCs w:val="24"/>
              </w:rPr>
            </w:pPr>
            <w:r>
              <w:rPr>
                <w:rFonts w:ascii="Times New Roman" w:eastAsia="宋体" w:hAnsi="Times New Roman" w:hint="eastAsia"/>
                <w:sz w:val="24"/>
                <w:szCs w:val="24"/>
              </w:rPr>
              <w:t>本项目无废气产生及排放。</w:t>
            </w:r>
          </w:p>
          <w:p w:rsidR="009D4AD7" w:rsidRPr="008C0CFA" w:rsidRDefault="008E580E" w:rsidP="00FC18C8">
            <w:pPr>
              <w:pStyle w:val="a7"/>
              <w:spacing w:beforeLines="100" w:after="0" w:line="360" w:lineRule="auto"/>
              <w:rPr>
                <w:rFonts w:ascii="Times New Roman" w:eastAsia="宋体" w:hAnsi="Times New Roman"/>
                <w:color w:val="000000"/>
                <w:sz w:val="24"/>
                <w:szCs w:val="24"/>
              </w:rPr>
            </w:pPr>
            <w:r w:rsidRPr="00870197">
              <w:rPr>
                <w:rFonts w:ascii="Times New Roman" w:eastAsia="宋体" w:hAnsi="宋体"/>
                <w:color w:val="000000"/>
                <w:sz w:val="24"/>
                <w:szCs w:val="24"/>
              </w:rPr>
              <w:t xml:space="preserve"> </w:t>
            </w:r>
            <w:r w:rsidR="009D4AD7" w:rsidRPr="008C0CFA">
              <w:rPr>
                <w:rFonts w:ascii="Times New Roman" w:eastAsia="宋体" w:hAnsi="Times New Roman"/>
                <w:color w:val="000000"/>
                <w:sz w:val="24"/>
                <w:szCs w:val="24"/>
              </w:rPr>
              <w:t>3</w:t>
            </w:r>
            <w:r w:rsidR="009D4AD7" w:rsidRPr="008C0CFA">
              <w:rPr>
                <w:rFonts w:ascii="Times New Roman" w:eastAsia="宋体" w:hAnsi="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A971BF">
              <w:rPr>
                <w:rFonts w:ascii="Times New Roman" w:eastAsia="宋体" w:hAnsi="Times New Roman" w:hint="eastAsia"/>
                <w:sz w:val="24"/>
                <w:szCs w:val="24"/>
              </w:rPr>
              <w:t>车床、加工中心</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A971BF">
              <w:rPr>
                <w:rFonts w:ascii="Times New Roman" w:eastAsia="宋体" w:hAnsi="Times New Roman" w:hint="eastAsia"/>
                <w:sz w:val="24"/>
                <w:szCs w:val="24"/>
              </w:rPr>
              <w:t>2</w:t>
            </w:r>
            <w:r w:rsidRPr="0007485C">
              <w:rPr>
                <w:rFonts w:ascii="Times New Roman" w:eastAsia="宋体" w:hAnsi="Times New Roman"/>
                <w:sz w:val="24"/>
                <w:szCs w:val="24"/>
              </w:rPr>
              <w:t>。</w:t>
            </w:r>
          </w:p>
          <w:p w:rsidR="009D4AD7" w:rsidRPr="008C0CFA" w:rsidRDefault="009D4AD7" w:rsidP="00FC18C8">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A971BF">
              <w:rPr>
                <w:rFonts w:ascii="Times New Roman" w:eastAsia="宋体" w:hAnsi="Times New Roman" w:cs="Times New Roman" w:hint="eastAsia"/>
                <w:b/>
                <w:bCs/>
                <w:sz w:val="24"/>
                <w:szCs w:val="24"/>
              </w:rPr>
              <w:t>2</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A971BF" w:rsidRPr="005D4F9A" w:rsidTr="00B142EA">
              <w:trPr>
                <w:trHeight w:val="400"/>
                <w:jc w:val="center"/>
              </w:trPr>
              <w:tc>
                <w:tcPr>
                  <w:tcW w:w="565" w:type="dxa"/>
                  <w:vAlign w:val="center"/>
                </w:tcPr>
                <w:p w:rsidR="00A971BF" w:rsidRPr="00B91FAF" w:rsidRDefault="00A971BF" w:rsidP="00A971BF">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A971BF" w:rsidRPr="00DD3E9C"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粗磨机</w:t>
                  </w:r>
                </w:p>
              </w:tc>
              <w:tc>
                <w:tcPr>
                  <w:tcW w:w="1701" w:type="dxa"/>
                  <w:vAlign w:val="center"/>
                </w:tcPr>
                <w:p w:rsidR="00A971BF"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30</w:t>
                  </w:r>
                </w:p>
              </w:tc>
              <w:tc>
                <w:tcPr>
                  <w:tcW w:w="3285" w:type="dxa"/>
                  <w:vMerge w:val="restart"/>
                  <w:vAlign w:val="center"/>
                </w:tcPr>
                <w:p w:rsidR="00A971BF" w:rsidRPr="005D4F9A" w:rsidRDefault="00A971BF" w:rsidP="00A971BF">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厂房隔声</w:t>
                  </w:r>
                </w:p>
              </w:tc>
            </w:tr>
            <w:tr w:rsidR="00A971BF" w:rsidRPr="005D4F9A" w:rsidTr="00B142EA">
              <w:trPr>
                <w:trHeight w:val="400"/>
                <w:jc w:val="center"/>
              </w:trPr>
              <w:tc>
                <w:tcPr>
                  <w:tcW w:w="565" w:type="dxa"/>
                  <w:vAlign w:val="center"/>
                </w:tcPr>
                <w:p w:rsidR="00A971BF" w:rsidRPr="00B91FAF" w:rsidRDefault="00A971BF" w:rsidP="00A971BF">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A971BF" w:rsidRPr="00DD3E9C"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精磨机</w:t>
                  </w:r>
                </w:p>
              </w:tc>
              <w:tc>
                <w:tcPr>
                  <w:tcW w:w="1701" w:type="dxa"/>
                  <w:vAlign w:val="center"/>
                </w:tcPr>
                <w:p w:rsidR="00A971BF"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Pr="00B91FA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w:t>
                  </w:r>
                </w:p>
              </w:tc>
              <w:tc>
                <w:tcPr>
                  <w:tcW w:w="2920" w:type="dxa"/>
                  <w:vAlign w:val="center"/>
                </w:tcPr>
                <w:p w:rsidR="00A971BF" w:rsidRPr="00DD3E9C"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抛光机</w:t>
                  </w:r>
                </w:p>
              </w:tc>
              <w:tc>
                <w:tcPr>
                  <w:tcW w:w="1701" w:type="dxa"/>
                  <w:vAlign w:val="center"/>
                </w:tcPr>
                <w:p w:rsidR="00A971BF"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4</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4</w:t>
                  </w:r>
                </w:p>
              </w:tc>
              <w:tc>
                <w:tcPr>
                  <w:tcW w:w="2920" w:type="dxa"/>
                  <w:vAlign w:val="center"/>
                </w:tcPr>
                <w:p w:rsidR="00A971BF" w:rsidRPr="00DD3E9C"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倒边机</w:t>
                  </w:r>
                </w:p>
              </w:tc>
              <w:tc>
                <w:tcPr>
                  <w:tcW w:w="1701" w:type="dxa"/>
                  <w:vAlign w:val="center"/>
                </w:tcPr>
                <w:p w:rsidR="00A971BF"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10</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5</w:t>
                  </w:r>
                </w:p>
              </w:tc>
              <w:tc>
                <w:tcPr>
                  <w:tcW w:w="2920" w:type="dxa"/>
                  <w:vAlign w:val="center"/>
                </w:tcPr>
                <w:p w:rsidR="00A971BF" w:rsidRPr="00DD3E9C"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超声波清洗机</w:t>
                  </w:r>
                </w:p>
              </w:tc>
              <w:tc>
                <w:tcPr>
                  <w:tcW w:w="1701" w:type="dxa"/>
                  <w:vAlign w:val="center"/>
                </w:tcPr>
                <w:p w:rsidR="00A971BF" w:rsidRPr="00B91FAF" w:rsidRDefault="00A971BF" w:rsidP="00A971BF">
                  <w:pPr>
                    <w:pStyle w:val="TableParagraph"/>
                    <w:spacing w:after="0"/>
                    <w:ind w:left="27"/>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2920" w:type="dxa"/>
                  <w:vAlign w:val="center"/>
                </w:tcPr>
                <w:p w:rsidR="00A971BF" w:rsidRPr="00DD3E9C" w:rsidRDefault="00A971BF" w:rsidP="00B51052">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数控车床</w:t>
                  </w:r>
                </w:p>
              </w:tc>
              <w:tc>
                <w:tcPr>
                  <w:tcW w:w="1701" w:type="dxa"/>
                  <w:vAlign w:val="center"/>
                </w:tcPr>
                <w:p w:rsidR="00A971BF" w:rsidRDefault="00A971BF" w:rsidP="00B5105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7</w:t>
                  </w:r>
                </w:p>
              </w:tc>
              <w:tc>
                <w:tcPr>
                  <w:tcW w:w="2920" w:type="dxa"/>
                  <w:vAlign w:val="center"/>
                </w:tcPr>
                <w:p w:rsidR="00A971BF" w:rsidRPr="00DD3E9C" w:rsidRDefault="00A971BF" w:rsidP="00B51052">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数控钻床</w:t>
                  </w:r>
                </w:p>
              </w:tc>
              <w:tc>
                <w:tcPr>
                  <w:tcW w:w="1701" w:type="dxa"/>
                  <w:vAlign w:val="center"/>
                </w:tcPr>
                <w:p w:rsidR="00A971BF" w:rsidRDefault="00A971BF" w:rsidP="00B5105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lastRenderedPageBreak/>
                    <w:t>8</w:t>
                  </w:r>
                </w:p>
              </w:tc>
              <w:tc>
                <w:tcPr>
                  <w:tcW w:w="2920" w:type="dxa"/>
                  <w:vAlign w:val="center"/>
                </w:tcPr>
                <w:p w:rsidR="00A971BF" w:rsidRPr="00DD3E9C" w:rsidRDefault="00A971BF" w:rsidP="00B51052">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车床</w:t>
                  </w:r>
                </w:p>
              </w:tc>
              <w:tc>
                <w:tcPr>
                  <w:tcW w:w="1701" w:type="dxa"/>
                  <w:vAlign w:val="center"/>
                </w:tcPr>
                <w:p w:rsidR="00A971BF" w:rsidRDefault="00A971BF" w:rsidP="00B5105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9</w:t>
                  </w:r>
                </w:p>
              </w:tc>
              <w:tc>
                <w:tcPr>
                  <w:tcW w:w="2920" w:type="dxa"/>
                  <w:vAlign w:val="center"/>
                </w:tcPr>
                <w:p w:rsidR="00A971BF" w:rsidRPr="00DD3E9C" w:rsidRDefault="00A971BF" w:rsidP="00B51052">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车削床</w:t>
                  </w:r>
                </w:p>
              </w:tc>
              <w:tc>
                <w:tcPr>
                  <w:tcW w:w="1701" w:type="dxa"/>
                  <w:vAlign w:val="center"/>
                </w:tcPr>
                <w:p w:rsidR="00A971BF" w:rsidRDefault="00A971BF" w:rsidP="00B5105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10</w:t>
                  </w:r>
                </w:p>
              </w:tc>
              <w:tc>
                <w:tcPr>
                  <w:tcW w:w="2920" w:type="dxa"/>
                  <w:vAlign w:val="center"/>
                </w:tcPr>
                <w:p w:rsidR="00A971BF" w:rsidRPr="00DD3E9C" w:rsidRDefault="00A971BF" w:rsidP="00B51052">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铣床</w:t>
                  </w:r>
                </w:p>
              </w:tc>
              <w:tc>
                <w:tcPr>
                  <w:tcW w:w="1701" w:type="dxa"/>
                  <w:vAlign w:val="center"/>
                </w:tcPr>
                <w:p w:rsidR="00A971BF" w:rsidRDefault="00A971BF" w:rsidP="00B5105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11</w:t>
                  </w:r>
                </w:p>
              </w:tc>
              <w:tc>
                <w:tcPr>
                  <w:tcW w:w="2920" w:type="dxa"/>
                  <w:vAlign w:val="center"/>
                </w:tcPr>
                <w:p w:rsidR="00A971BF" w:rsidRPr="00DD3E9C" w:rsidRDefault="00A971BF" w:rsidP="00B51052">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摇臂钻床</w:t>
                  </w:r>
                </w:p>
              </w:tc>
              <w:tc>
                <w:tcPr>
                  <w:tcW w:w="1701" w:type="dxa"/>
                  <w:vAlign w:val="center"/>
                </w:tcPr>
                <w:p w:rsidR="00A971BF" w:rsidRDefault="00A971BF" w:rsidP="00B5105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12</w:t>
                  </w:r>
                </w:p>
              </w:tc>
              <w:tc>
                <w:tcPr>
                  <w:tcW w:w="2920" w:type="dxa"/>
                  <w:vAlign w:val="center"/>
                </w:tcPr>
                <w:p w:rsidR="00A971BF" w:rsidRPr="00DD3E9C" w:rsidRDefault="00A971BF" w:rsidP="00B51052">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加工中心</w:t>
                  </w:r>
                </w:p>
              </w:tc>
              <w:tc>
                <w:tcPr>
                  <w:tcW w:w="1701" w:type="dxa"/>
                  <w:vAlign w:val="center"/>
                </w:tcPr>
                <w:p w:rsidR="00A971BF" w:rsidRDefault="00A971BF" w:rsidP="00B5105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2</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r w:rsidR="00A971BF" w:rsidRPr="005D4F9A" w:rsidTr="00B142EA">
              <w:trPr>
                <w:trHeight w:val="440"/>
                <w:jc w:val="center"/>
              </w:trPr>
              <w:tc>
                <w:tcPr>
                  <w:tcW w:w="565" w:type="dxa"/>
                  <w:vAlign w:val="center"/>
                </w:tcPr>
                <w:p w:rsidR="00A971BF" w:rsidRDefault="00A971BF" w:rsidP="00A971BF">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13</w:t>
                  </w:r>
                </w:p>
              </w:tc>
              <w:tc>
                <w:tcPr>
                  <w:tcW w:w="2920" w:type="dxa"/>
                  <w:vAlign w:val="center"/>
                </w:tcPr>
                <w:p w:rsidR="00A971BF" w:rsidRPr="00DD3E9C" w:rsidRDefault="00A971BF" w:rsidP="00B51052">
                  <w:pPr>
                    <w:pStyle w:val="TableParagraph"/>
                    <w:spacing w:after="0"/>
                    <w:ind w:left="27"/>
                    <w:jc w:val="center"/>
                    <w:rPr>
                      <w:rFonts w:ascii="Times New Roman" w:eastAsiaTheme="minorEastAsia" w:hAnsi="Times New Roman" w:cs="Times New Roman"/>
                      <w:snapToGrid w:val="0"/>
                      <w:szCs w:val="21"/>
                      <w:lang w:val="en-US"/>
                    </w:rPr>
                  </w:pPr>
                  <w:r w:rsidRPr="00DD3E9C">
                    <w:rPr>
                      <w:rFonts w:ascii="Times New Roman" w:eastAsiaTheme="minorEastAsia" w:hAnsi="Times New Roman" w:cs="Times New Roman"/>
                      <w:snapToGrid w:val="0"/>
                      <w:szCs w:val="21"/>
                      <w:lang w:val="en-US"/>
                    </w:rPr>
                    <w:t>空压机</w:t>
                  </w:r>
                </w:p>
              </w:tc>
              <w:tc>
                <w:tcPr>
                  <w:tcW w:w="1701" w:type="dxa"/>
                  <w:vAlign w:val="center"/>
                </w:tcPr>
                <w:p w:rsidR="00A971BF" w:rsidRDefault="00A971BF" w:rsidP="00B51052">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r>
                    <w:rPr>
                      <w:rFonts w:ascii="Times New Roman" w:eastAsiaTheme="minorEastAsia" w:hAnsi="Times New Roman" w:cs="Times New Roman" w:hint="eastAsia"/>
                      <w:snapToGrid w:val="0"/>
                      <w:szCs w:val="21"/>
                      <w:lang w:val="en-US"/>
                    </w:rPr>
                    <w:t>1</w:t>
                  </w:r>
                </w:p>
              </w:tc>
              <w:tc>
                <w:tcPr>
                  <w:tcW w:w="3285" w:type="dxa"/>
                  <w:vMerge/>
                  <w:vAlign w:val="center"/>
                </w:tcPr>
                <w:p w:rsidR="00A971BF" w:rsidRPr="005D4F9A" w:rsidRDefault="00A971BF" w:rsidP="00A971BF">
                  <w:pPr>
                    <w:spacing w:after="0"/>
                    <w:jc w:val="center"/>
                    <w:rPr>
                      <w:rFonts w:ascii="Times New Roman" w:eastAsia="宋体" w:hAnsi="Times New Roman" w:cs="Times New Roman"/>
                      <w:sz w:val="21"/>
                      <w:szCs w:val="21"/>
                    </w:rPr>
                  </w:pPr>
                </w:p>
              </w:tc>
            </w:tr>
          </w:tbl>
          <w:p w:rsidR="009D4AD7" w:rsidRPr="008C0CFA" w:rsidRDefault="009D4AD7" w:rsidP="00FC18C8">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9C711E">
              <w:rPr>
                <w:rStyle w:val="Char20"/>
                <w:rFonts w:ascii="Times New Roman" w:hAnsi="宋体" w:hint="eastAsia"/>
                <w:szCs w:val="24"/>
              </w:rPr>
              <w:t>废</w:t>
            </w:r>
            <w:r w:rsidR="00A971BF">
              <w:rPr>
                <w:rStyle w:val="Char20"/>
                <w:rFonts w:ascii="Times New Roman" w:hAnsi="宋体" w:hint="eastAsia"/>
                <w:szCs w:val="24"/>
              </w:rPr>
              <w:t>金属、废玻璃、废乳化液</w:t>
            </w:r>
            <w:r w:rsidRPr="00E04C1C">
              <w:rPr>
                <w:rStyle w:val="Char20"/>
                <w:rFonts w:ascii="Times New Roman" w:hAnsi="Times New Roman"/>
                <w:szCs w:val="24"/>
              </w:rPr>
              <w:t>。</w:t>
            </w:r>
          </w:p>
          <w:p w:rsidR="00E04C1C" w:rsidRPr="008C0CFA" w:rsidRDefault="00A971BF" w:rsidP="000569CF">
            <w:pPr>
              <w:pStyle w:val="a7"/>
              <w:spacing w:after="0" w:line="360" w:lineRule="auto"/>
              <w:ind w:firstLineChars="200" w:firstLine="480"/>
              <w:rPr>
                <w:rStyle w:val="Char20"/>
                <w:rFonts w:ascii="Times New Roman" w:hAnsi="Times New Roman"/>
                <w:szCs w:val="24"/>
              </w:rPr>
            </w:pPr>
            <w:r>
              <w:rPr>
                <w:rStyle w:val="Char20"/>
                <w:rFonts w:ascii="Times New Roman" w:hAnsi="宋体" w:hint="eastAsia"/>
                <w:szCs w:val="24"/>
              </w:rPr>
              <w:t>废金属、废玻璃</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Pr>
                <w:rStyle w:val="Char20"/>
                <w:rFonts w:ascii="Times New Roman" w:hAnsi="宋体" w:hint="eastAsia"/>
                <w:szCs w:val="24"/>
              </w:rPr>
              <w:t>废乳化液</w:t>
            </w:r>
            <w:r w:rsidR="005C649F">
              <w:rPr>
                <w:rStyle w:val="Char20"/>
                <w:rFonts w:ascii="Times New Roman" w:hAnsi="宋体" w:hint="eastAsia"/>
                <w:szCs w:val="24"/>
              </w:rPr>
              <w:t>委托</w:t>
            </w:r>
            <w:r w:rsidR="002C4950" w:rsidRPr="00A971BF">
              <w:rPr>
                <w:rStyle w:val="Char20"/>
                <w:rFonts w:ascii="Times New Roman" w:hAnsi="宋体" w:hint="eastAsia"/>
                <w:szCs w:val="24"/>
              </w:rPr>
              <w:t>无锡</w:t>
            </w:r>
            <w:r w:rsidR="00537877">
              <w:rPr>
                <w:rStyle w:val="Char20"/>
                <w:rFonts w:ascii="Times New Roman" w:hAnsi="宋体" w:hint="eastAsia"/>
                <w:szCs w:val="24"/>
              </w:rPr>
              <w:t>丰凯</w:t>
            </w:r>
            <w:r w:rsidR="009C711E" w:rsidRPr="00A971BF">
              <w:rPr>
                <w:rStyle w:val="Char20"/>
                <w:rFonts w:ascii="Times New Roman" w:hAnsi="宋体" w:hint="eastAsia"/>
                <w:szCs w:val="24"/>
              </w:rPr>
              <w:t>环保科技</w:t>
            </w:r>
            <w:r w:rsidR="005C649F" w:rsidRPr="00A971BF">
              <w:rPr>
                <w:rStyle w:val="Char20"/>
                <w:rFonts w:ascii="Times New Roman" w:hAnsi="宋体" w:hint="eastAsia"/>
                <w:szCs w:val="24"/>
              </w:rPr>
              <w:t>有限公司处置</w:t>
            </w:r>
            <w:r w:rsidR="005C649F">
              <w:rPr>
                <w:rStyle w:val="Char20"/>
                <w:rFonts w:ascii="Times New Roman" w:hAnsi="宋体" w:hint="eastAsia"/>
                <w:szCs w:val="24"/>
              </w:rPr>
              <w:t>。</w:t>
            </w:r>
            <w:r w:rsidR="00834B41">
              <w:rPr>
                <w:rStyle w:val="Char20"/>
                <w:rFonts w:ascii="Times New Roman" w:hAnsi="宋体" w:hint="eastAsia"/>
                <w:szCs w:val="24"/>
              </w:rPr>
              <w:t>生活垃圾</w:t>
            </w:r>
            <w:r w:rsidR="009D4AD7" w:rsidRPr="008C0CFA">
              <w:rPr>
                <w:rStyle w:val="Char20"/>
                <w:rFonts w:ascii="Times New Roman" w:hAnsi="Times New Roman"/>
                <w:szCs w:val="24"/>
              </w:rPr>
              <w:t>由环卫部门清运。固体废物的产生和处置情况见表</w:t>
            </w:r>
            <w:r w:rsidR="009D4AD7" w:rsidRPr="008C0CFA">
              <w:rPr>
                <w:rStyle w:val="Char20"/>
                <w:rFonts w:ascii="Times New Roman" w:hAnsi="Times New Roman"/>
                <w:szCs w:val="24"/>
              </w:rPr>
              <w:t>3-</w:t>
            </w:r>
            <w:r>
              <w:rPr>
                <w:rStyle w:val="Char20"/>
                <w:rFonts w:ascii="Times New Roman" w:hAnsi="Times New Roman" w:hint="eastAsia"/>
                <w:szCs w:val="24"/>
              </w:rPr>
              <w:t>3</w:t>
            </w:r>
            <w:r w:rsidR="004F2A31">
              <w:rPr>
                <w:rStyle w:val="Char20"/>
                <w:rFonts w:ascii="Times New Roman" w:hAnsi="Times New Roman"/>
                <w:szCs w:val="24"/>
              </w:rPr>
              <w:t>，</w:t>
            </w:r>
            <w:r w:rsidR="004F2A31" w:rsidRPr="004F2A31">
              <w:rPr>
                <w:rStyle w:val="Char20"/>
                <w:rFonts w:ascii="Times New Roman" w:hAnsi="Times New Roman" w:hint="eastAsia"/>
                <w:szCs w:val="24"/>
              </w:rPr>
              <w:t>危废仓库与苏环办〔</w:t>
            </w:r>
            <w:r w:rsidR="004F2A31" w:rsidRPr="004F2A31">
              <w:rPr>
                <w:rStyle w:val="Char20"/>
                <w:rFonts w:ascii="Times New Roman" w:hAnsi="Times New Roman" w:hint="eastAsia"/>
                <w:szCs w:val="24"/>
              </w:rPr>
              <w:t>2019</w:t>
            </w:r>
            <w:r w:rsidR="004F2A31" w:rsidRPr="004F2A31">
              <w:rPr>
                <w:rStyle w:val="Char20"/>
                <w:rFonts w:ascii="Times New Roman" w:hAnsi="Times New Roman" w:hint="eastAsia"/>
                <w:szCs w:val="24"/>
              </w:rPr>
              <w:t>〕</w:t>
            </w:r>
            <w:r w:rsidR="004F2A31" w:rsidRPr="004F2A31">
              <w:rPr>
                <w:rStyle w:val="Char20"/>
                <w:rFonts w:ascii="Times New Roman" w:hAnsi="Times New Roman" w:hint="eastAsia"/>
                <w:szCs w:val="24"/>
              </w:rPr>
              <w:t>327</w:t>
            </w:r>
            <w:r w:rsidR="004F2A31" w:rsidRPr="004F2A31">
              <w:rPr>
                <w:rStyle w:val="Char20"/>
                <w:rFonts w:ascii="Times New Roman" w:hAnsi="Times New Roman" w:hint="eastAsia"/>
                <w:szCs w:val="24"/>
              </w:rPr>
              <w:t>号文相符性分析</w:t>
            </w:r>
            <w:r w:rsidR="004F2A31" w:rsidRPr="004F2A31">
              <w:rPr>
                <w:rStyle w:val="Char20"/>
                <w:rFonts w:ascii="Times New Roman" w:hAnsi="Times New Roman"/>
                <w:szCs w:val="24"/>
              </w:rPr>
              <w:t>详见表</w:t>
            </w:r>
            <w:r w:rsidR="004F2A31" w:rsidRPr="004F2A31">
              <w:rPr>
                <w:rStyle w:val="Char20"/>
                <w:rFonts w:ascii="Times New Roman" w:hAnsi="Times New Roman" w:hint="eastAsia"/>
                <w:szCs w:val="24"/>
              </w:rPr>
              <w:t>3-</w:t>
            </w:r>
            <w:r>
              <w:rPr>
                <w:rStyle w:val="Char20"/>
                <w:rFonts w:ascii="Times New Roman" w:hAnsi="Times New Roman" w:hint="eastAsia"/>
                <w:szCs w:val="24"/>
              </w:rPr>
              <w:t>4</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A971BF">
              <w:rPr>
                <w:rFonts w:ascii="Times New Roman" w:eastAsia="宋体" w:hAnsi="Times New Roman" w:hint="eastAsia"/>
                <w:b/>
                <w:bCs/>
                <w:sz w:val="24"/>
                <w:szCs w:val="24"/>
              </w:rPr>
              <w:t>3</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A971BF" w:rsidRPr="00607079" w:rsidTr="00D85B95">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971BF" w:rsidRPr="009C711E" w:rsidRDefault="00A971BF" w:rsidP="00F17763">
                  <w:pPr>
                    <w:pStyle w:val="xl26"/>
                    <w:widowControl w:val="0"/>
                    <w:snapToGrid w:val="0"/>
                    <w:spacing w:before="0" w:beforeAutospacing="0" w:after="0" w:afterAutospacing="0"/>
                    <w:rPr>
                      <w:rFonts w:ascii="Times New Roman" w:hAnsi="Times New Roman" w:cs="Times New Roman"/>
                      <w:color w:val="000000"/>
                      <w:sz w:val="21"/>
                      <w:szCs w:val="21"/>
                    </w:rPr>
                  </w:pPr>
                  <w:r w:rsidRPr="009C711E">
                    <w:rPr>
                      <w:rFonts w:ascii="Times New Roman" w:hAnsi="Times New Roman" w:cs="Times New Roman" w:hint="eastAsia"/>
                      <w:color w:val="000000"/>
                      <w:sz w:val="21"/>
                      <w:szCs w:val="21"/>
                    </w:rPr>
                    <w:t>废</w:t>
                  </w:r>
                  <w:r>
                    <w:rPr>
                      <w:rFonts w:ascii="Times New Roman" w:hAnsi="Times New Roman" w:cs="Times New Roman" w:hint="eastAsia"/>
                      <w:color w:val="000000"/>
                      <w:sz w:val="21"/>
                      <w:szCs w:val="21"/>
                    </w:rPr>
                    <w:t>乳化液</w:t>
                  </w:r>
                </w:p>
              </w:tc>
              <w:tc>
                <w:tcPr>
                  <w:tcW w:w="992" w:type="dxa"/>
                  <w:tcBorders>
                    <w:top w:val="single" w:sz="4" w:space="0" w:color="auto"/>
                    <w:left w:val="single" w:sz="4" w:space="0" w:color="auto"/>
                    <w:right w:val="single" w:sz="4" w:space="0" w:color="auto"/>
                  </w:tcBorders>
                  <w:vAlign w:val="center"/>
                </w:tcPr>
                <w:p w:rsidR="00A971BF" w:rsidRPr="009C711E" w:rsidRDefault="00A971BF"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9C711E">
                    <w:rPr>
                      <w:rFonts w:ascii="Times New Roman" w:hAnsi="Times New Roman" w:cs="Times New Roman"/>
                      <w:color w:val="000000"/>
                      <w:sz w:val="21"/>
                      <w:szCs w:val="21"/>
                    </w:rPr>
                    <w:t>废气处理</w:t>
                  </w:r>
                </w:p>
              </w:tc>
              <w:tc>
                <w:tcPr>
                  <w:tcW w:w="709" w:type="dxa"/>
                  <w:tcBorders>
                    <w:top w:val="single" w:sz="4" w:space="0" w:color="auto"/>
                    <w:left w:val="single" w:sz="4" w:space="0" w:color="auto"/>
                    <w:right w:val="single" w:sz="4" w:space="0" w:color="auto"/>
                  </w:tcBorders>
                  <w:vAlign w:val="center"/>
                </w:tcPr>
                <w:p w:rsidR="00A971BF" w:rsidRPr="00607079" w:rsidRDefault="00331704"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危险</w:t>
                  </w:r>
                  <w:r w:rsidR="00A971BF" w:rsidRPr="00607079">
                    <w:rPr>
                      <w:rFonts w:ascii="Times New Roman" w:hAnsi="Times New Roman" w:cs="Times New Roman"/>
                      <w:color w:val="000000"/>
                      <w:sz w:val="21"/>
                      <w:szCs w:val="21"/>
                    </w:rPr>
                    <w:t>废物</w:t>
                  </w:r>
                </w:p>
              </w:tc>
              <w:tc>
                <w:tcPr>
                  <w:tcW w:w="1275" w:type="dxa"/>
                  <w:tcBorders>
                    <w:top w:val="single" w:sz="4" w:space="0" w:color="auto"/>
                    <w:left w:val="single" w:sz="4" w:space="0" w:color="auto"/>
                    <w:right w:val="single" w:sz="4" w:space="0" w:color="auto"/>
                  </w:tcBorders>
                  <w:vAlign w:val="center"/>
                </w:tcPr>
                <w:p w:rsidR="00A971BF" w:rsidRPr="00607079" w:rsidRDefault="00A971BF" w:rsidP="0007485C">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HW</w:t>
                  </w:r>
                  <w:r>
                    <w:rPr>
                      <w:rFonts w:ascii="Times New Roman" w:hAnsi="Times New Roman" w:cs="Times New Roman" w:hint="eastAsia"/>
                      <w:color w:val="000000"/>
                      <w:sz w:val="21"/>
                      <w:szCs w:val="21"/>
                    </w:rPr>
                    <w:t>09</w:t>
                  </w:r>
                </w:p>
                <w:p w:rsidR="00A971BF" w:rsidRPr="00607079" w:rsidRDefault="00A971BF" w:rsidP="00A971B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900-0</w:t>
                  </w:r>
                  <w:r>
                    <w:rPr>
                      <w:rFonts w:ascii="Times New Roman" w:hAnsi="Times New Roman" w:cs="Times New Roman" w:hint="eastAsia"/>
                      <w:color w:val="000000"/>
                      <w:sz w:val="21"/>
                      <w:szCs w:val="21"/>
                    </w:rPr>
                    <w:t>06</w:t>
                  </w:r>
                  <w:r w:rsidRPr="00607079">
                    <w:rPr>
                      <w:rFonts w:ascii="Times New Roman" w:hAnsi="Times New Roman" w:cs="Times New Roman"/>
                      <w:color w:val="000000"/>
                      <w:sz w:val="21"/>
                      <w:szCs w:val="21"/>
                    </w:rPr>
                    <w:t>-</w:t>
                  </w:r>
                  <w:r>
                    <w:rPr>
                      <w:rFonts w:ascii="Times New Roman" w:hAnsi="Times New Roman" w:cs="Times New Roman" w:hint="eastAsia"/>
                      <w:color w:val="000000"/>
                      <w:sz w:val="21"/>
                      <w:szCs w:val="21"/>
                    </w:rPr>
                    <w:t>09</w:t>
                  </w:r>
                </w:p>
              </w:tc>
              <w:tc>
                <w:tcPr>
                  <w:tcW w:w="993" w:type="dxa"/>
                  <w:tcBorders>
                    <w:top w:val="single" w:sz="4" w:space="0" w:color="auto"/>
                    <w:left w:val="single" w:sz="4" w:space="0" w:color="auto"/>
                    <w:bottom w:val="single" w:sz="4" w:space="0" w:color="auto"/>
                    <w:right w:val="single" w:sz="4" w:space="0" w:color="auto"/>
                  </w:tcBorders>
                  <w:vAlign w:val="center"/>
                </w:tcPr>
                <w:p w:rsidR="00A971BF" w:rsidRPr="00607079" w:rsidRDefault="00A971BF" w:rsidP="00CF110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137" w:type="dxa"/>
                  <w:tcBorders>
                    <w:top w:val="single" w:sz="4" w:space="0" w:color="auto"/>
                    <w:left w:val="single" w:sz="4" w:space="0" w:color="auto"/>
                    <w:bottom w:val="single" w:sz="4" w:space="0" w:color="auto"/>
                    <w:right w:val="single" w:sz="4" w:space="0" w:color="auto"/>
                  </w:tcBorders>
                  <w:vAlign w:val="center"/>
                </w:tcPr>
                <w:p w:rsidR="00A971BF" w:rsidRPr="00607079" w:rsidRDefault="00A971BF" w:rsidP="00B5105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1</w:t>
                  </w:r>
                </w:p>
              </w:tc>
              <w:tc>
                <w:tcPr>
                  <w:tcW w:w="1200" w:type="dxa"/>
                  <w:tcBorders>
                    <w:top w:val="single" w:sz="4" w:space="0" w:color="auto"/>
                    <w:left w:val="single" w:sz="4" w:space="0" w:color="auto"/>
                    <w:right w:val="single" w:sz="4" w:space="0" w:color="auto"/>
                  </w:tcBorders>
                  <w:vAlign w:val="center"/>
                </w:tcPr>
                <w:p w:rsidR="00A971BF" w:rsidRPr="00CF1102" w:rsidRDefault="00A971BF" w:rsidP="005C649F">
                  <w:pPr>
                    <w:pStyle w:val="xl26"/>
                    <w:widowControl w:val="0"/>
                    <w:snapToGrid w:val="0"/>
                    <w:rPr>
                      <w:rFonts w:ascii="Times New Roman" w:hAnsi="Times New Roman" w:cs="Times New Roman"/>
                      <w:sz w:val="21"/>
                      <w:szCs w:val="21"/>
                    </w:rPr>
                  </w:pPr>
                  <w:r w:rsidRPr="00CF1102">
                    <w:rPr>
                      <w:rFonts w:ascii="Times New Roman" w:hAnsi="Times New Roman" w:cs="Times New Roman" w:hint="eastAsia"/>
                      <w:sz w:val="21"/>
                      <w:szCs w:val="21"/>
                    </w:rPr>
                    <w:t>委托有资质单位处置</w:t>
                  </w:r>
                </w:p>
              </w:tc>
              <w:tc>
                <w:tcPr>
                  <w:tcW w:w="1230" w:type="dxa"/>
                  <w:tcBorders>
                    <w:top w:val="single" w:sz="4" w:space="0" w:color="auto"/>
                    <w:left w:val="single" w:sz="4" w:space="0" w:color="auto"/>
                  </w:tcBorders>
                  <w:vAlign w:val="center"/>
                </w:tcPr>
                <w:p w:rsidR="00A971BF" w:rsidRPr="00CF1102" w:rsidRDefault="00A971BF" w:rsidP="005C649F">
                  <w:pPr>
                    <w:pStyle w:val="xl26"/>
                    <w:widowControl w:val="0"/>
                    <w:snapToGrid w:val="0"/>
                    <w:rPr>
                      <w:rFonts w:ascii="Times New Roman" w:hAnsi="Times New Roman" w:cs="Times New Roman"/>
                      <w:sz w:val="21"/>
                      <w:szCs w:val="21"/>
                    </w:rPr>
                  </w:pPr>
                  <w:r w:rsidRPr="007F4720">
                    <w:rPr>
                      <w:rFonts w:ascii="Times New Roman" w:hAnsi="Times New Roman" w:cs="Times New Roman"/>
                      <w:sz w:val="21"/>
                      <w:szCs w:val="21"/>
                    </w:rPr>
                    <w:t>委托</w:t>
                  </w:r>
                  <w:r w:rsidRPr="00537877">
                    <w:rPr>
                      <w:rStyle w:val="Char20"/>
                      <w:rFonts w:ascii="Times New Roman" w:hAnsi="宋体" w:hint="eastAsia"/>
                      <w:color w:val="000000" w:themeColor="text1"/>
                      <w:sz w:val="21"/>
                      <w:szCs w:val="21"/>
                    </w:rPr>
                    <w:t>无锡</w:t>
                  </w:r>
                  <w:r w:rsidR="00537877" w:rsidRPr="00537877">
                    <w:rPr>
                      <w:rStyle w:val="Char20"/>
                      <w:rFonts w:ascii="Times New Roman" w:hAnsi="宋体" w:hint="eastAsia"/>
                      <w:color w:val="000000" w:themeColor="text1"/>
                      <w:sz w:val="21"/>
                      <w:szCs w:val="21"/>
                    </w:rPr>
                    <w:t>丰凯</w:t>
                  </w:r>
                  <w:r w:rsidRPr="00537877">
                    <w:rPr>
                      <w:rStyle w:val="Char20"/>
                      <w:rFonts w:ascii="Times New Roman" w:hAnsi="宋体" w:hint="eastAsia"/>
                      <w:color w:val="000000" w:themeColor="text1"/>
                      <w:sz w:val="21"/>
                      <w:szCs w:val="21"/>
                    </w:rPr>
                    <w:t>环保科技有限公司</w:t>
                  </w:r>
                  <w:r w:rsidRPr="00537877">
                    <w:rPr>
                      <w:rFonts w:ascii="Times New Roman" w:hAnsi="Times New Roman" w:cs="Times New Roman" w:hint="eastAsia"/>
                      <w:color w:val="000000" w:themeColor="text1"/>
                      <w:sz w:val="21"/>
                      <w:szCs w:val="21"/>
                    </w:rPr>
                    <w:t>处置</w:t>
                  </w:r>
                </w:p>
              </w:tc>
            </w:tr>
            <w:tr w:rsidR="00A971BF" w:rsidRPr="00607079" w:rsidTr="00D85B95">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971BF" w:rsidRDefault="00A971BF" w:rsidP="00F17763">
                  <w:pPr>
                    <w:pStyle w:val="xl26"/>
                    <w:widowControl w:val="0"/>
                    <w:snapToGrid w:val="0"/>
                    <w:spacing w:before="0" w:beforeAutospacing="0" w:after="0" w:afterAutospacing="0"/>
                    <w:rPr>
                      <w:rStyle w:val="Char20"/>
                      <w:rFonts w:ascii="Times New Roman" w:hAnsi="宋体"/>
                      <w:sz w:val="21"/>
                      <w:szCs w:val="21"/>
                    </w:rPr>
                  </w:pPr>
                  <w:r>
                    <w:rPr>
                      <w:rStyle w:val="Char20"/>
                      <w:rFonts w:ascii="Times New Roman" w:hAnsi="宋体"/>
                      <w:sz w:val="21"/>
                      <w:szCs w:val="21"/>
                    </w:rPr>
                    <w:t>废</w:t>
                  </w:r>
                  <w:r>
                    <w:rPr>
                      <w:rStyle w:val="Char20"/>
                      <w:rFonts w:ascii="Times New Roman" w:hAnsi="宋体" w:hint="eastAsia"/>
                      <w:sz w:val="21"/>
                      <w:szCs w:val="21"/>
                    </w:rPr>
                    <w:t>金属</w:t>
                  </w:r>
                </w:p>
              </w:tc>
              <w:tc>
                <w:tcPr>
                  <w:tcW w:w="992" w:type="dxa"/>
                  <w:vMerge w:val="restart"/>
                  <w:tcBorders>
                    <w:top w:val="single" w:sz="4" w:space="0" w:color="auto"/>
                    <w:left w:val="single" w:sz="4" w:space="0" w:color="auto"/>
                    <w:right w:val="single" w:sz="4" w:space="0" w:color="auto"/>
                  </w:tcBorders>
                  <w:vAlign w:val="center"/>
                </w:tcPr>
                <w:p w:rsidR="00A971BF" w:rsidRDefault="00A971BF" w:rsidP="005C649F">
                  <w:pPr>
                    <w:pStyle w:val="xl26"/>
                    <w:widowControl w:val="0"/>
                    <w:snapToGrid w:val="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vMerge w:val="restart"/>
                  <w:tcBorders>
                    <w:left w:val="single" w:sz="4" w:space="0" w:color="auto"/>
                    <w:right w:val="single" w:sz="4" w:space="0" w:color="auto"/>
                  </w:tcBorders>
                  <w:vAlign w:val="center"/>
                </w:tcPr>
                <w:p w:rsidR="00A971BF" w:rsidRPr="00607079" w:rsidRDefault="00A971BF" w:rsidP="005C649F">
                  <w:pPr>
                    <w:pStyle w:val="xl26"/>
                    <w:widowControl w:val="0"/>
                    <w:snapToGrid w:val="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right w:val="single" w:sz="4" w:space="0" w:color="auto"/>
                  </w:tcBorders>
                  <w:vAlign w:val="center"/>
                </w:tcPr>
                <w:p w:rsidR="00A971BF" w:rsidRPr="00607079" w:rsidRDefault="00A971BF" w:rsidP="009C711E">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971BF" w:rsidRDefault="00A971BF" w:rsidP="00CF110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2</w:t>
                  </w:r>
                </w:p>
              </w:tc>
              <w:tc>
                <w:tcPr>
                  <w:tcW w:w="1137" w:type="dxa"/>
                  <w:tcBorders>
                    <w:top w:val="single" w:sz="4" w:space="0" w:color="auto"/>
                    <w:left w:val="single" w:sz="4" w:space="0" w:color="auto"/>
                    <w:bottom w:val="single" w:sz="4" w:space="0" w:color="auto"/>
                    <w:right w:val="single" w:sz="4" w:space="0" w:color="auto"/>
                  </w:tcBorders>
                  <w:vAlign w:val="center"/>
                </w:tcPr>
                <w:p w:rsidR="00A971BF" w:rsidRDefault="00A971BF" w:rsidP="00B5105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2</w:t>
                  </w:r>
                </w:p>
              </w:tc>
              <w:tc>
                <w:tcPr>
                  <w:tcW w:w="1200" w:type="dxa"/>
                  <w:vMerge w:val="restart"/>
                  <w:tcBorders>
                    <w:left w:val="single" w:sz="4" w:space="0" w:color="auto"/>
                    <w:right w:val="single" w:sz="4" w:space="0" w:color="auto"/>
                  </w:tcBorders>
                  <w:vAlign w:val="center"/>
                </w:tcPr>
                <w:p w:rsidR="00A971BF" w:rsidRPr="00CF1102" w:rsidRDefault="00A971BF" w:rsidP="00D85B95">
                  <w:pPr>
                    <w:pStyle w:val="xl26"/>
                    <w:widowControl w:val="0"/>
                    <w:snapToGrid w:val="0"/>
                    <w:rPr>
                      <w:rFonts w:ascii="Times New Roman" w:hAnsi="Times New Roman" w:cs="Times New Roman"/>
                      <w:sz w:val="21"/>
                      <w:szCs w:val="21"/>
                    </w:rPr>
                  </w:pPr>
                  <w:r w:rsidRPr="00CF1102">
                    <w:rPr>
                      <w:rFonts w:ascii="Times New Roman" w:hAnsi="Times New Roman" w:cs="Times New Roman" w:hint="eastAsia"/>
                      <w:sz w:val="21"/>
                      <w:szCs w:val="21"/>
                    </w:rPr>
                    <w:t>出售给物资回收单位</w:t>
                  </w:r>
                </w:p>
              </w:tc>
              <w:tc>
                <w:tcPr>
                  <w:tcW w:w="1230" w:type="dxa"/>
                  <w:vMerge w:val="restart"/>
                  <w:tcBorders>
                    <w:left w:val="single" w:sz="4" w:space="0" w:color="auto"/>
                  </w:tcBorders>
                  <w:vAlign w:val="center"/>
                </w:tcPr>
                <w:p w:rsidR="00A971BF" w:rsidRPr="00CF1102" w:rsidRDefault="00A971BF" w:rsidP="00D85B95">
                  <w:pPr>
                    <w:pStyle w:val="xl26"/>
                    <w:widowControl w:val="0"/>
                    <w:snapToGrid w:val="0"/>
                    <w:rPr>
                      <w:rFonts w:ascii="Times New Roman" w:hAnsi="Times New Roman" w:cs="Times New Roman"/>
                      <w:color w:val="000000"/>
                      <w:sz w:val="21"/>
                      <w:szCs w:val="21"/>
                    </w:rPr>
                  </w:pPr>
                  <w:r w:rsidRPr="00CF1102">
                    <w:rPr>
                      <w:rFonts w:ascii="Times New Roman" w:hAnsi="Times New Roman" w:cs="Times New Roman" w:hint="eastAsia"/>
                      <w:sz w:val="21"/>
                      <w:szCs w:val="21"/>
                    </w:rPr>
                    <w:t>出售给物资回收单位</w:t>
                  </w:r>
                </w:p>
              </w:tc>
            </w:tr>
            <w:tr w:rsidR="00A971BF" w:rsidRPr="00607079" w:rsidTr="00D85B95">
              <w:trPr>
                <w:cantSplit/>
                <w:trHeight w:val="418"/>
                <w:jc w:val="center"/>
              </w:trPr>
              <w:tc>
                <w:tcPr>
                  <w:tcW w:w="1217" w:type="dxa"/>
                  <w:tcBorders>
                    <w:top w:val="single" w:sz="4" w:space="0" w:color="auto"/>
                    <w:left w:val="nil"/>
                    <w:bottom w:val="single" w:sz="4" w:space="0" w:color="auto"/>
                    <w:right w:val="single" w:sz="4" w:space="0" w:color="auto"/>
                  </w:tcBorders>
                  <w:vAlign w:val="center"/>
                </w:tcPr>
                <w:p w:rsidR="00A971BF" w:rsidRDefault="00A971BF" w:rsidP="00F17763">
                  <w:pPr>
                    <w:pStyle w:val="xl26"/>
                    <w:widowControl w:val="0"/>
                    <w:snapToGrid w:val="0"/>
                    <w:spacing w:before="0" w:beforeAutospacing="0" w:after="0" w:afterAutospacing="0"/>
                    <w:rPr>
                      <w:rStyle w:val="Char20"/>
                      <w:rFonts w:ascii="Times New Roman" w:hAnsi="宋体"/>
                      <w:sz w:val="21"/>
                      <w:szCs w:val="21"/>
                    </w:rPr>
                  </w:pPr>
                  <w:r>
                    <w:rPr>
                      <w:rStyle w:val="Char20"/>
                      <w:rFonts w:ascii="Times New Roman" w:hAnsi="宋体"/>
                      <w:sz w:val="21"/>
                      <w:szCs w:val="21"/>
                    </w:rPr>
                    <w:t>废</w:t>
                  </w:r>
                  <w:r>
                    <w:rPr>
                      <w:rStyle w:val="Char20"/>
                      <w:rFonts w:ascii="Times New Roman" w:hAnsi="宋体" w:hint="eastAsia"/>
                      <w:sz w:val="21"/>
                      <w:szCs w:val="21"/>
                    </w:rPr>
                    <w:t>玻璃</w:t>
                  </w:r>
                </w:p>
              </w:tc>
              <w:tc>
                <w:tcPr>
                  <w:tcW w:w="992" w:type="dxa"/>
                  <w:vMerge/>
                  <w:tcBorders>
                    <w:left w:val="single" w:sz="4" w:space="0" w:color="auto"/>
                    <w:right w:val="single" w:sz="4" w:space="0" w:color="auto"/>
                  </w:tcBorders>
                  <w:vAlign w:val="center"/>
                </w:tcPr>
                <w:p w:rsidR="00A971BF" w:rsidRDefault="00A971BF" w:rsidP="005C649F">
                  <w:pPr>
                    <w:pStyle w:val="xl26"/>
                    <w:widowControl w:val="0"/>
                    <w:snapToGrid w:val="0"/>
                    <w:rPr>
                      <w:rFonts w:ascii="Times New Roman" w:hAnsi="Times New Roman" w:cs="Times New Roman"/>
                      <w:color w:val="000000"/>
                      <w:sz w:val="21"/>
                      <w:szCs w:val="21"/>
                    </w:rPr>
                  </w:pPr>
                </w:p>
              </w:tc>
              <w:tc>
                <w:tcPr>
                  <w:tcW w:w="709" w:type="dxa"/>
                  <w:vMerge/>
                  <w:tcBorders>
                    <w:left w:val="single" w:sz="4" w:space="0" w:color="auto"/>
                    <w:right w:val="single" w:sz="4" w:space="0" w:color="auto"/>
                  </w:tcBorders>
                  <w:vAlign w:val="center"/>
                </w:tcPr>
                <w:p w:rsidR="00A971BF" w:rsidRPr="00607079" w:rsidRDefault="00A971BF" w:rsidP="005C649F">
                  <w:pPr>
                    <w:pStyle w:val="xl26"/>
                    <w:widowControl w:val="0"/>
                    <w:snapToGrid w:val="0"/>
                    <w:rPr>
                      <w:rFonts w:ascii="Times New Roman" w:hAnsi="Times New Roman" w:cs="Times New Roman"/>
                      <w:color w:val="000000"/>
                      <w:sz w:val="21"/>
                      <w:szCs w:val="21"/>
                    </w:rPr>
                  </w:pPr>
                </w:p>
              </w:tc>
              <w:tc>
                <w:tcPr>
                  <w:tcW w:w="1275" w:type="dxa"/>
                  <w:tcBorders>
                    <w:top w:val="single" w:sz="4" w:space="0" w:color="auto"/>
                    <w:left w:val="single" w:sz="4" w:space="0" w:color="auto"/>
                    <w:right w:val="single" w:sz="4" w:space="0" w:color="auto"/>
                  </w:tcBorders>
                  <w:vAlign w:val="center"/>
                </w:tcPr>
                <w:p w:rsidR="00A971BF" w:rsidRPr="00607079" w:rsidRDefault="00A971BF" w:rsidP="009C711E">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A971BF" w:rsidRDefault="00A971BF" w:rsidP="00CF110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5</w:t>
                  </w:r>
                </w:p>
              </w:tc>
              <w:tc>
                <w:tcPr>
                  <w:tcW w:w="1137" w:type="dxa"/>
                  <w:tcBorders>
                    <w:top w:val="single" w:sz="4" w:space="0" w:color="auto"/>
                    <w:left w:val="single" w:sz="4" w:space="0" w:color="auto"/>
                    <w:bottom w:val="single" w:sz="4" w:space="0" w:color="auto"/>
                    <w:right w:val="single" w:sz="4" w:space="0" w:color="auto"/>
                  </w:tcBorders>
                  <w:vAlign w:val="center"/>
                </w:tcPr>
                <w:p w:rsidR="00A971BF" w:rsidRDefault="00A971BF" w:rsidP="00B51052">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hint="eastAsia"/>
                      <w:color w:val="000000"/>
                      <w:sz w:val="21"/>
                      <w:szCs w:val="21"/>
                    </w:rPr>
                    <w:t>5</w:t>
                  </w:r>
                </w:p>
              </w:tc>
              <w:tc>
                <w:tcPr>
                  <w:tcW w:w="1200" w:type="dxa"/>
                  <w:vMerge/>
                  <w:tcBorders>
                    <w:left w:val="single" w:sz="4" w:space="0" w:color="auto"/>
                    <w:right w:val="single" w:sz="4" w:space="0" w:color="auto"/>
                  </w:tcBorders>
                  <w:vAlign w:val="center"/>
                </w:tcPr>
                <w:p w:rsidR="00A971BF" w:rsidRPr="00CF1102" w:rsidRDefault="00A971BF" w:rsidP="005C649F">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A971BF" w:rsidRPr="00CF1102" w:rsidRDefault="00A971BF" w:rsidP="005C649F">
                  <w:pPr>
                    <w:pStyle w:val="xl26"/>
                    <w:widowControl w:val="0"/>
                    <w:snapToGrid w:val="0"/>
                    <w:rPr>
                      <w:rFonts w:ascii="Times New Roman" w:hAnsi="Times New Roman" w:cs="Times New Roman"/>
                      <w:sz w:val="21"/>
                      <w:szCs w:val="21"/>
                    </w:rPr>
                  </w:pPr>
                </w:p>
              </w:tc>
            </w:tr>
            <w:tr w:rsidR="00A971BF"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A971BF" w:rsidRPr="00607079" w:rsidRDefault="00A971B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A971BF" w:rsidRPr="00607079" w:rsidRDefault="00A971B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A971BF" w:rsidRPr="00607079" w:rsidRDefault="00A971B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A971BF" w:rsidRPr="00607079" w:rsidRDefault="00A971B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A971BF" w:rsidRPr="00607079" w:rsidRDefault="00A971BF"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1137" w:type="dxa"/>
                  <w:tcBorders>
                    <w:top w:val="single" w:sz="4" w:space="0" w:color="auto"/>
                    <w:left w:val="single" w:sz="4" w:space="0" w:color="auto"/>
                    <w:bottom w:val="single" w:sz="12" w:space="0" w:color="auto"/>
                    <w:right w:val="single" w:sz="4" w:space="0" w:color="auto"/>
                  </w:tcBorders>
                  <w:vAlign w:val="center"/>
                </w:tcPr>
                <w:p w:rsidR="00A971BF" w:rsidRPr="00607079" w:rsidRDefault="00A971BF" w:rsidP="00B5105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7.5</w:t>
                  </w:r>
                </w:p>
              </w:tc>
              <w:tc>
                <w:tcPr>
                  <w:tcW w:w="1200" w:type="dxa"/>
                  <w:tcBorders>
                    <w:top w:val="single" w:sz="4" w:space="0" w:color="auto"/>
                    <w:left w:val="single" w:sz="4" w:space="0" w:color="auto"/>
                    <w:bottom w:val="single" w:sz="12" w:space="0" w:color="auto"/>
                    <w:right w:val="single" w:sz="4" w:space="0" w:color="auto"/>
                  </w:tcBorders>
                  <w:vAlign w:val="center"/>
                </w:tcPr>
                <w:p w:rsidR="00A971BF" w:rsidRPr="00607079" w:rsidRDefault="00A971B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A971BF" w:rsidRPr="00607079" w:rsidRDefault="00A971BF"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4F2A31" w:rsidRDefault="004F2A31" w:rsidP="00FC18C8">
            <w:pPr>
              <w:spacing w:beforeLines="100" w:after="0" w:line="360" w:lineRule="auto"/>
              <w:jc w:val="center"/>
              <w:rPr>
                <w:rFonts w:ascii="Times New Roman" w:eastAsia="宋体" w:hAnsi="宋体"/>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A971BF">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8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85"/>
              <w:gridCol w:w="3448"/>
              <w:gridCol w:w="3686"/>
              <w:gridCol w:w="899"/>
              <w:gridCol w:w="15"/>
            </w:tblGrid>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序号</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文件规定要求</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实施情况</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b/>
                      <w:color w:val="000000"/>
                      <w:sz w:val="21"/>
                      <w:szCs w:val="21"/>
                    </w:rPr>
                  </w:pPr>
                  <w:r w:rsidRPr="004F2A31">
                    <w:rPr>
                      <w:rFonts w:ascii="Times New Roman" w:eastAsia="宋体" w:hAnsi="宋体" w:cs="Times New Roman"/>
                      <w:b/>
                      <w:color w:val="000000"/>
                      <w:sz w:val="21"/>
                      <w:szCs w:val="21"/>
                    </w:rPr>
                    <w:t>备注</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对建设项目危险废物种类、数量、属性、贮存设施、利用或处置方式进行科学分析</w:t>
                  </w:r>
                </w:p>
              </w:tc>
              <w:tc>
                <w:tcPr>
                  <w:tcW w:w="3686" w:type="dxa"/>
                  <w:shd w:val="clear" w:color="auto" w:fill="auto"/>
                  <w:vAlign w:val="center"/>
                  <w:hideMark/>
                </w:tcPr>
                <w:p w:rsidR="004F2A31" w:rsidRPr="00214CA4" w:rsidRDefault="004F2A31" w:rsidP="00AD47C6">
                  <w:pPr>
                    <w:spacing w:after="0"/>
                    <w:jc w:val="center"/>
                    <w:rPr>
                      <w:rStyle w:val="Char20"/>
                      <w:rFonts w:ascii="Times New Roman"/>
                      <w:sz w:val="21"/>
                    </w:rPr>
                  </w:pPr>
                  <w:r w:rsidRPr="00214CA4">
                    <w:rPr>
                      <w:rStyle w:val="Char20"/>
                      <w:rFonts w:ascii="Times New Roman"/>
                      <w:sz w:val="21"/>
                    </w:rPr>
                    <w:t>本项目产生的危险废物为</w:t>
                  </w:r>
                  <w:r w:rsidR="00531790" w:rsidRPr="00214CA4">
                    <w:rPr>
                      <w:rStyle w:val="Char20"/>
                      <w:rFonts w:ascii="Times New Roman" w:hint="eastAsia"/>
                      <w:sz w:val="21"/>
                    </w:rPr>
                    <w:t>废</w:t>
                  </w:r>
                  <w:r w:rsidR="00A971BF">
                    <w:rPr>
                      <w:rStyle w:val="Char20"/>
                      <w:rFonts w:ascii="Times New Roman" w:hint="eastAsia"/>
                      <w:sz w:val="21"/>
                    </w:rPr>
                    <w:t>乳化液</w:t>
                  </w:r>
                  <w:r w:rsidR="00531790" w:rsidRPr="00214CA4">
                    <w:rPr>
                      <w:rStyle w:val="Char20"/>
                      <w:rFonts w:ascii="Times New Roman"/>
                      <w:sz w:val="21"/>
                    </w:rPr>
                    <w:t>（</w:t>
                  </w:r>
                  <w:r w:rsidR="00CF1102" w:rsidRPr="00214CA4">
                    <w:rPr>
                      <w:rStyle w:val="Char20"/>
                      <w:rFonts w:ascii="Times New Roman" w:hAnsi="宋体"/>
                      <w:sz w:val="21"/>
                    </w:rPr>
                    <w:t>900-0</w:t>
                  </w:r>
                  <w:r w:rsidR="00A971BF">
                    <w:rPr>
                      <w:rStyle w:val="Char20"/>
                      <w:rFonts w:ascii="Times New Roman" w:hAnsi="宋体" w:hint="eastAsia"/>
                      <w:sz w:val="21"/>
                    </w:rPr>
                    <w:t>06</w:t>
                  </w:r>
                  <w:r w:rsidR="00CF1102" w:rsidRPr="00214CA4">
                    <w:rPr>
                      <w:rStyle w:val="Char20"/>
                      <w:rFonts w:ascii="Times New Roman" w:hAnsi="宋体"/>
                      <w:sz w:val="21"/>
                    </w:rPr>
                    <w:t>-</w:t>
                  </w:r>
                  <w:r w:rsidR="00A971BF">
                    <w:rPr>
                      <w:rStyle w:val="Char20"/>
                      <w:rFonts w:ascii="Times New Roman" w:hAnsi="宋体" w:hint="eastAsia"/>
                      <w:sz w:val="21"/>
                    </w:rPr>
                    <w:t>0</w:t>
                  </w:r>
                  <w:r w:rsidR="00CF1102" w:rsidRPr="00214CA4">
                    <w:rPr>
                      <w:rStyle w:val="Char20"/>
                      <w:rFonts w:ascii="Times New Roman" w:hAnsi="宋体" w:hint="eastAsia"/>
                      <w:sz w:val="21"/>
                    </w:rPr>
                    <w:t>9</w:t>
                  </w:r>
                  <w:r w:rsidR="00531790" w:rsidRPr="00214CA4">
                    <w:rPr>
                      <w:rStyle w:val="Char20"/>
                      <w:rFonts w:ascii="Times New Roman"/>
                      <w:sz w:val="21"/>
                    </w:rPr>
                    <w:t>）</w:t>
                  </w:r>
                  <w:r w:rsidR="00A971BF">
                    <w:rPr>
                      <w:rStyle w:val="Char20"/>
                      <w:rFonts w:ascii="Times New Roman" w:hint="eastAsia"/>
                      <w:sz w:val="21"/>
                    </w:rPr>
                    <w:t>1</w:t>
                  </w:r>
                  <w:r w:rsidR="00531790" w:rsidRPr="00214CA4">
                    <w:rPr>
                      <w:rStyle w:val="Char20"/>
                      <w:rFonts w:ascii="Times New Roman"/>
                      <w:sz w:val="21"/>
                    </w:rPr>
                    <w:t>t/a</w:t>
                  </w:r>
                  <w:r w:rsidRPr="00214CA4">
                    <w:rPr>
                      <w:rStyle w:val="Char20"/>
                      <w:rFonts w:ascii="Times New Roman"/>
                      <w:sz w:val="21"/>
                    </w:rPr>
                    <w:t>采用密闭铁桶贮存在</w:t>
                  </w:r>
                  <w:r w:rsidRPr="00A971BF">
                    <w:rPr>
                      <w:rStyle w:val="Char20"/>
                      <w:rFonts w:ascii="Times New Roman" w:hint="eastAsia"/>
                      <w:sz w:val="21"/>
                    </w:rPr>
                    <w:t>车间</w:t>
                  </w:r>
                  <w:r w:rsidR="00AD47C6">
                    <w:rPr>
                      <w:rStyle w:val="Char20"/>
                      <w:rFonts w:ascii="Times New Roman" w:hint="eastAsia"/>
                      <w:sz w:val="21"/>
                    </w:rPr>
                    <w:t>东南</w:t>
                  </w:r>
                  <w:r w:rsidR="00D45203" w:rsidRPr="00A971BF">
                    <w:rPr>
                      <w:rStyle w:val="Char20"/>
                      <w:rFonts w:ascii="Times New Roman" w:hint="eastAsia"/>
                      <w:sz w:val="21"/>
                    </w:rPr>
                    <w:t>角</w:t>
                  </w:r>
                  <w:r w:rsidRPr="00A971BF">
                    <w:rPr>
                      <w:rStyle w:val="Char20"/>
                      <w:rFonts w:ascii="Times New Roman" w:hint="eastAsia"/>
                      <w:sz w:val="21"/>
                    </w:rPr>
                    <w:t>，面积</w:t>
                  </w:r>
                  <w:r w:rsidR="00214CA4" w:rsidRPr="00A971BF">
                    <w:rPr>
                      <w:rStyle w:val="Char20"/>
                      <w:rFonts w:ascii="Times New Roman" w:hint="eastAsia"/>
                      <w:sz w:val="21"/>
                    </w:rPr>
                    <w:t>1</w:t>
                  </w:r>
                  <w:r w:rsidR="007F4720" w:rsidRPr="00A971BF">
                    <w:rPr>
                      <w:rStyle w:val="Char20"/>
                      <w:rFonts w:ascii="Times New Roman" w:hint="eastAsia"/>
                      <w:sz w:val="21"/>
                    </w:rPr>
                    <w:t>0</w:t>
                  </w:r>
                  <w:r w:rsidRPr="00A971BF">
                    <w:rPr>
                      <w:rStyle w:val="Char20"/>
                      <w:rFonts w:ascii="Times New Roman" w:hint="eastAsia"/>
                      <w:sz w:val="21"/>
                    </w:rPr>
                    <w:t>平方米</w:t>
                  </w:r>
                  <w:r w:rsidRPr="00214CA4">
                    <w:rPr>
                      <w:rStyle w:val="Char20"/>
                      <w:rFonts w:ascii="Times New Roman"/>
                      <w:sz w:val="21"/>
                    </w:rPr>
                    <w:t>，定期委托资质单位处置</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2C4950">
                    <w:rPr>
                      <w:rFonts w:ascii="Times New Roman" w:eastAsia="宋体" w:hAnsi="Times New Roman"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对建设项目危险废物环境影响以及环境风险评价，并提出切实可行的污染防治对策措施</w:t>
                  </w:r>
                </w:p>
              </w:tc>
              <w:tc>
                <w:tcPr>
                  <w:tcW w:w="3686" w:type="dxa"/>
                  <w:shd w:val="clear" w:color="auto" w:fill="auto"/>
                  <w:vAlign w:val="center"/>
                  <w:hideMark/>
                </w:tcPr>
                <w:p w:rsidR="004F2A31" w:rsidRPr="00214CA4" w:rsidRDefault="004F2A31" w:rsidP="004F2A31">
                  <w:pPr>
                    <w:spacing w:after="0"/>
                    <w:jc w:val="center"/>
                    <w:rPr>
                      <w:rStyle w:val="Char20"/>
                      <w:rFonts w:ascii="Times New Roman"/>
                      <w:sz w:val="21"/>
                    </w:rPr>
                  </w:pPr>
                  <w:r w:rsidRPr="00214CA4">
                    <w:rPr>
                      <w:rStyle w:val="Char20"/>
                      <w:rFonts w:ascii="Times New Roman"/>
                      <w:sz w:val="21"/>
                    </w:rPr>
                    <w:t>危废仓库地面采取防渗措施，设置包边托盘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3</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企业应根据危险废物的种类和特性进行分区、分类贮存</w:t>
                  </w:r>
                </w:p>
              </w:tc>
              <w:tc>
                <w:tcPr>
                  <w:tcW w:w="3686" w:type="dxa"/>
                  <w:shd w:val="clear" w:color="auto" w:fill="auto"/>
                  <w:vAlign w:val="center"/>
                  <w:hideMark/>
                </w:tcPr>
                <w:p w:rsidR="004F2A31" w:rsidRPr="00214CA4" w:rsidRDefault="00720F64" w:rsidP="00A971BF">
                  <w:pPr>
                    <w:spacing w:after="0"/>
                    <w:jc w:val="center"/>
                    <w:rPr>
                      <w:rStyle w:val="Char20"/>
                      <w:rFonts w:ascii="Times New Roman" w:hAnsi="宋体"/>
                      <w:sz w:val="21"/>
                    </w:rPr>
                  </w:pPr>
                  <w:r w:rsidRPr="00720F64">
                    <w:rPr>
                      <w:rStyle w:val="Char20"/>
                      <w:rFonts w:ascii="Times New Roman" w:hAnsi="宋体"/>
                      <w:sz w:val="21"/>
                      <w:szCs w:val="21"/>
                    </w:rPr>
                    <w:t>废</w:t>
                  </w:r>
                  <w:r w:rsidR="00A971BF">
                    <w:rPr>
                      <w:rStyle w:val="Char20"/>
                      <w:rFonts w:ascii="Times New Roman" w:hint="eastAsia"/>
                      <w:sz w:val="21"/>
                    </w:rPr>
                    <w:t>乳化液</w:t>
                  </w:r>
                  <w:r w:rsidR="004F2A31" w:rsidRPr="00214CA4">
                    <w:rPr>
                      <w:rStyle w:val="Char20"/>
                      <w:rFonts w:ascii="Times New Roman"/>
                      <w:sz w:val="21"/>
                    </w:rPr>
                    <w:t>采用</w:t>
                  </w:r>
                  <w:r w:rsidR="00A971BF">
                    <w:rPr>
                      <w:rStyle w:val="Char20"/>
                      <w:rFonts w:ascii="Times New Roman" w:hint="eastAsia"/>
                      <w:sz w:val="21"/>
                    </w:rPr>
                    <w:t>铁</w:t>
                  </w:r>
                  <w:r w:rsidRPr="00214CA4">
                    <w:rPr>
                      <w:rStyle w:val="Char20"/>
                      <w:rFonts w:ascii="Times New Roman" w:hint="eastAsia"/>
                      <w:sz w:val="21"/>
                    </w:rPr>
                    <w:t>桶密闭</w:t>
                  </w:r>
                  <w:r w:rsidR="004F2A31" w:rsidRPr="00214CA4">
                    <w:rPr>
                      <w:rStyle w:val="Char20"/>
                      <w:rFonts w:ascii="Times New Roman"/>
                      <w:sz w:val="21"/>
                    </w:rPr>
                    <w:t>贮存</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4</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危险废物贮存设置防雨、防火、防雷、防扬散、防渗漏装置及泄漏液</w:t>
                  </w:r>
                  <w:r w:rsidRPr="004F2A31">
                    <w:rPr>
                      <w:rFonts w:ascii="Times New Roman" w:eastAsia="宋体" w:hAnsi="宋体" w:cs="Times New Roman"/>
                      <w:color w:val="000000"/>
                      <w:sz w:val="21"/>
                      <w:szCs w:val="21"/>
                    </w:rPr>
                    <w:lastRenderedPageBreak/>
                    <w:t>体收集装置</w:t>
                  </w:r>
                </w:p>
              </w:tc>
              <w:tc>
                <w:tcPr>
                  <w:tcW w:w="3686" w:type="dxa"/>
                  <w:shd w:val="clear" w:color="auto" w:fill="auto"/>
                  <w:vAlign w:val="center"/>
                  <w:hideMark/>
                </w:tcPr>
                <w:p w:rsidR="004F2A31" w:rsidRPr="00214CA4" w:rsidRDefault="004F2A31" w:rsidP="00214CA4">
                  <w:pPr>
                    <w:spacing w:after="0"/>
                    <w:jc w:val="center"/>
                    <w:rPr>
                      <w:rStyle w:val="Char20"/>
                      <w:rFonts w:ascii="Times New Roman" w:hAnsi="宋体"/>
                      <w:sz w:val="21"/>
                    </w:rPr>
                  </w:pPr>
                  <w:r w:rsidRPr="00214CA4">
                    <w:rPr>
                      <w:rStyle w:val="Char20"/>
                      <w:rFonts w:ascii="Times New Roman"/>
                      <w:sz w:val="21"/>
                    </w:rPr>
                    <w:lastRenderedPageBreak/>
                    <w:t>危废仓</w:t>
                  </w:r>
                  <w:r w:rsidRPr="00A971BF">
                    <w:rPr>
                      <w:rStyle w:val="Char20"/>
                      <w:rFonts w:ascii="Times New Roman"/>
                      <w:sz w:val="21"/>
                    </w:rPr>
                    <w:t>库</w:t>
                  </w:r>
                  <w:r w:rsidR="001C3E5C" w:rsidRPr="00A971BF">
                    <w:rPr>
                      <w:rStyle w:val="Char20"/>
                      <w:rFonts w:ascii="Times New Roman" w:hAnsi="宋体" w:hint="eastAsia"/>
                      <w:sz w:val="21"/>
                    </w:rPr>
                    <w:t>建</w:t>
                  </w:r>
                  <w:r w:rsidR="001C3E5C" w:rsidRPr="00A971BF">
                    <w:rPr>
                      <w:rStyle w:val="Char20"/>
                      <w:rFonts w:ascii="Times New Roman" w:hint="eastAsia"/>
                      <w:sz w:val="21"/>
                    </w:rPr>
                    <w:t>于</w:t>
                  </w:r>
                  <w:r w:rsidR="00AD47C6">
                    <w:rPr>
                      <w:rStyle w:val="Char20"/>
                      <w:rFonts w:ascii="Times New Roman" w:hint="eastAsia"/>
                      <w:sz w:val="21"/>
                    </w:rPr>
                    <w:t>东南</w:t>
                  </w:r>
                  <w:r w:rsidR="00D45203" w:rsidRPr="00A971BF">
                    <w:rPr>
                      <w:rStyle w:val="Char20"/>
                      <w:rFonts w:ascii="Times New Roman" w:hint="eastAsia"/>
                      <w:sz w:val="21"/>
                    </w:rPr>
                    <w:t>角</w:t>
                  </w:r>
                  <w:r w:rsidR="001C3E5C" w:rsidRPr="00A971BF">
                    <w:rPr>
                      <w:rStyle w:val="Char20"/>
                      <w:rFonts w:ascii="Times New Roman" w:hint="eastAsia"/>
                      <w:sz w:val="21"/>
                    </w:rPr>
                    <w:t>，面积</w:t>
                  </w:r>
                  <w:r w:rsidR="00214CA4" w:rsidRPr="00A971BF">
                    <w:rPr>
                      <w:rStyle w:val="Char20"/>
                      <w:rFonts w:ascii="Times New Roman" w:hint="eastAsia"/>
                      <w:sz w:val="21"/>
                    </w:rPr>
                    <w:t>1</w:t>
                  </w:r>
                  <w:r w:rsidR="00720F64" w:rsidRPr="00A971BF">
                    <w:rPr>
                      <w:rStyle w:val="Char20"/>
                      <w:rFonts w:ascii="Times New Roman" w:hint="eastAsia"/>
                      <w:sz w:val="21"/>
                    </w:rPr>
                    <w:t>0</w:t>
                  </w:r>
                  <w:r w:rsidR="001C3E5C" w:rsidRPr="00A971BF">
                    <w:rPr>
                      <w:rStyle w:val="Char20"/>
                      <w:rFonts w:ascii="Times New Roman" w:hint="eastAsia"/>
                      <w:sz w:val="21"/>
                    </w:rPr>
                    <w:t>平方</w:t>
                  </w:r>
                  <w:r w:rsidR="001C3E5C" w:rsidRPr="00214CA4">
                    <w:rPr>
                      <w:rStyle w:val="Char20"/>
                      <w:rFonts w:ascii="Times New Roman" w:hint="eastAsia"/>
                      <w:sz w:val="21"/>
                    </w:rPr>
                    <w:t>米，</w:t>
                  </w:r>
                  <w:r w:rsidRPr="00214CA4">
                    <w:rPr>
                      <w:rStyle w:val="Char20"/>
                      <w:rFonts w:ascii="Times New Roman"/>
                      <w:sz w:val="21"/>
                    </w:rPr>
                    <w:t>平时门窗关闭，常做好防雨检查，地面</w:t>
                  </w:r>
                  <w:r w:rsidRPr="00214CA4">
                    <w:rPr>
                      <w:rStyle w:val="Char20"/>
                      <w:rFonts w:ascii="Times New Roman"/>
                      <w:sz w:val="21"/>
                    </w:rPr>
                    <w:lastRenderedPageBreak/>
                    <w:t>防渗处理，四周设围堰，仓库内设禁火标志，配置灭火器（黄沙）</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lastRenderedPageBreak/>
                    <w:t>符合</w:t>
                  </w:r>
                </w:p>
              </w:tc>
            </w:tr>
            <w:tr w:rsidR="004F2A31" w:rsidRPr="004F2A31" w:rsidTr="002C4950">
              <w:trPr>
                <w:trHeight w:val="342"/>
                <w:jc w:val="center"/>
              </w:trPr>
              <w:tc>
                <w:tcPr>
                  <w:tcW w:w="785" w:type="dxa"/>
                  <w:shd w:val="clear" w:color="auto" w:fill="auto"/>
                  <w:noWrap/>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lastRenderedPageBreak/>
                    <w:t>5</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对易爆、易燃及排出有毒气体的危险废物进行预处理，稳定后贮存</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本项目不涉及易燃、易爆及排放有毒气体的危险废物</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6</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贮存废弃剧毒化学品的，应按照公安机关要求落实治安防范措施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本项目不涉及废弃剧毒化学品</w:t>
                  </w:r>
                </w:p>
              </w:tc>
              <w:tc>
                <w:tcPr>
                  <w:tcW w:w="914" w:type="dxa"/>
                  <w:gridSpan w:val="2"/>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7</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企业严格执行《省生态环境厅关于印发江苏省危险废物贮存规范化管理专项整治行动方案的通知》（苏环办〔</w:t>
                  </w:r>
                  <w:r w:rsidRPr="004F2A31">
                    <w:rPr>
                      <w:rFonts w:ascii="Times New Roman" w:eastAsia="宋体" w:hAnsi="Times New Roman" w:cs="Times New Roman"/>
                      <w:color w:val="000000"/>
                      <w:sz w:val="21"/>
                      <w:szCs w:val="21"/>
                    </w:rPr>
                    <w:t>2019</w:t>
                  </w:r>
                  <w:r w:rsidRPr="004F2A31">
                    <w:rPr>
                      <w:rFonts w:ascii="Times New Roman" w:eastAsia="宋体" w:hAnsi="宋体" w:cs="Times New Roman"/>
                      <w:color w:val="000000"/>
                      <w:sz w:val="21"/>
                      <w:szCs w:val="21"/>
                    </w:rPr>
                    <w:t>〕</w:t>
                  </w:r>
                  <w:r w:rsidRPr="004F2A31">
                    <w:rPr>
                      <w:rFonts w:ascii="Times New Roman" w:eastAsia="宋体" w:hAnsi="Times New Roman" w:cs="Times New Roman"/>
                      <w:color w:val="000000"/>
                      <w:sz w:val="21"/>
                      <w:szCs w:val="21"/>
                    </w:rPr>
                    <w:t>149</w:t>
                  </w:r>
                  <w:r w:rsidRPr="004F2A31">
                    <w:rPr>
                      <w:rFonts w:ascii="Times New Roman" w:eastAsia="宋体" w:hAnsi="宋体" w:cs="Times New Roman"/>
                      <w:color w:val="000000"/>
                      <w:sz w:val="21"/>
                      <w:szCs w:val="21"/>
                    </w:rPr>
                    <w:t>号）要求，按照《环境保护图形标志固体废物贮存（处置）场》（</w:t>
                  </w:r>
                  <w:r w:rsidRPr="004F2A31">
                    <w:rPr>
                      <w:rFonts w:ascii="Times New Roman" w:eastAsia="宋体" w:hAnsi="Times New Roman" w:cs="Times New Roman"/>
                      <w:color w:val="000000"/>
                      <w:sz w:val="21"/>
                      <w:szCs w:val="21"/>
                    </w:rPr>
                    <w:t>GB15562.2-1995</w:t>
                  </w:r>
                  <w:r w:rsidRPr="004F2A31">
                    <w:rPr>
                      <w:rFonts w:ascii="Times New Roman" w:eastAsia="宋体" w:hAnsi="宋体" w:cs="Times New Roman"/>
                      <w:color w:val="000000"/>
                      <w:sz w:val="21"/>
                      <w:szCs w:val="21"/>
                    </w:rPr>
                    <w:t>）和危险废物识别标识设置规范设置标志（具体要求必须符合苏环办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1“</w:t>
                  </w:r>
                  <w:r w:rsidRPr="004F2A31">
                    <w:rPr>
                      <w:rFonts w:ascii="Times New Roman" w:eastAsia="宋体" w:hAnsi="宋体" w:cs="Times New Roman"/>
                      <w:color w:val="000000"/>
                      <w:sz w:val="21"/>
                      <w:szCs w:val="21"/>
                    </w:rPr>
                    <w:t>危险废物识别标识规范化设置要求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厂区门口设置危废信息公开栏，</w:t>
                  </w:r>
                  <w:r w:rsidR="00CF1102" w:rsidRPr="00531790">
                    <w:rPr>
                      <w:rFonts w:ascii="Times New Roman" w:eastAsia="宋体" w:hAnsi="宋体" w:cs="Times New Roman" w:hint="eastAsia"/>
                      <w:color w:val="000000"/>
                      <w:sz w:val="21"/>
                      <w:szCs w:val="21"/>
                    </w:rPr>
                    <w:t>废</w:t>
                  </w:r>
                  <w:r w:rsidR="00CF1102" w:rsidRPr="00CF1102">
                    <w:rPr>
                      <w:rFonts w:ascii="Times New Roman" w:eastAsia="宋体" w:hAnsi="宋体" w:cs="Times New Roman" w:hint="eastAsia"/>
                      <w:color w:val="000000"/>
                      <w:sz w:val="21"/>
                      <w:szCs w:val="21"/>
                    </w:rPr>
                    <w:t>活性炭</w:t>
                  </w:r>
                  <w:r w:rsidRPr="004F2A31">
                    <w:rPr>
                      <w:rFonts w:ascii="Times New Roman" w:eastAsia="宋体" w:hAnsi="宋体" w:cs="Times New Roman"/>
                      <w:color w:val="000000"/>
                      <w:sz w:val="21"/>
                      <w:szCs w:val="21"/>
                    </w:rPr>
                    <w:t>贮存处墙面设置贮存设施警示标志牌</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8</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危废仓库须配备通讯设备、照明设施和消防设施</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危废仓库内配备通讯设备、防爆灯、禁火标志、灭火器（黄沙）等</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342"/>
                <w:jc w:val="center"/>
              </w:trPr>
              <w:tc>
                <w:tcPr>
                  <w:tcW w:w="785"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9</w:t>
                  </w:r>
                </w:p>
              </w:tc>
              <w:tc>
                <w:tcPr>
                  <w:tcW w:w="3448"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危险废物仓库须设置气体导出口及气体净化装置，确保废气达标排放</w:t>
                  </w:r>
                </w:p>
              </w:tc>
              <w:tc>
                <w:tcPr>
                  <w:tcW w:w="3686"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本项目产生的危险废物不存在废气的挥发，无需设置气体净化装置</w:t>
                  </w:r>
                </w:p>
              </w:tc>
              <w:tc>
                <w:tcPr>
                  <w:tcW w:w="899" w:type="dxa"/>
                  <w:shd w:val="clear" w:color="auto" w:fill="auto"/>
                  <w:vAlign w:val="center"/>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10</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在危险废物仓库出入口、设施内部、危险废物运输车辆通道等关键位置按照危险废物贮存设施视频监控布设要求设置视频监控，并与中控室联网（具体要求必须符合苏环办</w:t>
                  </w:r>
                  <w:r w:rsidRPr="004F2A31">
                    <w:rPr>
                      <w:rFonts w:ascii="Times New Roman" w:eastAsia="宋体" w:hAnsi="Times New Roman" w:cs="Times New Roman"/>
                      <w:color w:val="000000"/>
                      <w:sz w:val="21"/>
                      <w:szCs w:val="21"/>
                    </w:rPr>
                    <w:t>[2019]327</w:t>
                  </w:r>
                  <w:r w:rsidRPr="004F2A31">
                    <w:rPr>
                      <w:rFonts w:ascii="Times New Roman" w:eastAsia="宋体" w:hAnsi="宋体" w:cs="Times New Roman"/>
                      <w:color w:val="000000"/>
                      <w:sz w:val="21"/>
                      <w:szCs w:val="21"/>
                    </w:rPr>
                    <w:t>号附件</w:t>
                  </w:r>
                  <w:r w:rsidRPr="004F2A31">
                    <w:rPr>
                      <w:rFonts w:ascii="Times New Roman" w:eastAsia="宋体" w:hAnsi="Times New Roman" w:cs="Times New Roman"/>
                      <w:color w:val="000000"/>
                      <w:sz w:val="21"/>
                      <w:szCs w:val="21"/>
                    </w:rPr>
                    <w:t>2“</w:t>
                  </w:r>
                  <w:r w:rsidRPr="004F2A31">
                    <w:rPr>
                      <w:rFonts w:ascii="Times New Roman" w:eastAsia="宋体" w:hAnsi="宋体" w:cs="Times New Roman"/>
                      <w:color w:val="000000"/>
                      <w:sz w:val="21"/>
                      <w:szCs w:val="21"/>
                    </w:rPr>
                    <w:t>危险废物贮存设施视频监控布设要求</w:t>
                  </w:r>
                  <w:r w:rsidRPr="004F2A31">
                    <w:rPr>
                      <w:rFonts w:ascii="Times New Roman" w:eastAsia="宋体" w:hAnsi="Times New Roman" w:cs="Times New Roman"/>
                      <w:color w:val="000000"/>
                      <w:sz w:val="21"/>
                      <w:szCs w:val="21"/>
                    </w:rPr>
                    <w:t>”</w:t>
                  </w:r>
                  <w:r w:rsidRPr="004F2A31">
                    <w:rPr>
                      <w:rFonts w:ascii="Times New Roman" w:eastAsia="宋体" w:hAnsi="宋体" w:cs="Times New Roman"/>
                      <w:color w:val="000000"/>
                      <w:sz w:val="21"/>
                      <w:szCs w:val="21"/>
                    </w:rPr>
                    <w:t>的规定）</w:t>
                  </w:r>
                </w:p>
              </w:tc>
              <w:tc>
                <w:tcPr>
                  <w:tcW w:w="3686" w:type="dxa"/>
                  <w:shd w:val="clear" w:color="auto" w:fill="auto"/>
                  <w:vAlign w:val="center"/>
                  <w:hideMark/>
                </w:tcPr>
                <w:p w:rsidR="004F2A31" w:rsidRPr="004F2A31" w:rsidRDefault="004F2A31" w:rsidP="001C3E5C">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危废仓库设置监控系统，主要在仓库出入口、仓库内、厂门口等关键位置安装视频监控设施，进行实时监控，并与中控室联网</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11</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环评文件中涉及有副产品内容的，应严格对照《固体废物鉴别标准通则》（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），依据其产生来源、利用和处置过程等进行鉴别，禁止以副产品的名义逃避监管。</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本项目产生的固体废物主要为</w:t>
                  </w:r>
                  <w:r w:rsidR="00A971BF" w:rsidRPr="00214CA4">
                    <w:rPr>
                      <w:rStyle w:val="Char20"/>
                      <w:rFonts w:ascii="Times New Roman" w:hint="eastAsia"/>
                      <w:sz w:val="21"/>
                    </w:rPr>
                    <w:t>废</w:t>
                  </w:r>
                  <w:r w:rsidR="00A971BF">
                    <w:rPr>
                      <w:rStyle w:val="Char20"/>
                      <w:rFonts w:ascii="Times New Roman" w:hint="eastAsia"/>
                      <w:sz w:val="21"/>
                    </w:rPr>
                    <w:t>乳化液</w:t>
                  </w:r>
                  <w:r w:rsidRPr="004F2A31">
                    <w:rPr>
                      <w:rFonts w:ascii="Times New Roman" w:eastAsia="宋体" w:hAnsi="宋体" w:cs="Times New Roman"/>
                      <w:color w:val="000000"/>
                      <w:sz w:val="21"/>
                      <w:szCs w:val="21"/>
                    </w:rPr>
                    <w:t>，均已对照《固体废物鉴别标准通则》（</w:t>
                  </w:r>
                  <w:r w:rsidRPr="004F2A31">
                    <w:rPr>
                      <w:rFonts w:ascii="Times New Roman" w:eastAsia="宋体" w:hAnsi="Times New Roman" w:cs="Times New Roman"/>
                      <w:color w:val="000000"/>
                      <w:sz w:val="21"/>
                      <w:szCs w:val="21"/>
                    </w:rPr>
                    <w:t>GB34330-2017</w:t>
                  </w:r>
                  <w:r w:rsidRPr="004F2A31">
                    <w:rPr>
                      <w:rFonts w:ascii="Times New Roman" w:eastAsia="宋体" w:hAnsi="宋体" w:cs="Times New Roman"/>
                      <w:color w:val="000000"/>
                      <w:sz w:val="21"/>
                      <w:szCs w:val="21"/>
                    </w:rPr>
                    <w:t>）进行分析，定位为固体废物，不属于副产品</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符合</w:t>
                  </w:r>
                </w:p>
              </w:tc>
            </w:tr>
            <w:tr w:rsidR="004F2A31" w:rsidRPr="004F2A31" w:rsidTr="002C4950">
              <w:trPr>
                <w:gridAfter w:val="1"/>
                <w:wAfter w:w="15" w:type="dxa"/>
                <w:trHeight w:val="286"/>
                <w:jc w:val="center"/>
              </w:trPr>
              <w:tc>
                <w:tcPr>
                  <w:tcW w:w="785"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12</w:t>
                  </w:r>
                </w:p>
              </w:tc>
              <w:tc>
                <w:tcPr>
                  <w:tcW w:w="3448"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贮存易爆、易燃及排出有毒气体的危险废物贮存设施应按照应急管理、消防、规划建设等相关职能部门的要求办理相关手续</w:t>
                  </w:r>
                </w:p>
              </w:tc>
              <w:tc>
                <w:tcPr>
                  <w:tcW w:w="3686"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宋体" w:cs="Times New Roman"/>
                      <w:color w:val="000000"/>
                      <w:sz w:val="21"/>
                      <w:szCs w:val="21"/>
                    </w:rPr>
                    <w:t>本项目及现有项目不涉及易燃、易爆及挥发有毒气体的危险废物</w:t>
                  </w:r>
                </w:p>
              </w:tc>
              <w:tc>
                <w:tcPr>
                  <w:tcW w:w="899" w:type="dxa"/>
                  <w:shd w:val="clear" w:color="auto" w:fill="auto"/>
                  <w:vAlign w:val="center"/>
                  <w:hideMark/>
                </w:tcPr>
                <w:p w:rsidR="004F2A31" w:rsidRPr="004F2A31" w:rsidRDefault="004F2A31" w:rsidP="004F2A31">
                  <w:pPr>
                    <w:spacing w:after="0"/>
                    <w:jc w:val="center"/>
                    <w:rPr>
                      <w:rFonts w:ascii="Times New Roman" w:eastAsia="宋体" w:hAnsi="Times New Roman" w:cs="Times New Roman"/>
                      <w:color w:val="000000"/>
                      <w:sz w:val="21"/>
                      <w:szCs w:val="21"/>
                    </w:rPr>
                  </w:pPr>
                  <w:r w:rsidRPr="004F2A31">
                    <w:rPr>
                      <w:rFonts w:ascii="Times New Roman" w:eastAsia="宋体" w:hAnsi="Times New Roman" w:cs="Times New Roman"/>
                      <w:color w:val="000000"/>
                      <w:sz w:val="21"/>
                      <w:szCs w:val="21"/>
                    </w:rPr>
                    <w:t>/</w:t>
                  </w:r>
                </w:p>
              </w:tc>
            </w:tr>
          </w:tbl>
          <w:p w:rsidR="002B0D5C" w:rsidRPr="002B0D5C" w:rsidRDefault="002B0D5C" w:rsidP="00FC18C8">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F5155">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B7628E" w:rsidP="00B7628E">
            <w:pPr>
              <w:pStyle w:val="2"/>
              <w:ind w:leftChars="0" w:left="0" w:firstLineChars="26" w:firstLine="57"/>
              <w:jc w:val="center"/>
              <w:rPr>
                <w:rFonts w:ascii="Times New Roman" w:eastAsia="宋体" w:hAnsi="Times New Roman"/>
                <w:b/>
                <w:bCs/>
                <w:sz w:val="24"/>
                <w:szCs w:val="24"/>
              </w:rPr>
            </w:pPr>
            <w:r>
              <w:object w:dxaOrig="7435" w:dyaOrig="7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50.5pt;height:330.8pt;mso-wrap-style:square;mso-position-horizontal-relative:page;mso-position-vertical-relative:page" o:ole="">
                  <v:imagedata r:id="rId12" o:title=""/>
                </v:shape>
                <o:OLEObject Type="Embed" ProgID="Visio.Drawing.11" ShapeID="Object 1" DrawAspect="Content" ObjectID="_1709731210" r:id="rId13"/>
              </w:obje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008B5806">
              <w:rPr>
                <w:rFonts w:ascii="宋体" w:eastAsia="宋体" w:hAnsi="宋体" w:hint="eastAsia"/>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hint="eastAsia"/>
                <w:bCs/>
                <w:sz w:val="21"/>
                <w:szCs w:val="21"/>
              </w:rPr>
              <w:t>。</w:t>
            </w:r>
          </w:p>
          <w:p w:rsidR="001C3E5C" w:rsidRPr="008E580E" w:rsidRDefault="009D4AD7" w:rsidP="008F5155">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F5155">
              <w:rPr>
                <w:rFonts w:ascii="Times New Roman" w:eastAsiaTheme="minorEastAsia" w:hAnsi="Times New Roman" w:hint="eastAsia"/>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FC18C8">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007078" w:rsidRP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无锡光泰玻璃制品有限公司由自然人王海军投资成立，位于无锡市锡山区鹅湖镇青虹路荡口工业集中区，是一家专业设计和制造光学玻璃透镜的公司。现阶段生产规模为年产玻璃透镜</w:t>
            </w:r>
            <w:r w:rsidRPr="00007078">
              <w:rPr>
                <w:rFonts w:ascii="Times New Roman" w:eastAsiaTheme="minorEastAsia" w:hAnsi="Times New Roman" w:cs="Times New Roman" w:hint="eastAsia"/>
                <w:color w:val="000000" w:themeColor="text1"/>
                <w:sz w:val="24"/>
                <w:szCs w:val="24"/>
              </w:rPr>
              <w:t>108</w:t>
            </w:r>
            <w:r w:rsidRPr="00007078">
              <w:rPr>
                <w:rFonts w:ascii="Times New Roman" w:eastAsiaTheme="minorEastAsia" w:hAnsi="Times New Roman" w:cs="Times New Roman" w:hint="eastAsia"/>
                <w:color w:val="000000" w:themeColor="text1"/>
                <w:sz w:val="24"/>
                <w:szCs w:val="24"/>
              </w:rPr>
              <w:t>万只。</w:t>
            </w:r>
          </w:p>
          <w:p w:rsidR="006D2101"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现因市场需求，企业发展需要，公司拟投资</w:t>
            </w:r>
            <w:r w:rsidRPr="00007078">
              <w:rPr>
                <w:rFonts w:ascii="Times New Roman" w:eastAsiaTheme="minorEastAsia" w:hAnsi="Times New Roman" w:cs="Times New Roman" w:hint="eastAsia"/>
                <w:color w:val="000000" w:themeColor="text1"/>
                <w:sz w:val="24"/>
                <w:szCs w:val="24"/>
              </w:rPr>
              <w:t>800</w:t>
            </w:r>
            <w:r w:rsidRPr="00007078">
              <w:rPr>
                <w:rFonts w:ascii="Times New Roman" w:eastAsiaTheme="minorEastAsia" w:hAnsi="Times New Roman" w:cs="Times New Roman" w:hint="eastAsia"/>
                <w:color w:val="000000" w:themeColor="text1"/>
                <w:sz w:val="24"/>
                <w:szCs w:val="24"/>
              </w:rPr>
              <w:t>万元，搬迁扩建至无锡市新区新洲路</w:t>
            </w:r>
            <w:r w:rsidRPr="00007078">
              <w:rPr>
                <w:rFonts w:ascii="Times New Roman" w:eastAsiaTheme="minorEastAsia" w:hAnsi="Times New Roman" w:cs="Times New Roman" w:hint="eastAsia"/>
                <w:color w:val="000000" w:themeColor="text1"/>
                <w:sz w:val="24"/>
                <w:szCs w:val="24"/>
              </w:rPr>
              <w:t>15</w:t>
            </w:r>
            <w:r w:rsidRPr="00007078">
              <w:rPr>
                <w:rFonts w:ascii="Times New Roman" w:eastAsiaTheme="minorEastAsia" w:hAnsi="Times New Roman" w:cs="Times New Roman" w:hint="eastAsia"/>
                <w:color w:val="000000" w:themeColor="text1"/>
                <w:sz w:val="24"/>
                <w:szCs w:val="24"/>
              </w:rPr>
              <w:t>号</w:t>
            </w:r>
            <w:r w:rsidRPr="00007078">
              <w:rPr>
                <w:rFonts w:ascii="Times New Roman" w:eastAsiaTheme="minorEastAsia" w:hAnsi="Times New Roman" w:cs="Times New Roman" w:hint="eastAsia"/>
                <w:color w:val="000000" w:themeColor="text1"/>
                <w:sz w:val="24"/>
                <w:szCs w:val="24"/>
              </w:rPr>
              <w:t>7#</w:t>
            </w:r>
            <w:r w:rsidRPr="00007078">
              <w:rPr>
                <w:rFonts w:ascii="Times New Roman" w:eastAsiaTheme="minorEastAsia" w:hAnsi="Times New Roman" w:cs="Times New Roman" w:hint="eastAsia"/>
                <w:color w:val="000000" w:themeColor="text1"/>
                <w:sz w:val="24"/>
                <w:szCs w:val="24"/>
              </w:rPr>
              <w:t>厂房，租用江苏汇鸿股份有限公司标准厂房</w:t>
            </w:r>
            <w:r w:rsidRPr="00007078">
              <w:rPr>
                <w:rFonts w:ascii="Times New Roman" w:eastAsiaTheme="minorEastAsia" w:hAnsi="Times New Roman" w:cs="Times New Roman" w:hint="eastAsia"/>
                <w:color w:val="000000" w:themeColor="text1"/>
                <w:sz w:val="24"/>
                <w:szCs w:val="24"/>
              </w:rPr>
              <w:t>5817</w:t>
            </w:r>
            <w:r w:rsidRPr="00007078">
              <w:rPr>
                <w:rFonts w:ascii="Times New Roman" w:eastAsiaTheme="minorEastAsia" w:hAnsi="Times New Roman" w:cs="Times New Roman" w:hint="eastAsia"/>
                <w:color w:val="000000" w:themeColor="text1"/>
                <w:sz w:val="24"/>
                <w:szCs w:val="24"/>
              </w:rPr>
              <w:t>平方米，购买部分生产设备，扩大生产规模，年生产玻璃透镜</w:t>
            </w:r>
            <w:r w:rsidRPr="00007078">
              <w:rPr>
                <w:rFonts w:ascii="Times New Roman" w:eastAsiaTheme="minorEastAsia" w:hAnsi="Times New Roman" w:cs="Times New Roman" w:hint="eastAsia"/>
                <w:color w:val="000000" w:themeColor="text1"/>
                <w:sz w:val="24"/>
                <w:szCs w:val="24"/>
              </w:rPr>
              <w:t>180</w:t>
            </w:r>
            <w:r w:rsidRPr="00007078">
              <w:rPr>
                <w:rFonts w:ascii="Times New Roman" w:eastAsiaTheme="minorEastAsia" w:hAnsi="Times New Roman" w:cs="Times New Roman" w:hint="eastAsia"/>
                <w:color w:val="000000" w:themeColor="text1"/>
                <w:sz w:val="24"/>
                <w:szCs w:val="24"/>
              </w:rPr>
              <w:t>万只。</w:t>
            </w:r>
          </w:p>
          <w:p w:rsidR="006D2101" w:rsidRDefault="00BF4CD9" w:rsidP="00BF4CD9">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2</w:t>
            </w:r>
            <w:r w:rsidRPr="00BF4CD9">
              <w:rPr>
                <w:rFonts w:ascii="Times New Roman" w:eastAsiaTheme="minorEastAsia" w:hAnsi="Times New Roman" w:cs="Times New Roman" w:hint="eastAsia"/>
                <w:color w:val="000000" w:themeColor="text1"/>
                <w:sz w:val="24"/>
                <w:szCs w:val="24"/>
              </w:rPr>
              <w:t>、</w:t>
            </w:r>
            <w:r w:rsidR="00007078" w:rsidRPr="00007078">
              <w:rPr>
                <w:rFonts w:ascii="Times New Roman" w:eastAsiaTheme="minorEastAsia" w:hAnsi="Times New Roman" w:cs="Times New Roman" w:hint="eastAsia"/>
                <w:color w:val="000000" w:themeColor="text1"/>
                <w:sz w:val="24"/>
                <w:szCs w:val="24"/>
              </w:rPr>
              <w:t>与国家和地方产业政策相符，为允许类</w:t>
            </w:r>
          </w:p>
          <w:p w:rsidR="006D2101"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本项目属于</w:t>
            </w:r>
            <w:r w:rsidRPr="00007078">
              <w:rPr>
                <w:rFonts w:ascii="Times New Roman" w:eastAsiaTheme="minorEastAsia" w:hAnsi="Times New Roman" w:cs="Times New Roman" w:hint="eastAsia"/>
                <w:color w:val="000000" w:themeColor="text1"/>
                <w:sz w:val="24"/>
                <w:szCs w:val="24"/>
              </w:rPr>
              <w:t>C3052</w:t>
            </w:r>
            <w:r w:rsidRPr="00007078">
              <w:rPr>
                <w:rFonts w:ascii="Times New Roman" w:eastAsiaTheme="minorEastAsia" w:hAnsi="Times New Roman" w:cs="Times New Roman" w:hint="eastAsia"/>
                <w:color w:val="000000" w:themeColor="text1"/>
                <w:sz w:val="24"/>
                <w:szCs w:val="24"/>
              </w:rPr>
              <w:t>光学玻璃制造，经查，本项目不属于中华人民共和国国家发展和改革委员会《产业结构调整指导目录（</w:t>
            </w:r>
            <w:r w:rsidRPr="00007078">
              <w:rPr>
                <w:rFonts w:ascii="Times New Roman" w:eastAsiaTheme="minorEastAsia" w:hAnsi="Times New Roman" w:cs="Times New Roman" w:hint="eastAsia"/>
                <w:color w:val="000000" w:themeColor="text1"/>
                <w:sz w:val="24"/>
                <w:szCs w:val="24"/>
              </w:rPr>
              <w:t>2011</w:t>
            </w:r>
            <w:r w:rsidRPr="00007078">
              <w:rPr>
                <w:rFonts w:ascii="Times New Roman" w:eastAsiaTheme="minorEastAsia" w:hAnsi="Times New Roman" w:cs="Times New Roman" w:hint="eastAsia"/>
                <w:color w:val="000000" w:themeColor="text1"/>
                <w:sz w:val="24"/>
                <w:szCs w:val="24"/>
              </w:rPr>
              <w:t>年本）》（</w:t>
            </w:r>
            <w:r w:rsidRPr="00007078">
              <w:rPr>
                <w:rFonts w:ascii="Times New Roman" w:eastAsiaTheme="minorEastAsia" w:hAnsi="Times New Roman" w:cs="Times New Roman" w:hint="eastAsia"/>
                <w:color w:val="000000" w:themeColor="text1"/>
                <w:sz w:val="24"/>
                <w:szCs w:val="24"/>
              </w:rPr>
              <w:t>2013</w:t>
            </w:r>
            <w:r w:rsidRPr="00007078">
              <w:rPr>
                <w:rFonts w:ascii="Times New Roman" w:eastAsiaTheme="minorEastAsia" w:hAnsi="Times New Roman" w:cs="Times New Roman" w:hint="eastAsia"/>
                <w:color w:val="000000" w:themeColor="text1"/>
                <w:sz w:val="24"/>
                <w:szCs w:val="24"/>
              </w:rPr>
              <w:t>年修订）中限制类、禁止类项目，不属于《江苏省工业和信息产业结构调整指导目录（</w:t>
            </w:r>
            <w:r w:rsidRPr="00007078">
              <w:rPr>
                <w:rFonts w:ascii="Times New Roman" w:eastAsiaTheme="minorEastAsia" w:hAnsi="Times New Roman" w:cs="Times New Roman" w:hint="eastAsia"/>
                <w:color w:val="000000" w:themeColor="text1"/>
                <w:sz w:val="24"/>
                <w:szCs w:val="24"/>
              </w:rPr>
              <w:t>2012</w:t>
            </w:r>
            <w:r w:rsidRPr="00007078">
              <w:rPr>
                <w:rFonts w:ascii="Times New Roman" w:eastAsiaTheme="minorEastAsia" w:hAnsi="Times New Roman" w:cs="Times New Roman" w:hint="eastAsia"/>
                <w:color w:val="000000" w:themeColor="text1"/>
                <w:sz w:val="24"/>
                <w:szCs w:val="24"/>
              </w:rPr>
              <w:t>年本）》（苏政办发【</w:t>
            </w:r>
            <w:r w:rsidRPr="00007078">
              <w:rPr>
                <w:rFonts w:ascii="Times New Roman" w:eastAsiaTheme="minorEastAsia" w:hAnsi="Times New Roman" w:cs="Times New Roman" w:hint="eastAsia"/>
                <w:color w:val="000000" w:themeColor="text1"/>
                <w:sz w:val="24"/>
                <w:szCs w:val="24"/>
              </w:rPr>
              <w:t>2013</w:t>
            </w:r>
            <w:r w:rsidRPr="00007078">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9</w:t>
            </w:r>
            <w:r w:rsidRPr="00007078">
              <w:rPr>
                <w:rFonts w:ascii="Times New Roman" w:eastAsiaTheme="minorEastAsia" w:hAnsi="Times New Roman" w:cs="Times New Roman" w:hint="eastAsia"/>
                <w:color w:val="000000" w:themeColor="text1"/>
                <w:sz w:val="24"/>
                <w:szCs w:val="24"/>
              </w:rPr>
              <w:t>号）以及“关于修改《江苏省工业和信息产业结构调整指导目录（</w:t>
            </w:r>
            <w:r w:rsidRPr="00007078">
              <w:rPr>
                <w:rFonts w:ascii="Times New Roman" w:eastAsiaTheme="minorEastAsia" w:hAnsi="Times New Roman" w:cs="Times New Roman" w:hint="eastAsia"/>
                <w:color w:val="000000" w:themeColor="text1"/>
                <w:sz w:val="24"/>
                <w:szCs w:val="24"/>
              </w:rPr>
              <w:t>2012</w:t>
            </w:r>
            <w:r w:rsidRPr="00007078">
              <w:rPr>
                <w:rFonts w:ascii="Times New Roman" w:eastAsiaTheme="minorEastAsia" w:hAnsi="Times New Roman" w:cs="Times New Roman" w:hint="eastAsia"/>
                <w:color w:val="000000" w:themeColor="text1"/>
                <w:sz w:val="24"/>
                <w:szCs w:val="24"/>
              </w:rPr>
              <w:t>年本）》部分条目的通知”（苏经信产业【</w:t>
            </w:r>
            <w:r w:rsidRPr="00007078">
              <w:rPr>
                <w:rFonts w:ascii="Times New Roman" w:eastAsiaTheme="minorEastAsia" w:hAnsi="Times New Roman" w:cs="Times New Roman" w:hint="eastAsia"/>
                <w:color w:val="000000" w:themeColor="text1"/>
                <w:sz w:val="24"/>
                <w:szCs w:val="24"/>
              </w:rPr>
              <w:t>2013</w:t>
            </w:r>
            <w:r w:rsidRPr="00007078">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183</w:t>
            </w:r>
            <w:r w:rsidRPr="00007078">
              <w:rPr>
                <w:rFonts w:ascii="Times New Roman" w:eastAsiaTheme="minorEastAsia" w:hAnsi="Times New Roman" w:cs="Times New Roman" w:hint="eastAsia"/>
                <w:color w:val="000000" w:themeColor="text1"/>
                <w:sz w:val="24"/>
                <w:szCs w:val="24"/>
              </w:rPr>
              <w:t>号）中的鼓励类、限制类、淘汰类项目；不属于《无锡市制造业转型发展指导目录（</w:t>
            </w:r>
            <w:r w:rsidRPr="00007078">
              <w:rPr>
                <w:rFonts w:ascii="Times New Roman" w:eastAsiaTheme="minorEastAsia" w:hAnsi="Times New Roman" w:cs="Times New Roman" w:hint="eastAsia"/>
                <w:color w:val="000000" w:themeColor="text1"/>
                <w:sz w:val="24"/>
                <w:szCs w:val="24"/>
              </w:rPr>
              <w:t>2012</w:t>
            </w:r>
            <w:r w:rsidRPr="00007078">
              <w:rPr>
                <w:rFonts w:ascii="Times New Roman" w:eastAsiaTheme="minorEastAsia" w:hAnsi="Times New Roman" w:cs="Times New Roman" w:hint="eastAsia"/>
                <w:color w:val="000000" w:themeColor="text1"/>
                <w:sz w:val="24"/>
                <w:szCs w:val="24"/>
              </w:rPr>
              <w:t>年本）》中的鼓励类、禁止类、淘汰类项目，为允许类；不在《无锡市内资禁止投资项目目录》（</w:t>
            </w:r>
            <w:r w:rsidRPr="00007078">
              <w:rPr>
                <w:rFonts w:ascii="Times New Roman" w:eastAsiaTheme="minorEastAsia" w:hAnsi="Times New Roman" w:cs="Times New Roman" w:hint="eastAsia"/>
                <w:color w:val="000000" w:themeColor="text1"/>
                <w:sz w:val="24"/>
                <w:szCs w:val="24"/>
              </w:rPr>
              <w:t>2015</w:t>
            </w:r>
            <w:r w:rsidRPr="00007078">
              <w:rPr>
                <w:rFonts w:ascii="Times New Roman" w:eastAsiaTheme="minorEastAsia" w:hAnsi="Times New Roman" w:cs="Times New Roman" w:hint="eastAsia"/>
                <w:color w:val="000000" w:themeColor="text1"/>
                <w:sz w:val="24"/>
                <w:szCs w:val="24"/>
              </w:rPr>
              <w:t>年本）不属于《无锡新区转型发展投资指导目录》中的鼓励类，为允许类。因此本项目符合国家和地方产业政策</w:t>
            </w:r>
            <w:r w:rsidR="0077739F">
              <w:rPr>
                <w:rFonts w:ascii="Times New Roman" w:eastAsiaTheme="minorEastAsia" w:hAnsi="Times New Roman" w:cs="Times New Roman" w:hint="eastAsia"/>
                <w:color w:val="000000" w:themeColor="text1"/>
                <w:sz w:val="24"/>
                <w:szCs w:val="24"/>
              </w:rPr>
              <w:t>。</w:t>
            </w:r>
          </w:p>
          <w:p w:rsidR="00980F95" w:rsidRPr="00980F95" w:rsidRDefault="006D2101" w:rsidP="00980F95">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00007078" w:rsidRPr="00007078">
              <w:rPr>
                <w:rFonts w:ascii="Times New Roman" w:eastAsiaTheme="minorEastAsia" w:hAnsi="Times New Roman" w:cs="Times New Roman" w:hint="eastAsia"/>
                <w:color w:val="000000" w:themeColor="text1"/>
                <w:sz w:val="24"/>
                <w:szCs w:val="24"/>
              </w:rPr>
              <w:t>与区域规划相容及厂址选择可行</w:t>
            </w:r>
          </w:p>
          <w:p w:rsidR="006D2101"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本项目位于无锡市新区新洲路</w:t>
            </w:r>
            <w:r w:rsidRPr="00007078">
              <w:rPr>
                <w:rFonts w:ascii="Times New Roman" w:eastAsiaTheme="minorEastAsia" w:hAnsi="Times New Roman" w:cs="Times New Roman" w:hint="eastAsia"/>
                <w:color w:val="000000" w:themeColor="text1"/>
                <w:sz w:val="24"/>
                <w:szCs w:val="24"/>
              </w:rPr>
              <w:t>15</w:t>
            </w:r>
            <w:r w:rsidRPr="00007078">
              <w:rPr>
                <w:rFonts w:ascii="Times New Roman" w:eastAsiaTheme="minorEastAsia" w:hAnsi="Times New Roman" w:cs="Times New Roman" w:hint="eastAsia"/>
                <w:color w:val="000000" w:themeColor="text1"/>
                <w:sz w:val="24"/>
                <w:szCs w:val="24"/>
              </w:rPr>
              <w:t>号</w:t>
            </w:r>
            <w:r w:rsidRPr="00007078">
              <w:rPr>
                <w:rFonts w:ascii="Times New Roman" w:eastAsiaTheme="minorEastAsia" w:hAnsi="Times New Roman" w:cs="Times New Roman" w:hint="eastAsia"/>
                <w:color w:val="000000" w:themeColor="text1"/>
                <w:sz w:val="24"/>
                <w:szCs w:val="24"/>
              </w:rPr>
              <w:t>7#</w:t>
            </w:r>
            <w:r w:rsidRPr="00007078">
              <w:rPr>
                <w:rFonts w:ascii="Times New Roman" w:eastAsiaTheme="minorEastAsia" w:hAnsi="Times New Roman" w:cs="Times New Roman" w:hint="eastAsia"/>
                <w:color w:val="000000" w:themeColor="text1"/>
                <w:sz w:val="24"/>
                <w:szCs w:val="24"/>
              </w:rPr>
              <w:t>厂房，根据土地证（锡新国用（</w:t>
            </w:r>
            <w:r w:rsidRPr="00007078">
              <w:rPr>
                <w:rFonts w:ascii="Times New Roman" w:eastAsiaTheme="minorEastAsia" w:hAnsi="Times New Roman" w:cs="Times New Roman" w:hint="eastAsia"/>
                <w:color w:val="000000" w:themeColor="text1"/>
                <w:sz w:val="24"/>
                <w:szCs w:val="24"/>
              </w:rPr>
              <w:t>2008</w:t>
            </w:r>
            <w:r w:rsidRPr="00007078">
              <w:rPr>
                <w:rFonts w:ascii="Times New Roman" w:eastAsiaTheme="minorEastAsia" w:hAnsi="Times New Roman" w:cs="Times New Roman" w:hint="eastAsia"/>
                <w:color w:val="000000" w:themeColor="text1"/>
                <w:sz w:val="24"/>
                <w:szCs w:val="24"/>
              </w:rPr>
              <w:t>）第</w:t>
            </w:r>
            <w:r w:rsidRPr="00007078">
              <w:rPr>
                <w:rFonts w:ascii="Times New Roman" w:eastAsiaTheme="minorEastAsia" w:hAnsi="Times New Roman" w:cs="Times New Roman" w:hint="eastAsia"/>
                <w:color w:val="000000" w:themeColor="text1"/>
                <w:sz w:val="24"/>
                <w:szCs w:val="24"/>
              </w:rPr>
              <w:t>85</w:t>
            </w:r>
            <w:r w:rsidRPr="00007078">
              <w:rPr>
                <w:rFonts w:ascii="Times New Roman" w:eastAsiaTheme="minorEastAsia" w:hAnsi="Times New Roman" w:cs="Times New Roman" w:hint="eastAsia"/>
                <w:color w:val="000000" w:themeColor="text1"/>
                <w:sz w:val="24"/>
                <w:szCs w:val="24"/>
              </w:rPr>
              <w:t>号、锡新国用（</w:t>
            </w:r>
            <w:r w:rsidRPr="00007078">
              <w:rPr>
                <w:rFonts w:ascii="Times New Roman" w:eastAsiaTheme="minorEastAsia" w:hAnsi="Times New Roman" w:cs="Times New Roman" w:hint="eastAsia"/>
                <w:color w:val="000000" w:themeColor="text1"/>
                <w:sz w:val="24"/>
                <w:szCs w:val="24"/>
              </w:rPr>
              <w:t>20</w:t>
            </w:r>
            <w:r w:rsidR="0077739F">
              <w:rPr>
                <w:rFonts w:ascii="Times New Roman" w:eastAsiaTheme="minorEastAsia" w:hAnsi="Times New Roman" w:cs="Times New Roman" w:hint="eastAsia"/>
                <w:color w:val="000000" w:themeColor="text1"/>
                <w:sz w:val="24"/>
                <w:szCs w:val="24"/>
              </w:rPr>
              <w:t>0</w:t>
            </w:r>
            <w:r w:rsidRPr="00007078">
              <w:rPr>
                <w:rFonts w:ascii="Times New Roman" w:eastAsiaTheme="minorEastAsia" w:hAnsi="Times New Roman" w:cs="Times New Roman" w:hint="eastAsia"/>
                <w:color w:val="000000" w:themeColor="text1"/>
                <w:sz w:val="24"/>
                <w:szCs w:val="24"/>
              </w:rPr>
              <w:t>8</w:t>
            </w:r>
            <w:r w:rsidRPr="00007078">
              <w:rPr>
                <w:rFonts w:ascii="Times New Roman" w:eastAsiaTheme="minorEastAsia" w:hAnsi="Times New Roman" w:cs="Times New Roman" w:hint="eastAsia"/>
                <w:color w:val="000000" w:themeColor="text1"/>
                <w:sz w:val="24"/>
                <w:szCs w:val="24"/>
              </w:rPr>
              <w:t>）第</w:t>
            </w:r>
            <w:r w:rsidRPr="00007078">
              <w:rPr>
                <w:rFonts w:ascii="Times New Roman" w:eastAsiaTheme="minorEastAsia" w:hAnsi="Times New Roman" w:cs="Times New Roman" w:hint="eastAsia"/>
                <w:color w:val="000000" w:themeColor="text1"/>
                <w:sz w:val="24"/>
                <w:szCs w:val="24"/>
              </w:rPr>
              <w:t>86</w:t>
            </w:r>
            <w:r w:rsidRPr="00007078">
              <w:rPr>
                <w:rFonts w:ascii="Times New Roman" w:eastAsiaTheme="minorEastAsia" w:hAnsi="Times New Roman" w:cs="Times New Roman" w:hint="eastAsia"/>
                <w:color w:val="000000" w:themeColor="text1"/>
                <w:sz w:val="24"/>
                <w:szCs w:val="24"/>
              </w:rPr>
              <w:t>号），该地块为工业用地，根据房产证（锡房权证字第</w:t>
            </w:r>
            <w:r w:rsidRPr="00007078">
              <w:rPr>
                <w:rFonts w:ascii="Times New Roman" w:eastAsiaTheme="minorEastAsia" w:hAnsi="Times New Roman" w:cs="Times New Roman" w:hint="eastAsia"/>
                <w:color w:val="000000" w:themeColor="text1"/>
                <w:sz w:val="24"/>
                <w:szCs w:val="24"/>
              </w:rPr>
              <w:t>XQ10006</w:t>
            </w:r>
            <w:r w:rsidR="0077739F">
              <w:rPr>
                <w:rFonts w:ascii="Times New Roman" w:eastAsiaTheme="minorEastAsia" w:hAnsi="Times New Roman" w:cs="Times New Roman" w:hint="eastAsia"/>
                <w:color w:val="000000" w:themeColor="text1"/>
                <w:sz w:val="24"/>
                <w:szCs w:val="24"/>
              </w:rPr>
              <w:t>3</w:t>
            </w:r>
            <w:r w:rsidRPr="00007078">
              <w:rPr>
                <w:rFonts w:ascii="Times New Roman" w:eastAsiaTheme="minorEastAsia" w:hAnsi="Times New Roman" w:cs="Times New Roman" w:hint="eastAsia"/>
                <w:color w:val="000000" w:themeColor="text1"/>
                <w:sz w:val="24"/>
                <w:szCs w:val="24"/>
              </w:rPr>
              <w:t>9368-1</w:t>
            </w:r>
            <w:r w:rsidRPr="00007078">
              <w:rPr>
                <w:rFonts w:ascii="Times New Roman" w:eastAsiaTheme="minorEastAsia" w:hAnsi="Times New Roman" w:cs="Times New Roman" w:hint="eastAsia"/>
                <w:color w:val="000000" w:themeColor="text1"/>
                <w:sz w:val="24"/>
                <w:szCs w:val="24"/>
              </w:rPr>
              <w:t>号）该房屋为工业用房。因此本项目符合用地规划，其选址是可行的</w:t>
            </w:r>
            <w:r w:rsidR="0077739F">
              <w:rPr>
                <w:rFonts w:ascii="Times New Roman" w:eastAsiaTheme="minorEastAsia" w:hAnsi="Times New Roman" w:cs="Times New Roman" w:hint="eastAsia"/>
                <w:color w:val="000000" w:themeColor="text1"/>
                <w:sz w:val="24"/>
                <w:szCs w:val="24"/>
              </w:rPr>
              <w:t>。</w:t>
            </w:r>
          </w:p>
          <w:p w:rsidR="00980F95" w:rsidRPr="00980F95" w:rsidRDefault="006D2101" w:rsidP="00980F95">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4</w:t>
            </w:r>
            <w:r>
              <w:rPr>
                <w:rFonts w:ascii="Times New Roman" w:eastAsiaTheme="minorEastAsia" w:hAnsi="Times New Roman" w:cs="Times New Roman" w:hint="eastAsia"/>
                <w:color w:val="000000" w:themeColor="text1"/>
                <w:sz w:val="24"/>
                <w:szCs w:val="24"/>
              </w:rPr>
              <w:t>、</w:t>
            </w:r>
            <w:r w:rsidR="00007078" w:rsidRPr="00007078">
              <w:rPr>
                <w:rFonts w:ascii="Times New Roman" w:eastAsiaTheme="minorEastAsia" w:hAnsi="Times New Roman" w:cs="Times New Roman" w:hint="eastAsia"/>
                <w:color w:val="000000" w:themeColor="text1"/>
                <w:sz w:val="24"/>
                <w:szCs w:val="24"/>
              </w:rPr>
              <w:t>达标排放</w:t>
            </w:r>
          </w:p>
          <w:p w:rsidR="0077739F"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1</w:t>
            </w:r>
            <w:r w:rsidRPr="00007078">
              <w:rPr>
                <w:rFonts w:ascii="Times New Roman" w:eastAsiaTheme="minorEastAsia" w:hAnsi="Times New Roman" w:cs="Times New Roman" w:hint="eastAsia"/>
                <w:color w:val="000000" w:themeColor="text1"/>
                <w:sz w:val="24"/>
                <w:szCs w:val="24"/>
              </w:rPr>
              <w:t>）废气</w:t>
            </w:r>
          </w:p>
          <w:p w:rsidR="0077739F"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本项目无生产废气产生</w:t>
            </w:r>
            <w:r w:rsidR="0077739F">
              <w:rPr>
                <w:rFonts w:ascii="Times New Roman" w:eastAsiaTheme="minorEastAsia" w:hAnsi="Times New Roman" w:cs="Times New Roman" w:hint="eastAsia"/>
                <w:color w:val="000000" w:themeColor="text1"/>
                <w:sz w:val="24"/>
                <w:szCs w:val="24"/>
              </w:rPr>
              <w:t>。</w:t>
            </w:r>
          </w:p>
          <w:p w:rsidR="0077739F"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2</w:t>
            </w:r>
            <w:r w:rsidRPr="00007078">
              <w:rPr>
                <w:rFonts w:ascii="Times New Roman" w:eastAsiaTheme="minorEastAsia" w:hAnsi="Times New Roman" w:cs="Times New Roman" w:hint="eastAsia"/>
                <w:color w:val="000000" w:themeColor="text1"/>
                <w:sz w:val="24"/>
                <w:szCs w:val="24"/>
              </w:rPr>
              <w:t>）废水</w:t>
            </w:r>
          </w:p>
          <w:p w:rsidR="00007078" w:rsidRP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lastRenderedPageBreak/>
              <w:t>本项目磨边打孔及清洗产生清洗废水约</w:t>
            </w:r>
            <w:r w:rsidRPr="00007078">
              <w:rPr>
                <w:rFonts w:ascii="Times New Roman" w:eastAsiaTheme="minorEastAsia" w:hAnsi="Times New Roman" w:cs="Times New Roman" w:hint="eastAsia"/>
                <w:color w:val="000000" w:themeColor="text1"/>
                <w:sz w:val="24"/>
                <w:szCs w:val="24"/>
              </w:rPr>
              <w:t>2t</w:t>
            </w:r>
            <w:r w:rsidR="0077739F">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h</w:t>
            </w:r>
            <w:r w:rsidRPr="00007078">
              <w:rPr>
                <w:rFonts w:ascii="Times New Roman" w:eastAsiaTheme="minorEastAsia" w:hAnsi="Times New Roman" w:cs="Times New Roman" w:hint="eastAsia"/>
                <w:color w:val="000000" w:themeColor="text1"/>
                <w:sz w:val="24"/>
                <w:szCs w:val="24"/>
              </w:rPr>
              <w:t>，经管道收集至三格沉淀池，经沉淀后回用于生产，不外排</w:t>
            </w:r>
            <w:r w:rsidR="0077739F">
              <w:rPr>
                <w:rFonts w:ascii="Times New Roman" w:eastAsiaTheme="minorEastAsia" w:hAnsi="Times New Roman" w:cs="Times New Roman" w:hint="eastAsia"/>
                <w:color w:val="000000" w:themeColor="text1"/>
                <w:sz w:val="24"/>
                <w:szCs w:val="24"/>
              </w:rPr>
              <w:t>。</w:t>
            </w:r>
          </w:p>
          <w:p w:rsidR="0077739F"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员工产生生活污水</w:t>
            </w:r>
            <w:r w:rsidRPr="00007078">
              <w:rPr>
                <w:rFonts w:ascii="Times New Roman" w:eastAsiaTheme="minorEastAsia" w:hAnsi="Times New Roman" w:cs="Times New Roman" w:hint="eastAsia"/>
                <w:color w:val="000000" w:themeColor="text1"/>
                <w:sz w:val="24"/>
                <w:szCs w:val="24"/>
              </w:rPr>
              <w:t>600t</w:t>
            </w:r>
            <w:r w:rsidR="0077739F">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a</w:t>
            </w:r>
            <w:r w:rsidRPr="00007078">
              <w:rPr>
                <w:rFonts w:ascii="Times New Roman" w:eastAsiaTheme="minorEastAsia" w:hAnsi="Times New Roman" w:cs="Times New Roman" w:hint="eastAsia"/>
                <w:color w:val="000000" w:themeColor="text1"/>
                <w:sz w:val="24"/>
                <w:szCs w:val="24"/>
              </w:rPr>
              <w:t>，经化粪池预处理后，</w:t>
            </w:r>
            <w:r w:rsidRPr="00007078">
              <w:rPr>
                <w:rFonts w:ascii="Times New Roman" w:eastAsiaTheme="minorEastAsia" w:hAnsi="Times New Roman" w:cs="Times New Roman" w:hint="eastAsia"/>
                <w:color w:val="000000" w:themeColor="text1"/>
                <w:sz w:val="24"/>
                <w:szCs w:val="24"/>
              </w:rPr>
              <w:t>COD</w:t>
            </w:r>
            <w:r w:rsidRPr="00007078">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SS</w:t>
            </w:r>
            <w:r w:rsidRPr="00007078">
              <w:rPr>
                <w:rFonts w:ascii="Times New Roman" w:eastAsiaTheme="minorEastAsia" w:hAnsi="Times New Roman" w:cs="Times New Roman" w:hint="eastAsia"/>
                <w:color w:val="000000" w:themeColor="text1"/>
                <w:sz w:val="24"/>
                <w:szCs w:val="24"/>
              </w:rPr>
              <w:t>达到《污水综合排放标准》（</w:t>
            </w:r>
            <w:r w:rsidRPr="00007078">
              <w:rPr>
                <w:rFonts w:ascii="Times New Roman" w:eastAsiaTheme="minorEastAsia" w:hAnsi="Times New Roman" w:cs="Times New Roman" w:hint="eastAsia"/>
                <w:color w:val="000000" w:themeColor="text1"/>
                <w:sz w:val="24"/>
                <w:szCs w:val="24"/>
              </w:rPr>
              <w:t>GB8978-1996</w:t>
            </w:r>
            <w:r w:rsidRPr="00007078">
              <w:rPr>
                <w:rFonts w:ascii="Times New Roman" w:eastAsiaTheme="minorEastAsia" w:hAnsi="Times New Roman" w:cs="Times New Roman" w:hint="eastAsia"/>
                <w:color w:val="000000" w:themeColor="text1"/>
                <w:sz w:val="24"/>
                <w:szCs w:val="24"/>
              </w:rPr>
              <w:t>）表</w:t>
            </w:r>
            <w:r w:rsidRPr="00007078">
              <w:rPr>
                <w:rFonts w:ascii="Times New Roman" w:eastAsiaTheme="minorEastAsia" w:hAnsi="Times New Roman" w:cs="Times New Roman" w:hint="eastAsia"/>
                <w:color w:val="000000" w:themeColor="text1"/>
                <w:sz w:val="24"/>
                <w:szCs w:val="24"/>
              </w:rPr>
              <w:t>4</w:t>
            </w:r>
            <w:r w:rsidRPr="00007078">
              <w:rPr>
                <w:rFonts w:ascii="Times New Roman" w:eastAsiaTheme="minorEastAsia" w:hAnsi="Times New Roman" w:cs="Times New Roman" w:hint="eastAsia"/>
                <w:color w:val="000000" w:themeColor="text1"/>
                <w:sz w:val="24"/>
                <w:szCs w:val="24"/>
              </w:rPr>
              <w:t>中的三级标准，氨氮、总磷、总氮达到《污水排入城镇下水道水质标准》（</w:t>
            </w:r>
            <w:r w:rsidRPr="00007078">
              <w:rPr>
                <w:rFonts w:ascii="Times New Roman" w:eastAsiaTheme="minorEastAsia" w:hAnsi="Times New Roman" w:cs="Times New Roman" w:hint="eastAsia"/>
                <w:color w:val="000000" w:themeColor="text1"/>
                <w:sz w:val="24"/>
                <w:szCs w:val="24"/>
              </w:rPr>
              <w:t>CJ343-2010</w:t>
            </w:r>
            <w:r w:rsidRPr="00007078">
              <w:rPr>
                <w:rFonts w:ascii="Times New Roman" w:eastAsiaTheme="minorEastAsia" w:hAnsi="Times New Roman" w:cs="Times New Roman" w:hint="eastAsia"/>
                <w:color w:val="000000" w:themeColor="text1"/>
                <w:sz w:val="24"/>
                <w:szCs w:val="24"/>
              </w:rPr>
              <w:t>）中的标准，接管无锡市新城水处理厂处理，对周围水环境影响较小</w:t>
            </w:r>
            <w:r w:rsidR="0077739F">
              <w:rPr>
                <w:rFonts w:ascii="Times New Roman" w:eastAsiaTheme="minorEastAsia" w:hAnsi="Times New Roman" w:cs="Times New Roman" w:hint="eastAsia"/>
                <w:color w:val="000000" w:themeColor="text1"/>
                <w:sz w:val="24"/>
                <w:szCs w:val="24"/>
              </w:rPr>
              <w:t>。</w:t>
            </w:r>
          </w:p>
          <w:p w:rsidR="0077739F"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3</w:t>
            </w:r>
            <w:r w:rsidRPr="00007078">
              <w:rPr>
                <w:rFonts w:ascii="Times New Roman" w:eastAsiaTheme="minorEastAsia" w:hAnsi="Times New Roman" w:cs="Times New Roman" w:hint="eastAsia"/>
                <w:color w:val="000000" w:themeColor="text1"/>
                <w:sz w:val="24"/>
                <w:szCs w:val="24"/>
              </w:rPr>
              <w:t>）噪声</w:t>
            </w:r>
          </w:p>
          <w:p w:rsidR="00007078" w:rsidRP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本项目夜间不生产，噪声设备通过合理布局，车间隔音，几何发散衰减后，厂界噪声达到《工业企业厂界环境噪声排放标准》（</w:t>
            </w:r>
            <w:r w:rsidRPr="00007078">
              <w:rPr>
                <w:rFonts w:ascii="Times New Roman" w:eastAsiaTheme="minorEastAsia" w:hAnsi="Times New Roman" w:cs="Times New Roman" w:hint="eastAsia"/>
                <w:color w:val="000000" w:themeColor="text1"/>
                <w:sz w:val="24"/>
                <w:szCs w:val="24"/>
              </w:rPr>
              <w:t>GB12348</w:t>
            </w:r>
            <w:r w:rsidR="0077739F">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2008</w:t>
            </w:r>
            <w:r w:rsidRPr="00007078">
              <w:rPr>
                <w:rFonts w:ascii="Times New Roman" w:eastAsiaTheme="minorEastAsia" w:hAnsi="Times New Roman" w:cs="Times New Roman" w:hint="eastAsia"/>
                <w:color w:val="000000" w:themeColor="text1"/>
                <w:sz w:val="24"/>
                <w:szCs w:val="24"/>
              </w:rPr>
              <w:t>）中的</w:t>
            </w:r>
            <w:r w:rsidRPr="00007078">
              <w:rPr>
                <w:rFonts w:ascii="Times New Roman" w:eastAsiaTheme="minorEastAsia" w:hAnsi="Times New Roman" w:cs="Times New Roman" w:hint="eastAsia"/>
                <w:color w:val="000000" w:themeColor="text1"/>
                <w:sz w:val="24"/>
                <w:szCs w:val="24"/>
              </w:rPr>
              <w:t>3</w:t>
            </w:r>
            <w:r w:rsidRPr="00007078">
              <w:rPr>
                <w:rFonts w:ascii="Times New Roman" w:eastAsiaTheme="minorEastAsia" w:hAnsi="Times New Roman" w:cs="Times New Roman" w:hint="eastAsia"/>
                <w:color w:val="000000" w:themeColor="text1"/>
                <w:sz w:val="24"/>
                <w:szCs w:val="24"/>
              </w:rPr>
              <w:t>类标准要求。</w:t>
            </w:r>
          </w:p>
          <w:p w:rsidR="0077739F"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4</w:t>
            </w:r>
            <w:r w:rsidRPr="00007078">
              <w:rPr>
                <w:rFonts w:ascii="Times New Roman" w:eastAsiaTheme="minorEastAsia" w:hAnsi="Times New Roman" w:cs="Times New Roman" w:hint="eastAsia"/>
                <w:color w:val="000000" w:themeColor="text1"/>
                <w:sz w:val="24"/>
                <w:szCs w:val="24"/>
              </w:rPr>
              <w:t>）固废</w:t>
            </w:r>
          </w:p>
          <w:p w:rsidR="00BF4CD9" w:rsidRPr="00BF4CD9"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本项目加工过程中产生金属边角料约</w:t>
            </w:r>
            <w:r w:rsidRPr="00007078">
              <w:rPr>
                <w:rFonts w:ascii="Times New Roman" w:eastAsiaTheme="minorEastAsia" w:hAnsi="Times New Roman" w:cs="Times New Roman" w:hint="eastAsia"/>
                <w:color w:val="000000" w:themeColor="text1"/>
                <w:sz w:val="24"/>
                <w:szCs w:val="24"/>
              </w:rPr>
              <w:t>2t</w:t>
            </w:r>
            <w:r w:rsidR="0077739F">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a</w:t>
            </w:r>
            <w:r w:rsidRPr="00007078">
              <w:rPr>
                <w:rFonts w:ascii="Times New Roman" w:eastAsiaTheme="minorEastAsia" w:hAnsi="Times New Roman" w:cs="Times New Roman" w:hint="eastAsia"/>
                <w:color w:val="000000" w:themeColor="text1"/>
                <w:sz w:val="24"/>
                <w:szCs w:val="24"/>
              </w:rPr>
              <w:t>，废玻璃</w:t>
            </w:r>
            <w:r w:rsidRPr="00007078">
              <w:rPr>
                <w:rFonts w:ascii="Times New Roman" w:eastAsiaTheme="minorEastAsia" w:hAnsi="Times New Roman" w:cs="Times New Roman" w:hint="eastAsia"/>
                <w:color w:val="000000" w:themeColor="text1"/>
                <w:sz w:val="24"/>
                <w:szCs w:val="24"/>
              </w:rPr>
              <w:t>5t</w:t>
            </w:r>
            <w:r w:rsidR="0077739F">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a</w:t>
            </w:r>
            <w:r w:rsidRPr="00007078">
              <w:rPr>
                <w:rFonts w:ascii="Times New Roman" w:eastAsiaTheme="minorEastAsia" w:hAnsi="Times New Roman" w:cs="Times New Roman" w:hint="eastAsia"/>
                <w:color w:val="000000" w:themeColor="text1"/>
                <w:sz w:val="24"/>
                <w:szCs w:val="24"/>
              </w:rPr>
              <w:t>由回收单位回收利用；废乳化液</w:t>
            </w:r>
            <w:r w:rsidRPr="00007078">
              <w:rPr>
                <w:rFonts w:ascii="Times New Roman" w:eastAsiaTheme="minorEastAsia" w:hAnsi="Times New Roman" w:cs="Times New Roman" w:hint="eastAsia"/>
                <w:color w:val="000000" w:themeColor="text1"/>
                <w:sz w:val="24"/>
                <w:szCs w:val="24"/>
              </w:rPr>
              <w:t>1t</w:t>
            </w:r>
            <w:r w:rsidR="0077739F">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a</w:t>
            </w:r>
            <w:r w:rsidRPr="00007078">
              <w:rPr>
                <w:rFonts w:ascii="Times New Roman" w:eastAsiaTheme="minorEastAsia" w:hAnsi="Times New Roman" w:cs="Times New Roman" w:hint="eastAsia"/>
                <w:color w:val="000000" w:themeColor="text1"/>
                <w:sz w:val="24"/>
                <w:szCs w:val="24"/>
              </w:rPr>
              <w:t>，由有资质单位处理；员工生活垃圾</w:t>
            </w:r>
            <w:r w:rsidRPr="00007078">
              <w:rPr>
                <w:rFonts w:ascii="Times New Roman" w:eastAsiaTheme="minorEastAsia" w:hAnsi="Times New Roman" w:cs="Times New Roman" w:hint="eastAsia"/>
                <w:color w:val="000000" w:themeColor="text1"/>
                <w:sz w:val="24"/>
                <w:szCs w:val="24"/>
              </w:rPr>
              <w:t>7.5t</w:t>
            </w:r>
            <w:r w:rsidR="0077739F">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a</w:t>
            </w:r>
            <w:r w:rsidRPr="00007078">
              <w:rPr>
                <w:rFonts w:ascii="Times New Roman" w:eastAsiaTheme="minorEastAsia" w:hAnsi="Times New Roman" w:cs="Times New Roman" w:hint="eastAsia"/>
                <w:color w:val="000000" w:themeColor="text1"/>
                <w:sz w:val="24"/>
                <w:szCs w:val="24"/>
              </w:rPr>
              <w:t>，由环卫部门统一清运。</w:t>
            </w:r>
          </w:p>
          <w:p w:rsidR="00980F95" w:rsidRDefault="00BF4CD9" w:rsidP="00980F95">
            <w:pPr>
              <w:spacing w:after="0" w:line="360" w:lineRule="auto"/>
              <w:ind w:firstLineChars="200" w:firstLine="480"/>
              <w:rPr>
                <w:rFonts w:ascii="Times New Roman" w:eastAsiaTheme="minorEastAsia" w:hAnsi="Times New Roman" w:cs="Times New Roman"/>
                <w:color w:val="000000" w:themeColor="text1"/>
                <w:sz w:val="24"/>
                <w:szCs w:val="24"/>
              </w:rPr>
            </w:pPr>
            <w:r w:rsidRPr="00BF4CD9">
              <w:rPr>
                <w:rFonts w:ascii="Times New Roman" w:eastAsiaTheme="minorEastAsia" w:hAnsi="Times New Roman" w:cs="Times New Roman" w:hint="eastAsia"/>
                <w:color w:val="000000" w:themeColor="text1"/>
                <w:sz w:val="24"/>
                <w:szCs w:val="24"/>
              </w:rPr>
              <w:t>5</w:t>
            </w:r>
            <w:r w:rsidRPr="00BF4CD9">
              <w:rPr>
                <w:rFonts w:ascii="Times New Roman" w:eastAsiaTheme="minorEastAsia" w:hAnsi="Times New Roman" w:cs="Times New Roman" w:hint="eastAsia"/>
                <w:color w:val="000000" w:themeColor="text1"/>
                <w:sz w:val="24"/>
                <w:szCs w:val="24"/>
              </w:rPr>
              <w:t>、</w:t>
            </w:r>
            <w:r w:rsidR="00007078" w:rsidRPr="00007078">
              <w:rPr>
                <w:rFonts w:ascii="Times New Roman" w:eastAsiaTheme="minorEastAsia" w:hAnsi="Times New Roman" w:cs="Times New Roman" w:hint="eastAsia"/>
                <w:color w:val="000000" w:themeColor="text1"/>
                <w:sz w:val="24"/>
                <w:szCs w:val="24"/>
              </w:rPr>
              <w:t>清洁生产</w:t>
            </w:r>
          </w:p>
          <w:p w:rsid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从本项目原材料、产品和污染物产生指标等方面综合而言，本项目的生产工艺较成熟，采用清洁能源电源，排污量较小，废金属外卖，各类圊废得到妥善处置，符合清洁生产的原则要求，体现了循环经济理念。</w:t>
            </w:r>
          </w:p>
          <w:p w:rsid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6</w:t>
            </w:r>
            <w:r w:rsidRPr="00BF4CD9">
              <w:rPr>
                <w:rFonts w:ascii="Times New Roman" w:eastAsiaTheme="minorEastAsia" w:hAnsi="Times New Roman" w:cs="Times New Roman" w:hint="eastAsia"/>
                <w:color w:val="000000" w:themeColor="text1"/>
                <w:sz w:val="24"/>
                <w:szCs w:val="24"/>
              </w:rPr>
              <w:t>、</w:t>
            </w:r>
            <w:r w:rsidRPr="00007078">
              <w:rPr>
                <w:rFonts w:ascii="Times New Roman" w:eastAsiaTheme="minorEastAsia" w:hAnsi="Times New Roman" w:cs="Times New Roman" w:hint="eastAsia"/>
                <w:color w:val="000000" w:themeColor="text1"/>
                <w:sz w:val="24"/>
                <w:szCs w:val="24"/>
              </w:rPr>
              <w:t>各污染物的总量控制</w:t>
            </w:r>
          </w:p>
          <w:p w:rsidR="00007078" w:rsidRP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本项目建设地所在区域属于“双控区”和太湖三级保护区。</w:t>
            </w:r>
          </w:p>
          <w:p w:rsidR="00007078" w:rsidRP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本项目生活污水经化粪池预处理后排入污水管网，接入无锡市新城水处理厂进行集中处理，废水排放总量已纳入无锡市新城水处理厂的排污总量，可以在无锡市新城水处理厂的污染物排放总量控制指标内进行平衡。</w:t>
            </w:r>
          </w:p>
          <w:p w:rsid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固废：零排放</w:t>
            </w:r>
            <w:r w:rsidR="00B51052">
              <w:rPr>
                <w:rFonts w:ascii="Times New Roman" w:eastAsiaTheme="minorEastAsia" w:hAnsi="Times New Roman" w:cs="Times New Roman" w:hint="eastAsia"/>
                <w:color w:val="000000" w:themeColor="text1"/>
                <w:sz w:val="24"/>
                <w:szCs w:val="24"/>
              </w:rPr>
              <w:t>。</w:t>
            </w:r>
          </w:p>
          <w:p w:rsidR="00980F95" w:rsidRDefault="00980F95" w:rsidP="00007078">
            <w:pPr>
              <w:spacing w:after="0" w:line="360" w:lineRule="auto"/>
              <w:ind w:firstLineChars="200" w:firstLine="480"/>
              <w:jc w:val="center"/>
              <w:rPr>
                <w:rFonts w:ascii="Times New Roman" w:eastAsiaTheme="minorEastAsia" w:hAnsi="Times New Roman" w:cs="Times New Roman"/>
                <w:color w:val="000000" w:themeColor="text1"/>
                <w:sz w:val="24"/>
                <w:szCs w:val="24"/>
              </w:rPr>
            </w:pPr>
            <w:r w:rsidRPr="00980F95">
              <w:rPr>
                <w:rFonts w:ascii="Times New Roman" w:eastAsiaTheme="minorEastAsia" w:hAnsi="Times New Roman" w:cs="Times New Roman" w:hint="eastAsia"/>
                <w:color w:val="000000" w:themeColor="text1"/>
                <w:sz w:val="24"/>
                <w:szCs w:val="24"/>
              </w:rPr>
              <w:t>表</w:t>
            </w:r>
            <w:r>
              <w:rPr>
                <w:rFonts w:ascii="Times New Roman" w:eastAsiaTheme="minorEastAsia" w:hAnsi="Times New Roman" w:cs="Times New Roman" w:hint="eastAsia"/>
                <w:color w:val="000000" w:themeColor="text1"/>
                <w:sz w:val="24"/>
                <w:szCs w:val="24"/>
              </w:rPr>
              <w:t>4</w:t>
            </w:r>
            <w:r w:rsidRPr="00980F95">
              <w:rPr>
                <w:rFonts w:ascii="Times New Roman" w:eastAsiaTheme="minorEastAsia" w:hAnsi="Times New Roman" w:cs="Times New Roman" w:hint="eastAsia"/>
                <w:color w:val="000000" w:themeColor="text1"/>
                <w:sz w:val="24"/>
                <w:szCs w:val="24"/>
              </w:rPr>
              <w:t>-1</w:t>
            </w:r>
            <w:r w:rsidR="00B51052">
              <w:rPr>
                <w:rFonts w:ascii="Times New Roman" w:eastAsiaTheme="minorEastAsia" w:hAnsi="Times New Roman" w:cs="Times New Roman" w:hint="eastAsia"/>
                <w:color w:val="000000" w:themeColor="text1"/>
                <w:sz w:val="24"/>
                <w:szCs w:val="24"/>
              </w:rPr>
              <w:t>项目污染物排放</w:t>
            </w:r>
            <w:r w:rsidRPr="00980F95">
              <w:rPr>
                <w:rFonts w:ascii="Times New Roman" w:eastAsiaTheme="minorEastAsia" w:hAnsi="Times New Roman" w:cs="Times New Roman" w:hint="eastAsia"/>
                <w:color w:val="000000" w:themeColor="text1"/>
                <w:sz w:val="24"/>
                <w:szCs w:val="24"/>
              </w:rPr>
              <w:t>总量</w:t>
            </w:r>
            <w:r w:rsidR="00B51052">
              <w:rPr>
                <w:rFonts w:ascii="Times New Roman" w:eastAsiaTheme="minorEastAsia" w:hAnsi="Times New Roman" w:cs="Times New Roman" w:hint="eastAsia"/>
                <w:color w:val="000000" w:themeColor="text1"/>
                <w:sz w:val="24"/>
                <w:szCs w:val="24"/>
              </w:rPr>
              <w:t>申请</w:t>
            </w:r>
            <w:r w:rsidRPr="00980F95">
              <w:rPr>
                <w:rFonts w:ascii="Times New Roman" w:eastAsiaTheme="minorEastAsia" w:hAnsi="Times New Roman" w:cs="Times New Roman" w:hint="eastAsia"/>
                <w:color w:val="000000" w:themeColor="text1"/>
                <w:sz w:val="24"/>
                <w:szCs w:val="24"/>
              </w:rPr>
              <w:t>指标</w:t>
            </w:r>
            <w:r w:rsidR="00200B33">
              <w:rPr>
                <w:rFonts w:ascii="Times New Roman" w:eastAsiaTheme="minorEastAsia" w:hAnsi="Times New Roman" w:cs="Times New Roman" w:hint="eastAsia"/>
                <w:color w:val="000000" w:themeColor="text1"/>
                <w:sz w:val="24"/>
                <w:szCs w:val="24"/>
              </w:rPr>
              <w:t>（</w:t>
            </w:r>
            <w:r w:rsidRPr="00980F95">
              <w:rPr>
                <w:rFonts w:ascii="Times New Roman" w:eastAsiaTheme="minorEastAsia" w:hAnsi="Times New Roman" w:cs="Times New Roman" w:hint="eastAsia"/>
                <w:color w:val="000000" w:themeColor="text1"/>
                <w:sz w:val="24"/>
                <w:szCs w:val="24"/>
              </w:rPr>
              <w:t>单位：</w:t>
            </w:r>
            <w:r w:rsidRPr="00980F95">
              <w:rPr>
                <w:rFonts w:ascii="Times New Roman" w:eastAsiaTheme="minorEastAsia" w:hAnsi="Times New Roman" w:cs="Times New Roman" w:hint="eastAsia"/>
                <w:color w:val="000000" w:themeColor="text1"/>
                <w:sz w:val="24"/>
                <w:szCs w:val="24"/>
              </w:rPr>
              <w:t>t/a</w:t>
            </w:r>
            <w:r w:rsidR="00200B33">
              <w:rPr>
                <w:rFonts w:ascii="Times New Roman" w:eastAsiaTheme="minorEastAsia" w:hAnsi="Times New Roman" w:cs="Times New Roman" w:hint="eastAsia"/>
                <w:color w:val="000000" w:themeColor="text1"/>
                <w:sz w:val="24"/>
                <w:szCs w:val="24"/>
              </w:rPr>
              <w:t>）</w:t>
            </w:r>
          </w:p>
          <w:tbl>
            <w:tblPr>
              <w:tblW w:w="0" w:type="auto"/>
              <w:tblBorders>
                <w:top w:val="single" w:sz="12" w:space="0" w:color="auto"/>
                <w:bottom w:val="single" w:sz="12" w:space="0" w:color="auto"/>
                <w:insideH w:val="single" w:sz="4" w:space="0" w:color="auto"/>
                <w:insideV w:val="single" w:sz="4" w:space="0" w:color="auto"/>
              </w:tblBorders>
              <w:tblLayout w:type="fixed"/>
              <w:tblLook w:val="04A0"/>
            </w:tblPr>
            <w:tblGrid>
              <w:gridCol w:w="477"/>
              <w:gridCol w:w="992"/>
              <w:gridCol w:w="1134"/>
              <w:gridCol w:w="945"/>
              <w:gridCol w:w="945"/>
              <w:gridCol w:w="945"/>
              <w:gridCol w:w="992"/>
              <w:gridCol w:w="1134"/>
              <w:gridCol w:w="1112"/>
            </w:tblGrid>
            <w:tr w:rsidR="00B51052" w:rsidRPr="008E07DC" w:rsidTr="00B51052">
              <w:trPr>
                <w:trHeight w:val="180"/>
              </w:trPr>
              <w:tc>
                <w:tcPr>
                  <w:tcW w:w="1469" w:type="dxa"/>
                  <w:gridSpan w:val="2"/>
                  <w:vMerge w:val="restart"/>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r w:rsidRPr="008E07DC">
                    <w:rPr>
                      <w:rFonts w:ascii="Times New Roman" w:eastAsiaTheme="minorEastAsia" w:hAnsi="Times New Roman"/>
                      <w:b/>
                      <w:sz w:val="21"/>
                      <w:szCs w:val="21"/>
                    </w:rPr>
                    <w:t>污染物名称</w:t>
                  </w:r>
                </w:p>
              </w:tc>
              <w:tc>
                <w:tcPr>
                  <w:tcW w:w="1134" w:type="dxa"/>
                  <w:vMerge w:val="restart"/>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原项目</w:t>
                  </w:r>
                  <w:r>
                    <w:rPr>
                      <w:rFonts w:ascii="Times New Roman" w:eastAsiaTheme="minorEastAsia" w:hAnsi="Times New Roman"/>
                      <w:b/>
                      <w:sz w:val="21"/>
                      <w:szCs w:val="21"/>
                    </w:rPr>
                    <w:t>排放总量</w:t>
                  </w:r>
                </w:p>
              </w:tc>
              <w:tc>
                <w:tcPr>
                  <w:tcW w:w="2835" w:type="dxa"/>
                  <w:gridSpan w:val="3"/>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本</w:t>
                  </w:r>
                  <w:r>
                    <w:rPr>
                      <w:rFonts w:ascii="Times New Roman" w:eastAsiaTheme="minorEastAsia" w:hAnsi="Times New Roman"/>
                      <w:b/>
                      <w:sz w:val="21"/>
                      <w:szCs w:val="21"/>
                    </w:rPr>
                    <w:t>项目</w:t>
                  </w:r>
                </w:p>
              </w:tc>
              <w:tc>
                <w:tcPr>
                  <w:tcW w:w="992" w:type="dxa"/>
                  <w:vMerge w:val="restart"/>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r w:rsidRPr="008E07DC">
                    <w:rPr>
                      <w:rFonts w:ascii="Times New Roman" w:eastAsiaTheme="minorEastAsia" w:hAnsi="Times New Roman"/>
                      <w:b/>
                      <w:sz w:val="21"/>
                      <w:szCs w:val="21"/>
                    </w:rPr>
                    <w:t>以新带老削减量</w:t>
                  </w:r>
                </w:p>
              </w:tc>
              <w:tc>
                <w:tcPr>
                  <w:tcW w:w="1134" w:type="dxa"/>
                  <w:vMerge w:val="restart"/>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r w:rsidRPr="008E07DC">
                    <w:rPr>
                      <w:rFonts w:ascii="Times New Roman" w:eastAsiaTheme="minorEastAsia" w:hAnsi="Times New Roman"/>
                      <w:b/>
                      <w:sz w:val="21"/>
                      <w:szCs w:val="21"/>
                    </w:rPr>
                    <w:t>搬迁</w:t>
                  </w:r>
                  <w:r>
                    <w:rPr>
                      <w:rFonts w:ascii="Times New Roman" w:eastAsiaTheme="minorEastAsia" w:hAnsi="Times New Roman"/>
                      <w:b/>
                      <w:sz w:val="21"/>
                      <w:szCs w:val="21"/>
                    </w:rPr>
                    <w:t>扩建</w:t>
                  </w:r>
                  <w:r w:rsidRPr="008E07DC">
                    <w:rPr>
                      <w:rFonts w:ascii="Times New Roman" w:eastAsiaTheme="minorEastAsia" w:hAnsi="Times New Roman"/>
                      <w:b/>
                      <w:sz w:val="21"/>
                      <w:szCs w:val="21"/>
                    </w:rPr>
                    <w:t>后全厂排放总量</w:t>
                  </w:r>
                </w:p>
              </w:tc>
              <w:tc>
                <w:tcPr>
                  <w:tcW w:w="1112" w:type="dxa"/>
                  <w:vMerge w:val="restart"/>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搬迁扩建</w:t>
                  </w:r>
                  <w:r>
                    <w:rPr>
                      <w:rFonts w:ascii="Times New Roman" w:eastAsiaTheme="minorEastAsia" w:hAnsi="Times New Roman"/>
                      <w:b/>
                      <w:sz w:val="21"/>
                      <w:szCs w:val="21"/>
                    </w:rPr>
                    <w:t>前后变化量</w:t>
                  </w:r>
                </w:p>
              </w:tc>
            </w:tr>
            <w:tr w:rsidR="00B51052" w:rsidRPr="008E07DC" w:rsidTr="00B51052">
              <w:trPr>
                <w:trHeight w:val="180"/>
              </w:trPr>
              <w:tc>
                <w:tcPr>
                  <w:tcW w:w="1469" w:type="dxa"/>
                  <w:gridSpan w:val="2"/>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p>
              </w:tc>
              <w:tc>
                <w:tcPr>
                  <w:tcW w:w="1134" w:type="dxa"/>
                  <w:vMerge/>
                  <w:vAlign w:val="center"/>
                </w:tcPr>
                <w:p w:rsidR="00B51052"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p>
              </w:tc>
              <w:tc>
                <w:tcPr>
                  <w:tcW w:w="945" w:type="dxa"/>
                  <w:vAlign w:val="center"/>
                </w:tcPr>
                <w:p w:rsidR="00B51052"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产生量</w:t>
                  </w:r>
                </w:p>
              </w:tc>
              <w:tc>
                <w:tcPr>
                  <w:tcW w:w="945" w:type="dxa"/>
                  <w:vAlign w:val="center"/>
                </w:tcPr>
                <w:p w:rsidR="00B51052"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削减量</w:t>
                  </w:r>
                </w:p>
              </w:tc>
              <w:tc>
                <w:tcPr>
                  <w:tcW w:w="945" w:type="dxa"/>
                  <w:vAlign w:val="center"/>
                </w:tcPr>
                <w:p w:rsidR="00B51052"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排放量</w:t>
                  </w:r>
                </w:p>
              </w:tc>
              <w:tc>
                <w:tcPr>
                  <w:tcW w:w="992" w:type="dxa"/>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p>
              </w:tc>
              <w:tc>
                <w:tcPr>
                  <w:tcW w:w="1134" w:type="dxa"/>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p>
              </w:tc>
              <w:tc>
                <w:tcPr>
                  <w:tcW w:w="1112" w:type="dxa"/>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b/>
                      <w:sz w:val="21"/>
                      <w:szCs w:val="21"/>
                    </w:rPr>
                  </w:pPr>
                </w:p>
              </w:tc>
            </w:tr>
            <w:tr w:rsidR="00B51052" w:rsidRPr="008E07DC" w:rsidTr="00B51052">
              <w:tc>
                <w:tcPr>
                  <w:tcW w:w="477"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sidRPr="008E07DC">
                    <w:rPr>
                      <w:rFonts w:ascii="Times New Roman" w:eastAsiaTheme="minorEastAsia" w:hAnsi="Times New Roman"/>
                      <w:sz w:val="21"/>
                      <w:szCs w:val="21"/>
                    </w:rPr>
                    <w:t>废气</w:t>
                  </w:r>
                </w:p>
              </w:tc>
              <w:tc>
                <w:tcPr>
                  <w:tcW w:w="992"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1134"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99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111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r>
            <w:tr w:rsidR="00B51052" w:rsidRPr="008E07DC" w:rsidTr="00B51052">
              <w:tc>
                <w:tcPr>
                  <w:tcW w:w="477" w:type="dxa"/>
                  <w:vMerge w:val="restart"/>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sidRPr="008E07DC">
                    <w:rPr>
                      <w:rFonts w:ascii="Times New Roman" w:eastAsiaTheme="minorEastAsia" w:hAnsi="Times New Roman"/>
                      <w:sz w:val="21"/>
                      <w:szCs w:val="21"/>
                    </w:rPr>
                    <w:t>废水</w:t>
                  </w:r>
                </w:p>
              </w:tc>
              <w:tc>
                <w:tcPr>
                  <w:tcW w:w="992"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sidRPr="008E07DC">
                    <w:rPr>
                      <w:rFonts w:ascii="Times New Roman" w:eastAsiaTheme="minorEastAsia" w:hAnsi="Times New Roman"/>
                      <w:sz w:val="21"/>
                      <w:szCs w:val="21"/>
                    </w:rPr>
                    <w:t>废水量</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360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600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600</w:t>
                  </w:r>
                </w:p>
              </w:tc>
              <w:tc>
                <w:tcPr>
                  <w:tcW w:w="99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360</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600</w:t>
                  </w:r>
                </w:p>
              </w:tc>
              <w:tc>
                <w:tcPr>
                  <w:tcW w:w="111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+240</w:t>
                  </w:r>
                </w:p>
              </w:tc>
            </w:tr>
            <w:tr w:rsidR="00B51052" w:rsidRPr="008E07DC" w:rsidTr="00B51052">
              <w:tc>
                <w:tcPr>
                  <w:tcW w:w="477" w:type="dxa"/>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p>
              </w:tc>
              <w:tc>
                <w:tcPr>
                  <w:tcW w:w="992"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sidRPr="008E07DC">
                    <w:rPr>
                      <w:rFonts w:ascii="Times New Roman" w:eastAsiaTheme="minorEastAsia" w:hAnsi="Times New Roman" w:hint="eastAsia"/>
                      <w:sz w:val="21"/>
                      <w:szCs w:val="21"/>
                    </w:rPr>
                    <w:t>COD</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0.144</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0.270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0.03</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0.240</w:t>
                  </w:r>
                </w:p>
              </w:tc>
              <w:tc>
                <w:tcPr>
                  <w:tcW w:w="99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0.144</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0.240</w:t>
                  </w:r>
                </w:p>
              </w:tc>
              <w:tc>
                <w:tcPr>
                  <w:tcW w:w="111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+0.096</w:t>
                  </w:r>
                </w:p>
              </w:tc>
            </w:tr>
            <w:tr w:rsidR="00B51052" w:rsidRPr="008E07DC" w:rsidTr="00B51052">
              <w:tc>
                <w:tcPr>
                  <w:tcW w:w="477" w:type="dxa"/>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p>
              </w:tc>
              <w:tc>
                <w:tcPr>
                  <w:tcW w:w="992"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sidRPr="008E07DC">
                    <w:rPr>
                      <w:rFonts w:ascii="Times New Roman" w:eastAsiaTheme="minorEastAsia" w:hAnsi="Times New Roman" w:hint="eastAsia"/>
                      <w:sz w:val="21"/>
                      <w:szCs w:val="21"/>
                    </w:rPr>
                    <w:t>SS</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0.108</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0.240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0.06</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0.180</w:t>
                  </w:r>
                </w:p>
              </w:tc>
              <w:tc>
                <w:tcPr>
                  <w:tcW w:w="99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0.108</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0.180</w:t>
                  </w:r>
                </w:p>
              </w:tc>
              <w:tc>
                <w:tcPr>
                  <w:tcW w:w="111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+0.072</w:t>
                  </w:r>
                </w:p>
              </w:tc>
            </w:tr>
            <w:tr w:rsidR="00B51052" w:rsidRPr="008E07DC" w:rsidTr="00B51052">
              <w:tc>
                <w:tcPr>
                  <w:tcW w:w="477" w:type="dxa"/>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p>
              </w:tc>
              <w:tc>
                <w:tcPr>
                  <w:tcW w:w="992"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sidRPr="008E07DC">
                    <w:rPr>
                      <w:rFonts w:ascii="Times New Roman" w:eastAsiaTheme="minorEastAsia" w:hAnsi="Times New Roman"/>
                      <w:sz w:val="21"/>
                      <w:szCs w:val="21"/>
                    </w:rPr>
                    <w:t>氨氮</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0.013</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0.021</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0.021</w:t>
                  </w:r>
                </w:p>
              </w:tc>
              <w:tc>
                <w:tcPr>
                  <w:tcW w:w="99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0.013</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0.021</w:t>
                  </w:r>
                </w:p>
              </w:tc>
              <w:tc>
                <w:tcPr>
                  <w:tcW w:w="111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+0.008</w:t>
                  </w:r>
                </w:p>
              </w:tc>
            </w:tr>
            <w:tr w:rsidR="00B51052" w:rsidRPr="008E07DC" w:rsidTr="00B51052">
              <w:tc>
                <w:tcPr>
                  <w:tcW w:w="477" w:type="dxa"/>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p>
              </w:tc>
              <w:tc>
                <w:tcPr>
                  <w:tcW w:w="992"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sidRPr="008E07DC">
                    <w:rPr>
                      <w:rFonts w:ascii="Times New Roman" w:eastAsiaTheme="minorEastAsia" w:hAnsi="Times New Roman" w:hint="eastAsia"/>
                      <w:sz w:val="21"/>
                      <w:szCs w:val="21"/>
                    </w:rPr>
                    <w:t>TN</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0.018</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0.030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0.030</w:t>
                  </w:r>
                </w:p>
              </w:tc>
              <w:tc>
                <w:tcPr>
                  <w:tcW w:w="99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0.018</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0.030</w:t>
                  </w:r>
                </w:p>
              </w:tc>
              <w:tc>
                <w:tcPr>
                  <w:tcW w:w="111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+0.012</w:t>
                  </w:r>
                </w:p>
              </w:tc>
            </w:tr>
            <w:tr w:rsidR="00B51052" w:rsidRPr="008E07DC" w:rsidTr="00B51052">
              <w:tc>
                <w:tcPr>
                  <w:tcW w:w="477" w:type="dxa"/>
                  <w:vMerge/>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p>
              </w:tc>
              <w:tc>
                <w:tcPr>
                  <w:tcW w:w="992" w:type="dxa"/>
                  <w:vAlign w:val="center"/>
                </w:tcPr>
                <w:p w:rsidR="00B51052" w:rsidRPr="008E07DC" w:rsidRDefault="00B51052" w:rsidP="008E07DC">
                  <w:pPr>
                    <w:pStyle w:val="2"/>
                    <w:widowControl w:val="0"/>
                    <w:spacing w:after="0"/>
                    <w:ind w:leftChars="0" w:left="0" w:firstLineChars="0" w:firstLine="0"/>
                    <w:jc w:val="center"/>
                    <w:rPr>
                      <w:rFonts w:ascii="Times New Roman" w:eastAsiaTheme="minorEastAsia" w:hAnsi="Times New Roman"/>
                      <w:sz w:val="21"/>
                      <w:szCs w:val="21"/>
                    </w:rPr>
                  </w:pPr>
                  <w:r w:rsidRPr="008E07DC">
                    <w:rPr>
                      <w:rFonts w:ascii="Times New Roman" w:eastAsiaTheme="minorEastAsia" w:hAnsi="Times New Roman" w:hint="eastAsia"/>
                      <w:sz w:val="21"/>
                      <w:szCs w:val="21"/>
                    </w:rPr>
                    <w:t>TP</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0.002</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0.003</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945"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0.003</w:t>
                  </w:r>
                </w:p>
              </w:tc>
              <w:tc>
                <w:tcPr>
                  <w:tcW w:w="99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0.002</w:t>
                  </w:r>
                </w:p>
              </w:tc>
              <w:tc>
                <w:tcPr>
                  <w:tcW w:w="1134"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0.003</w:t>
                  </w:r>
                </w:p>
              </w:tc>
              <w:tc>
                <w:tcPr>
                  <w:tcW w:w="1112"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+0.001</w:t>
                  </w:r>
                </w:p>
              </w:tc>
            </w:tr>
          </w:tbl>
          <w:p w:rsidR="00B51052" w:rsidRDefault="00B51052" w:rsidP="00B51052">
            <w:pPr>
              <w:spacing w:after="0" w:line="360" w:lineRule="auto"/>
              <w:ind w:firstLineChars="200" w:firstLine="480"/>
              <w:jc w:val="center"/>
              <w:rPr>
                <w:rFonts w:ascii="Times New Roman" w:eastAsiaTheme="minorEastAsia" w:hAnsi="Times New Roman" w:cs="Times New Roman"/>
                <w:color w:val="000000" w:themeColor="text1"/>
                <w:sz w:val="24"/>
                <w:szCs w:val="24"/>
              </w:rPr>
            </w:pPr>
            <w:r w:rsidRPr="00980F95">
              <w:rPr>
                <w:rFonts w:ascii="Times New Roman" w:eastAsiaTheme="minorEastAsia" w:hAnsi="Times New Roman" w:cs="Times New Roman" w:hint="eastAsia"/>
                <w:color w:val="000000" w:themeColor="text1"/>
                <w:sz w:val="24"/>
                <w:szCs w:val="24"/>
              </w:rPr>
              <w:t>表</w:t>
            </w:r>
            <w:r>
              <w:rPr>
                <w:rFonts w:ascii="Times New Roman" w:eastAsiaTheme="minorEastAsia" w:hAnsi="Times New Roman" w:cs="Times New Roman" w:hint="eastAsia"/>
                <w:color w:val="000000" w:themeColor="text1"/>
                <w:sz w:val="24"/>
                <w:szCs w:val="24"/>
              </w:rPr>
              <w:t>4</w:t>
            </w:r>
            <w:r w:rsidRPr="00980F95">
              <w:rPr>
                <w:rFonts w:ascii="Times New Roman" w:eastAsiaTheme="minorEastAsia" w:hAnsi="Times New Roman" w:cs="Times New Roman" w:hint="eastAsia"/>
                <w:color w:val="000000" w:themeColor="text1"/>
                <w:sz w:val="24"/>
                <w:szCs w:val="24"/>
              </w:rPr>
              <w:t>-</w:t>
            </w:r>
            <w:r>
              <w:rPr>
                <w:rFonts w:ascii="Times New Roman" w:eastAsiaTheme="minorEastAsia" w:hAnsi="Times New Roman" w:cs="Times New Roman" w:hint="eastAsia"/>
                <w:color w:val="000000" w:themeColor="text1"/>
                <w:sz w:val="24"/>
                <w:szCs w:val="24"/>
              </w:rPr>
              <w:t>2</w:t>
            </w:r>
            <w:r>
              <w:rPr>
                <w:rFonts w:ascii="Times New Roman" w:eastAsiaTheme="minorEastAsia" w:hAnsi="Times New Roman" w:cs="Times New Roman" w:hint="eastAsia"/>
                <w:color w:val="000000" w:themeColor="text1"/>
                <w:sz w:val="24"/>
                <w:szCs w:val="24"/>
              </w:rPr>
              <w:t>固废处理处置情况（</w:t>
            </w:r>
            <w:r w:rsidRPr="00980F95">
              <w:rPr>
                <w:rFonts w:ascii="Times New Roman" w:eastAsiaTheme="minorEastAsia" w:hAnsi="Times New Roman" w:cs="Times New Roman" w:hint="eastAsia"/>
                <w:color w:val="000000" w:themeColor="text1"/>
                <w:sz w:val="24"/>
                <w:szCs w:val="24"/>
              </w:rPr>
              <w:t>单位：</w:t>
            </w:r>
            <w:r w:rsidRPr="00980F95">
              <w:rPr>
                <w:rFonts w:ascii="Times New Roman" w:eastAsiaTheme="minorEastAsia" w:hAnsi="Times New Roman" w:cs="Times New Roman" w:hint="eastAsia"/>
                <w:color w:val="000000" w:themeColor="text1"/>
                <w:sz w:val="24"/>
                <w:szCs w:val="24"/>
              </w:rPr>
              <w:t>t/a</w:t>
            </w:r>
            <w:r>
              <w:rPr>
                <w:rFonts w:ascii="Times New Roman" w:eastAsiaTheme="minorEastAsia" w:hAnsi="Times New Roman" w:cs="Times New Roman" w:hint="eastAsia"/>
                <w:color w:val="000000" w:themeColor="text1"/>
                <w:sz w:val="24"/>
                <w:szCs w:val="24"/>
              </w:rPr>
              <w:t>）</w:t>
            </w:r>
          </w:p>
          <w:tbl>
            <w:tblPr>
              <w:tblW w:w="0" w:type="auto"/>
              <w:tblBorders>
                <w:top w:val="single" w:sz="12" w:space="0" w:color="auto"/>
                <w:bottom w:val="single" w:sz="12" w:space="0" w:color="auto"/>
                <w:insideH w:val="single" w:sz="4" w:space="0" w:color="auto"/>
                <w:insideV w:val="single" w:sz="4" w:space="0" w:color="auto"/>
              </w:tblBorders>
              <w:tblLayout w:type="fixed"/>
              <w:tblLook w:val="04A0"/>
            </w:tblPr>
            <w:tblGrid>
              <w:gridCol w:w="760"/>
              <w:gridCol w:w="851"/>
              <w:gridCol w:w="1276"/>
              <w:gridCol w:w="567"/>
              <w:gridCol w:w="708"/>
              <w:gridCol w:w="709"/>
              <w:gridCol w:w="709"/>
              <w:gridCol w:w="709"/>
              <w:gridCol w:w="708"/>
              <w:gridCol w:w="851"/>
              <w:gridCol w:w="828"/>
            </w:tblGrid>
            <w:tr w:rsidR="00B51052" w:rsidRPr="008E07DC" w:rsidTr="00900A14">
              <w:trPr>
                <w:trHeight w:val="180"/>
              </w:trPr>
              <w:tc>
                <w:tcPr>
                  <w:tcW w:w="760" w:type="dxa"/>
                  <w:vMerge w:val="restart"/>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固废</w:t>
                  </w:r>
                  <w:r w:rsidRPr="008E07DC">
                    <w:rPr>
                      <w:rFonts w:ascii="Times New Roman" w:eastAsiaTheme="minorEastAsia" w:hAnsi="Times New Roman"/>
                      <w:b/>
                      <w:sz w:val="21"/>
                      <w:szCs w:val="21"/>
                    </w:rPr>
                    <w:t>名称</w:t>
                  </w:r>
                </w:p>
              </w:tc>
              <w:tc>
                <w:tcPr>
                  <w:tcW w:w="851" w:type="dxa"/>
                  <w:vMerge w:val="restart"/>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b/>
                      <w:sz w:val="21"/>
                      <w:szCs w:val="21"/>
                    </w:rPr>
                    <w:t>废物类别</w:t>
                  </w:r>
                </w:p>
              </w:tc>
              <w:tc>
                <w:tcPr>
                  <w:tcW w:w="1276" w:type="dxa"/>
                  <w:vMerge w:val="restart"/>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危废代码</w:t>
                  </w:r>
                </w:p>
              </w:tc>
              <w:tc>
                <w:tcPr>
                  <w:tcW w:w="1984" w:type="dxa"/>
                  <w:gridSpan w:val="3"/>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原</w:t>
                  </w:r>
                  <w:r>
                    <w:rPr>
                      <w:rFonts w:ascii="Times New Roman" w:eastAsiaTheme="minorEastAsia" w:hAnsi="Times New Roman"/>
                      <w:b/>
                      <w:sz w:val="21"/>
                      <w:szCs w:val="21"/>
                    </w:rPr>
                    <w:t>项目</w:t>
                  </w:r>
                </w:p>
              </w:tc>
              <w:tc>
                <w:tcPr>
                  <w:tcW w:w="2126" w:type="dxa"/>
                  <w:gridSpan w:val="3"/>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b/>
                      <w:sz w:val="21"/>
                      <w:szCs w:val="21"/>
                    </w:rPr>
                    <w:t>本项目</w:t>
                  </w:r>
                </w:p>
              </w:tc>
              <w:tc>
                <w:tcPr>
                  <w:tcW w:w="851" w:type="dxa"/>
                  <w:vMerge w:val="restart"/>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sidRPr="008E07DC">
                    <w:rPr>
                      <w:rFonts w:ascii="Times New Roman" w:eastAsiaTheme="minorEastAsia" w:hAnsi="Times New Roman"/>
                      <w:b/>
                      <w:sz w:val="21"/>
                      <w:szCs w:val="21"/>
                    </w:rPr>
                    <w:t>全厂</w:t>
                  </w:r>
                  <w:r>
                    <w:rPr>
                      <w:rFonts w:ascii="Times New Roman" w:eastAsiaTheme="minorEastAsia" w:hAnsi="Times New Roman" w:hint="eastAsia"/>
                      <w:b/>
                      <w:sz w:val="21"/>
                      <w:szCs w:val="21"/>
                    </w:rPr>
                    <w:t>处理处置量</w:t>
                  </w:r>
                </w:p>
              </w:tc>
              <w:tc>
                <w:tcPr>
                  <w:tcW w:w="828" w:type="dxa"/>
                  <w:vMerge w:val="restart"/>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b/>
                      <w:sz w:val="21"/>
                      <w:szCs w:val="21"/>
                    </w:rPr>
                    <w:t>利用或处置增减量</w:t>
                  </w:r>
                </w:p>
              </w:tc>
            </w:tr>
            <w:tr w:rsidR="00B51052" w:rsidRPr="008E07DC" w:rsidTr="00900A14">
              <w:trPr>
                <w:trHeight w:val="180"/>
              </w:trPr>
              <w:tc>
                <w:tcPr>
                  <w:tcW w:w="760" w:type="dxa"/>
                  <w:vMerge/>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p>
              </w:tc>
              <w:tc>
                <w:tcPr>
                  <w:tcW w:w="851" w:type="dxa"/>
                  <w:vMerge/>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p>
              </w:tc>
              <w:tc>
                <w:tcPr>
                  <w:tcW w:w="1276" w:type="dxa"/>
                  <w:vMerge/>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p>
              </w:tc>
              <w:tc>
                <w:tcPr>
                  <w:tcW w:w="567"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产生量</w:t>
                  </w:r>
                </w:p>
              </w:tc>
              <w:tc>
                <w:tcPr>
                  <w:tcW w:w="70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处理处置量</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综合利用量</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产生量</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处理处置量</w:t>
                  </w:r>
                </w:p>
              </w:tc>
              <w:tc>
                <w:tcPr>
                  <w:tcW w:w="70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r>
                    <w:rPr>
                      <w:rFonts w:ascii="Times New Roman" w:eastAsiaTheme="minorEastAsia" w:hAnsi="Times New Roman" w:hint="eastAsia"/>
                      <w:b/>
                      <w:sz w:val="21"/>
                      <w:szCs w:val="21"/>
                    </w:rPr>
                    <w:t>综合利用量</w:t>
                  </w:r>
                </w:p>
              </w:tc>
              <w:tc>
                <w:tcPr>
                  <w:tcW w:w="851" w:type="dxa"/>
                  <w:vMerge/>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p>
              </w:tc>
              <w:tc>
                <w:tcPr>
                  <w:tcW w:w="828" w:type="dxa"/>
                  <w:vMerge/>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b/>
                      <w:sz w:val="21"/>
                      <w:szCs w:val="21"/>
                    </w:rPr>
                  </w:pPr>
                </w:p>
              </w:tc>
            </w:tr>
            <w:tr w:rsidR="00B51052" w:rsidRPr="008E07DC" w:rsidTr="00900A14">
              <w:tc>
                <w:tcPr>
                  <w:tcW w:w="760"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废金属</w:t>
                  </w:r>
                </w:p>
              </w:tc>
              <w:tc>
                <w:tcPr>
                  <w:tcW w:w="851"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85</w:t>
                  </w:r>
                </w:p>
              </w:tc>
              <w:tc>
                <w:tcPr>
                  <w:tcW w:w="1276"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567"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8"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9"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9"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2</w:t>
                  </w:r>
                </w:p>
              </w:tc>
              <w:tc>
                <w:tcPr>
                  <w:tcW w:w="709"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8"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2</w:t>
                  </w:r>
                </w:p>
              </w:tc>
              <w:tc>
                <w:tcPr>
                  <w:tcW w:w="851"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2</w:t>
                  </w:r>
                </w:p>
              </w:tc>
              <w:tc>
                <w:tcPr>
                  <w:tcW w:w="828"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r>
            <w:tr w:rsidR="00B51052" w:rsidRPr="008E07DC" w:rsidTr="00900A14">
              <w:tc>
                <w:tcPr>
                  <w:tcW w:w="760"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废乳化液</w:t>
                  </w:r>
                </w:p>
              </w:tc>
              <w:tc>
                <w:tcPr>
                  <w:tcW w:w="851"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HW09</w:t>
                  </w:r>
                </w:p>
              </w:tc>
              <w:tc>
                <w:tcPr>
                  <w:tcW w:w="1276"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900-006-09</w:t>
                  </w:r>
                </w:p>
              </w:tc>
              <w:tc>
                <w:tcPr>
                  <w:tcW w:w="567"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1</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1</w:t>
                  </w:r>
                </w:p>
              </w:tc>
              <w:tc>
                <w:tcPr>
                  <w:tcW w:w="70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851"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1</w:t>
                  </w:r>
                </w:p>
              </w:tc>
              <w:tc>
                <w:tcPr>
                  <w:tcW w:w="82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r>
            <w:tr w:rsidR="00B51052" w:rsidRPr="008E07DC" w:rsidTr="00900A14">
              <w:tc>
                <w:tcPr>
                  <w:tcW w:w="760"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sz w:val="21"/>
                      <w:szCs w:val="21"/>
                    </w:rPr>
                    <w:t>废玻璃</w:t>
                  </w:r>
                </w:p>
              </w:tc>
              <w:tc>
                <w:tcPr>
                  <w:tcW w:w="851"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78</w:t>
                  </w:r>
                </w:p>
              </w:tc>
              <w:tc>
                <w:tcPr>
                  <w:tcW w:w="1276"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567"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4</w:t>
                  </w:r>
                </w:p>
              </w:tc>
              <w:tc>
                <w:tcPr>
                  <w:tcW w:w="70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4</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5</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5</w:t>
                  </w:r>
                </w:p>
              </w:tc>
              <w:tc>
                <w:tcPr>
                  <w:tcW w:w="70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851"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5</w:t>
                  </w:r>
                </w:p>
              </w:tc>
              <w:tc>
                <w:tcPr>
                  <w:tcW w:w="82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+1</w:t>
                  </w:r>
                </w:p>
              </w:tc>
            </w:tr>
            <w:tr w:rsidR="00B51052" w:rsidRPr="008E07DC" w:rsidTr="00900A14">
              <w:tc>
                <w:tcPr>
                  <w:tcW w:w="760"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sz w:val="21"/>
                      <w:szCs w:val="21"/>
                    </w:rPr>
                    <w:t>生活垃圾</w:t>
                  </w:r>
                </w:p>
              </w:tc>
              <w:tc>
                <w:tcPr>
                  <w:tcW w:w="851" w:type="dxa"/>
                  <w:vAlign w:val="center"/>
                </w:tcPr>
                <w:p w:rsidR="00B51052" w:rsidRPr="008E07DC"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99</w:t>
                  </w:r>
                </w:p>
              </w:tc>
              <w:tc>
                <w:tcPr>
                  <w:tcW w:w="1276"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w:t>
                  </w:r>
                </w:p>
              </w:tc>
              <w:tc>
                <w:tcPr>
                  <w:tcW w:w="567"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4.5</w:t>
                  </w:r>
                </w:p>
              </w:tc>
              <w:tc>
                <w:tcPr>
                  <w:tcW w:w="70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4.5</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7.5</w:t>
                  </w:r>
                </w:p>
              </w:tc>
              <w:tc>
                <w:tcPr>
                  <w:tcW w:w="709"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7.5</w:t>
                  </w:r>
                </w:p>
              </w:tc>
              <w:tc>
                <w:tcPr>
                  <w:tcW w:w="70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w:t>
                  </w:r>
                </w:p>
              </w:tc>
              <w:tc>
                <w:tcPr>
                  <w:tcW w:w="851"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7.5</w:t>
                  </w:r>
                </w:p>
              </w:tc>
              <w:tc>
                <w:tcPr>
                  <w:tcW w:w="828" w:type="dxa"/>
                  <w:vAlign w:val="center"/>
                </w:tcPr>
                <w:p w:rsidR="00B51052" w:rsidRDefault="00B51052" w:rsidP="00B51052">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+3</w:t>
                  </w:r>
                </w:p>
              </w:tc>
            </w:tr>
          </w:tbl>
          <w:p w:rsidR="00B51052" w:rsidRPr="00B51052" w:rsidRDefault="00B51052" w:rsidP="00980F95">
            <w:pPr>
              <w:spacing w:after="0" w:line="360" w:lineRule="auto"/>
              <w:ind w:firstLineChars="200" w:firstLine="480"/>
              <w:rPr>
                <w:rFonts w:ascii="Times New Roman" w:eastAsiaTheme="minorEastAsia" w:hAnsi="Times New Roman" w:cs="Times New Roman"/>
                <w:color w:val="000000" w:themeColor="text1"/>
                <w:sz w:val="24"/>
                <w:szCs w:val="24"/>
              </w:rPr>
            </w:pPr>
          </w:p>
          <w:p w:rsidR="00980F95" w:rsidRPr="00980F95" w:rsidRDefault="00007078" w:rsidP="00980F95">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8</w:t>
            </w:r>
            <w:r w:rsidR="00BF4CD9" w:rsidRPr="00BF4CD9">
              <w:rPr>
                <w:rFonts w:ascii="Times New Roman" w:eastAsiaTheme="minorEastAsia" w:hAnsi="Times New Roman" w:cs="Times New Roman" w:hint="eastAsia"/>
                <w:color w:val="000000" w:themeColor="text1"/>
                <w:sz w:val="24"/>
                <w:szCs w:val="24"/>
              </w:rPr>
              <w:t>、</w:t>
            </w:r>
            <w:r w:rsidR="00980F95" w:rsidRPr="00980F95">
              <w:rPr>
                <w:rFonts w:ascii="Times New Roman" w:eastAsiaTheme="minorEastAsia" w:hAnsi="Times New Roman" w:cs="Times New Roman" w:hint="eastAsia"/>
                <w:color w:val="000000" w:themeColor="text1"/>
                <w:sz w:val="24"/>
                <w:szCs w:val="24"/>
              </w:rPr>
              <w:t>可行性结论</w:t>
            </w:r>
          </w:p>
          <w:p w:rsidR="00007078" w:rsidRPr="00007078"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本项目建设方在设计中</w:t>
            </w:r>
            <w:r w:rsidR="00900A14">
              <w:rPr>
                <w:rFonts w:ascii="Times New Roman" w:eastAsiaTheme="minorEastAsia" w:hAnsi="Times New Roman" w:cs="Times New Roman" w:hint="eastAsia"/>
                <w:color w:val="000000" w:themeColor="text1"/>
                <w:sz w:val="24"/>
                <w:szCs w:val="24"/>
              </w:rPr>
              <w:t>采</w:t>
            </w:r>
            <w:r w:rsidRPr="00007078">
              <w:rPr>
                <w:rFonts w:ascii="Times New Roman" w:eastAsiaTheme="minorEastAsia" w:hAnsi="Times New Roman" w:cs="Times New Roman" w:hint="eastAsia"/>
                <w:color w:val="000000" w:themeColor="text1"/>
                <w:sz w:val="24"/>
                <w:szCs w:val="24"/>
              </w:rPr>
              <w:t>取了有效的废水、噪声及固废治理措施，污染防治设施的工艺技术成熟可靠，能够确保“三废”达标排放。本项目建成后“三废”排放不会对周围环境产生不良影响，不会降低当地环境质量现状类别。</w:t>
            </w:r>
          </w:p>
          <w:p w:rsidR="00724D02" w:rsidRPr="00724D02" w:rsidRDefault="00007078" w:rsidP="00007078">
            <w:pPr>
              <w:spacing w:after="0" w:line="360" w:lineRule="auto"/>
              <w:ind w:firstLineChars="200" w:firstLine="480"/>
              <w:rPr>
                <w:rFonts w:ascii="Times New Roman" w:eastAsiaTheme="minorEastAsia" w:hAnsi="Times New Roman" w:cs="Times New Roman"/>
                <w:color w:val="000000" w:themeColor="text1"/>
                <w:sz w:val="24"/>
                <w:szCs w:val="24"/>
              </w:rPr>
            </w:pPr>
            <w:r w:rsidRPr="00007078">
              <w:rPr>
                <w:rFonts w:ascii="Times New Roman" w:eastAsiaTheme="minorEastAsia" w:hAnsi="Times New Roman" w:cs="Times New Roman" w:hint="eastAsia"/>
                <w:color w:val="000000" w:themeColor="text1"/>
                <w:sz w:val="24"/>
                <w:szCs w:val="24"/>
              </w:rPr>
              <w:t>该项目选址合理，在落实上述各项污染防治措施后，限于所报产品、生产工艺及规模的前提下，该项目在拟建设地建设在环保上是可行的</w:t>
            </w:r>
            <w:r w:rsidR="00900A14">
              <w:rPr>
                <w:rFonts w:ascii="Times New Roman" w:eastAsiaTheme="minorEastAsia" w:hAnsi="Times New Roman" w:cs="Times New Roman" w:hint="eastAsia"/>
                <w:color w:val="000000" w:themeColor="text1"/>
                <w:sz w:val="24"/>
                <w:szCs w:val="24"/>
              </w:rPr>
              <w:t>。</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C03A9F" w:rsidRDefault="0024064C" w:rsidP="00C03A9F">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无锡光泰玻璃制品有限公司</w:t>
            </w:r>
            <w:r w:rsidR="00C03A9F">
              <w:rPr>
                <w:rFonts w:ascii="Times New Roman" w:eastAsiaTheme="minorEastAsia" w:hAnsi="Times New Roman" w:cs="Times New Roman" w:hint="eastAsia"/>
                <w:color w:val="000000" w:themeColor="text1"/>
                <w:sz w:val="24"/>
                <w:szCs w:val="24"/>
              </w:rPr>
              <w:t>：</w:t>
            </w:r>
          </w:p>
          <w:p w:rsid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你单位报批的由江苏绿源工程设计研究有限公司编制的《玻璃透镜加工项目环境影响报告表》（以下称“报告表”）等相关材料均悉。经研究，审批意见如下</w:t>
            </w:r>
            <w:r>
              <w:rPr>
                <w:rFonts w:ascii="Times New Roman" w:eastAsiaTheme="minorEastAsia" w:hAnsi="Times New Roman" w:cs="Times New Roman" w:hint="eastAsia"/>
                <w:color w:val="000000" w:themeColor="text1"/>
                <w:sz w:val="24"/>
                <w:szCs w:val="24"/>
              </w:rPr>
              <w:t>：</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Pr="00900A14">
              <w:rPr>
                <w:rFonts w:ascii="Times New Roman" w:eastAsiaTheme="minorEastAsia" w:hAnsi="Times New Roman" w:cs="Times New Roman" w:hint="eastAsia"/>
                <w:color w:val="000000" w:themeColor="text1"/>
                <w:sz w:val="24"/>
                <w:szCs w:val="24"/>
              </w:rPr>
              <w:t>、根据报告表的结论，从环境保护角度分析，同意该项目按照报告表中的建设内容在拟定地点进行建设。</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本项目性质为新建，建设地点为新区新洲路</w:t>
            </w:r>
            <w:r w:rsidRPr="00900A14">
              <w:rPr>
                <w:rFonts w:ascii="Times New Roman" w:eastAsiaTheme="minorEastAsia" w:hAnsi="Times New Roman" w:cs="Times New Roman" w:hint="eastAsia"/>
                <w:color w:val="000000" w:themeColor="text1"/>
                <w:sz w:val="24"/>
                <w:szCs w:val="24"/>
              </w:rPr>
              <w:t>15</w:t>
            </w:r>
            <w:r w:rsidRPr="00900A14">
              <w:rPr>
                <w:rFonts w:ascii="Times New Roman" w:eastAsiaTheme="minorEastAsia" w:hAnsi="Times New Roman" w:cs="Times New Roman" w:hint="eastAsia"/>
                <w:color w:val="000000" w:themeColor="text1"/>
                <w:sz w:val="24"/>
                <w:szCs w:val="24"/>
              </w:rPr>
              <w:t>号</w:t>
            </w:r>
            <w:r w:rsidRPr="00900A14">
              <w:rPr>
                <w:rFonts w:ascii="Times New Roman" w:eastAsiaTheme="minorEastAsia" w:hAnsi="Times New Roman" w:cs="Times New Roman" w:hint="eastAsia"/>
                <w:color w:val="000000" w:themeColor="text1"/>
                <w:sz w:val="24"/>
                <w:szCs w:val="24"/>
              </w:rPr>
              <w:t>7#</w:t>
            </w:r>
            <w:r w:rsidRPr="00900A14">
              <w:rPr>
                <w:rFonts w:ascii="Times New Roman" w:eastAsiaTheme="minorEastAsia" w:hAnsi="Times New Roman" w:cs="Times New Roman" w:hint="eastAsia"/>
                <w:color w:val="000000" w:themeColor="text1"/>
                <w:sz w:val="24"/>
                <w:szCs w:val="24"/>
              </w:rPr>
              <w:t>厂房（租赁江苏汇鸿股份有限公司厂房</w:t>
            </w:r>
            <w:r w:rsidRPr="00900A14">
              <w:rPr>
                <w:rFonts w:ascii="Times New Roman" w:eastAsiaTheme="minorEastAsia" w:hAnsi="Times New Roman" w:cs="Times New Roman" w:hint="eastAsia"/>
                <w:color w:val="000000" w:themeColor="text1"/>
                <w:sz w:val="24"/>
                <w:szCs w:val="24"/>
              </w:rPr>
              <w:t>5817</w:t>
            </w:r>
            <w:r w:rsidRPr="00900A14">
              <w:rPr>
                <w:rFonts w:ascii="Times New Roman" w:eastAsiaTheme="minorEastAsia" w:hAnsi="Times New Roman" w:cs="Times New Roman" w:hint="eastAsia"/>
                <w:color w:val="000000" w:themeColor="text1"/>
                <w:sz w:val="24"/>
                <w:szCs w:val="24"/>
              </w:rPr>
              <w:t>平方米），形成年产玻璃透镜</w:t>
            </w:r>
            <w:r w:rsidRPr="00900A14">
              <w:rPr>
                <w:rFonts w:ascii="Times New Roman" w:eastAsiaTheme="minorEastAsia" w:hAnsi="Times New Roman" w:cs="Times New Roman" w:hint="eastAsia"/>
                <w:color w:val="000000" w:themeColor="text1"/>
                <w:sz w:val="24"/>
                <w:szCs w:val="24"/>
              </w:rPr>
              <w:t>180</w:t>
            </w:r>
            <w:r w:rsidRPr="00900A14">
              <w:rPr>
                <w:rFonts w:ascii="Times New Roman" w:eastAsiaTheme="minorEastAsia" w:hAnsi="Times New Roman" w:cs="Times New Roman" w:hint="eastAsia"/>
                <w:color w:val="000000" w:themeColor="text1"/>
                <w:sz w:val="24"/>
                <w:szCs w:val="24"/>
              </w:rPr>
              <w:t>万只生产能力。项目投产后的产品、规模、生产工艺、设备的类型和数量必须符合报告表内容。</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二、在项目工程设计、建设和环境管理中，你单位必须逐项落实报告表中提出的各项环保要求，严格执行环保“三同时”制度，确保污染物达标排放，并须着重做到以下几点</w:t>
            </w:r>
            <w:r>
              <w:rPr>
                <w:rFonts w:ascii="Times New Roman" w:eastAsiaTheme="minorEastAsia" w:hAnsi="Times New Roman" w:cs="Times New Roman" w:hint="eastAsia"/>
                <w:color w:val="000000" w:themeColor="text1"/>
                <w:sz w:val="24"/>
                <w:szCs w:val="24"/>
              </w:rPr>
              <w:t>：</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lastRenderedPageBreak/>
              <w:t>1</w:t>
            </w:r>
            <w:r>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排水系统实施雨污分流，生活污水经化粪池预处理后，达到《污水综合排放标准》（</w:t>
            </w:r>
            <w:r w:rsidRPr="00900A14">
              <w:rPr>
                <w:rFonts w:ascii="Times New Roman" w:eastAsiaTheme="minorEastAsia" w:hAnsi="Times New Roman" w:cs="Times New Roman" w:hint="eastAsia"/>
                <w:color w:val="000000" w:themeColor="text1"/>
                <w:sz w:val="24"/>
                <w:szCs w:val="24"/>
              </w:rPr>
              <w:t>GB8978-1996</w:t>
            </w:r>
            <w:r w:rsidRPr="00900A14">
              <w:rPr>
                <w:rFonts w:ascii="Times New Roman" w:eastAsiaTheme="minorEastAsia" w:hAnsi="Times New Roman" w:cs="Times New Roman" w:hint="eastAsia"/>
                <w:color w:val="000000" w:themeColor="text1"/>
                <w:sz w:val="24"/>
                <w:szCs w:val="24"/>
              </w:rPr>
              <w:t>）表</w:t>
            </w:r>
            <w:r w:rsidRPr="00900A14">
              <w:rPr>
                <w:rFonts w:ascii="Times New Roman" w:eastAsiaTheme="minorEastAsia" w:hAnsi="Times New Roman" w:cs="Times New Roman" w:hint="eastAsia"/>
                <w:color w:val="000000" w:themeColor="text1"/>
                <w:sz w:val="24"/>
                <w:szCs w:val="24"/>
              </w:rPr>
              <w:t>4</w:t>
            </w:r>
            <w:r w:rsidRPr="00900A14">
              <w:rPr>
                <w:rFonts w:ascii="Times New Roman" w:eastAsiaTheme="minorEastAsia" w:hAnsi="Times New Roman" w:cs="Times New Roman" w:hint="eastAsia"/>
                <w:color w:val="000000" w:themeColor="text1"/>
                <w:sz w:val="24"/>
                <w:szCs w:val="24"/>
              </w:rPr>
              <w:t>中的三级标准和《污水排入城镇下水道水质标准》（</w:t>
            </w:r>
            <w:r w:rsidRPr="00900A14">
              <w:rPr>
                <w:rFonts w:ascii="Times New Roman" w:eastAsiaTheme="minorEastAsia" w:hAnsi="Times New Roman" w:cs="Times New Roman" w:hint="eastAsia"/>
                <w:color w:val="000000" w:themeColor="text1"/>
                <w:sz w:val="24"/>
                <w:szCs w:val="24"/>
              </w:rPr>
              <w:t>CJ343-2010</w:t>
            </w:r>
            <w:r w:rsidRPr="00900A14">
              <w:rPr>
                <w:rFonts w:ascii="Times New Roman" w:eastAsiaTheme="minorEastAsia" w:hAnsi="Times New Roman" w:cs="Times New Roman" w:hint="eastAsia"/>
                <w:color w:val="000000" w:themeColor="text1"/>
                <w:sz w:val="24"/>
                <w:szCs w:val="24"/>
              </w:rPr>
              <w:t>）的标准后，接入新城水处理厂集中处理；打磨、清洗废水经三格沉淀池处理后回用于生产，不排放。该项目只允许设置一个污水排放口。</w:t>
            </w:r>
          </w:p>
          <w:p w:rsid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2</w:t>
            </w:r>
            <w:r>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选用低噪声设备，合理布局并采取有效的减振、隔声等降噪措施，确保厂界噪声达到《工业企业厂界环境噪声排放标准》（</w:t>
            </w:r>
            <w:r w:rsidRPr="00900A14">
              <w:rPr>
                <w:rFonts w:ascii="Times New Roman" w:eastAsiaTheme="minorEastAsia" w:hAnsi="Times New Roman" w:cs="Times New Roman" w:hint="eastAsia"/>
                <w:color w:val="000000" w:themeColor="text1"/>
                <w:sz w:val="24"/>
                <w:szCs w:val="24"/>
              </w:rPr>
              <w:t>GB12348-2008</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3</w:t>
            </w:r>
            <w:r w:rsidRPr="00900A14">
              <w:rPr>
                <w:rFonts w:ascii="Times New Roman" w:eastAsiaTheme="minorEastAsia" w:hAnsi="Times New Roman" w:cs="Times New Roman" w:hint="eastAsia"/>
                <w:color w:val="000000" w:themeColor="text1"/>
                <w:sz w:val="24"/>
                <w:szCs w:val="24"/>
              </w:rPr>
              <w:t>类排放标准</w:t>
            </w:r>
            <w:r>
              <w:rPr>
                <w:rFonts w:ascii="Times New Roman" w:eastAsiaTheme="minorEastAsia" w:hAnsi="Times New Roman" w:cs="Times New Roman" w:hint="eastAsia"/>
                <w:color w:val="000000" w:themeColor="text1"/>
                <w:sz w:val="24"/>
                <w:szCs w:val="24"/>
              </w:rPr>
              <w:t>。</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按“减量化、资源化、无害化”的处置原则，落实各类固体废物的收集、处置和综合利用措施，实现固体废物零排放。生活垃圾委托环卫部门处理；一般废物综合利用处置。废乳化液等危险废物须委托有资质单位处置，实施转移前必须向环保行政管理部门申报转移手续。厂内危险废物的收集和贮存须符合《危险废物贮存污染控制标准》（</w:t>
            </w:r>
            <w:r w:rsidRPr="00900A14">
              <w:rPr>
                <w:rFonts w:ascii="Times New Roman" w:eastAsiaTheme="minorEastAsia" w:hAnsi="Times New Roman" w:cs="Times New Roman" w:hint="eastAsia"/>
                <w:color w:val="000000" w:themeColor="text1"/>
                <w:sz w:val="24"/>
                <w:szCs w:val="24"/>
              </w:rPr>
              <w:t>GB18597-2001</w:t>
            </w:r>
            <w:r w:rsidRPr="00900A14">
              <w:rPr>
                <w:rFonts w:ascii="Times New Roman" w:eastAsiaTheme="minorEastAsia" w:hAnsi="Times New Roman" w:cs="Times New Roman" w:hint="eastAsia"/>
                <w:color w:val="000000" w:themeColor="text1"/>
                <w:sz w:val="24"/>
                <w:szCs w:val="24"/>
              </w:rPr>
              <w:t>）和《江苏省固体废物污染环境防治条例》的有关要求。</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4</w:t>
            </w:r>
            <w:r>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按《江苏省排污口设置及规范化整治管理办法》（苏环控</w:t>
            </w:r>
            <w:r>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1997</w:t>
            </w:r>
            <w:r>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122</w:t>
            </w:r>
            <w:r w:rsidRPr="00900A14">
              <w:rPr>
                <w:rFonts w:ascii="Times New Roman" w:eastAsiaTheme="minorEastAsia" w:hAnsi="Times New Roman" w:cs="Times New Roman" w:hint="eastAsia"/>
                <w:color w:val="000000" w:themeColor="text1"/>
                <w:sz w:val="24"/>
                <w:szCs w:val="24"/>
              </w:rPr>
              <w:t>号）的要求规范化设置各类排污口和标识。</w:t>
            </w:r>
          </w:p>
          <w:p w:rsid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三、本项目正式投产后，全公司污染物排放考核量不得突破“建设项目排放污染物指标申请表”核定的限值，其中</w:t>
            </w:r>
            <w:r>
              <w:rPr>
                <w:rFonts w:ascii="Times New Roman" w:eastAsiaTheme="minorEastAsia" w:hAnsi="Times New Roman" w:cs="Times New Roman" w:hint="eastAsia"/>
                <w:color w:val="000000" w:themeColor="text1"/>
                <w:sz w:val="24"/>
                <w:szCs w:val="24"/>
              </w:rPr>
              <w:t>：</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水污染物（接管考核量）：废水排放量≤</w:t>
            </w:r>
            <w:r w:rsidRPr="00900A14">
              <w:rPr>
                <w:rFonts w:ascii="Times New Roman" w:eastAsiaTheme="minorEastAsia" w:hAnsi="Times New Roman" w:cs="Times New Roman" w:hint="eastAsia"/>
                <w:color w:val="000000" w:themeColor="text1"/>
                <w:sz w:val="24"/>
                <w:szCs w:val="24"/>
              </w:rPr>
              <w:t>600</w:t>
            </w:r>
            <w:r w:rsidRPr="00900A14">
              <w:rPr>
                <w:rFonts w:ascii="Times New Roman" w:eastAsiaTheme="minorEastAsia" w:hAnsi="Times New Roman" w:cs="Times New Roman" w:hint="eastAsia"/>
                <w:color w:val="000000" w:themeColor="text1"/>
                <w:sz w:val="24"/>
                <w:szCs w:val="24"/>
              </w:rPr>
              <w:t>吨</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年，</w:t>
            </w:r>
            <w:r w:rsidRPr="00900A14">
              <w:rPr>
                <w:rFonts w:ascii="Times New Roman" w:eastAsiaTheme="minorEastAsia" w:hAnsi="Times New Roman" w:cs="Times New Roman" w:hint="eastAsia"/>
                <w:color w:val="000000" w:themeColor="text1"/>
                <w:sz w:val="24"/>
                <w:szCs w:val="24"/>
              </w:rPr>
              <w:t>COD</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0.24</w:t>
            </w:r>
            <w:r w:rsidRPr="00900A14">
              <w:rPr>
                <w:rFonts w:ascii="Times New Roman" w:eastAsiaTheme="minorEastAsia" w:hAnsi="Times New Roman" w:cs="Times New Roman" w:hint="eastAsia"/>
                <w:color w:val="000000" w:themeColor="text1"/>
                <w:sz w:val="24"/>
                <w:szCs w:val="24"/>
              </w:rPr>
              <w:t>吨</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年，</w:t>
            </w:r>
            <w:r w:rsidRPr="00900A14">
              <w:rPr>
                <w:rFonts w:ascii="Times New Roman" w:eastAsiaTheme="minorEastAsia" w:hAnsi="Times New Roman" w:cs="Times New Roman" w:hint="eastAsia"/>
                <w:color w:val="000000" w:themeColor="text1"/>
                <w:sz w:val="24"/>
                <w:szCs w:val="24"/>
              </w:rPr>
              <w:t>SS</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0.18</w:t>
            </w:r>
            <w:r w:rsidRPr="00900A14">
              <w:rPr>
                <w:rFonts w:ascii="Times New Roman" w:eastAsiaTheme="minorEastAsia" w:hAnsi="Times New Roman" w:cs="Times New Roman" w:hint="eastAsia"/>
                <w:color w:val="000000" w:themeColor="text1"/>
                <w:sz w:val="24"/>
                <w:szCs w:val="24"/>
              </w:rPr>
              <w:t>吨</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年，氨氮（生活）≤</w:t>
            </w:r>
            <w:r w:rsidRPr="00900A14">
              <w:rPr>
                <w:rFonts w:ascii="Times New Roman" w:eastAsiaTheme="minorEastAsia" w:hAnsi="Times New Roman" w:cs="Times New Roman" w:hint="eastAsia"/>
                <w:color w:val="000000" w:themeColor="text1"/>
                <w:sz w:val="24"/>
                <w:szCs w:val="24"/>
              </w:rPr>
              <w:t>0.021</w:t>
            </w:r>
            <w:r w:rsidRPr="00900A14">
              <w:rPr>
                <w:rFonts w:ascii="Times New Roman" w:eastAsiaTheme="minorEastAsia" w:hAnsi="Times New Roman" w:cs="Times New Roman" w:hint="eastAsia"/>
                <w:color w:val="000000" w:themeColor="text1"/>
                <w:sz w:val="24"/>
                <w:szCs w:val="24"/>
              </w:rPr>
              <w:t>吨</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年，磷酸盐（生活）≤</w:t>
            </w:r>
            <w:r w:rsidRPr="00900A14">
              <w:rPr>
                <w:rFonts w:ascii="Times New Roman" w:eastAsiaTheme="minorEastAsia" w:hAnsi="Times New Roman" w:cs="Times New Roman" w:hint="eastAsia"/>
                <w:color w:val="000000" w:themeColor="text1"/>
                <w:sz w:val="24"/>
                <w:szCs w:val="24"/>
              </w:rPr>
              <w:t>0.0018</w:t>
            </w:r>
            <w:r w:rsidRPr="00900A14">
              <w:rPr>
                <w:rFonts w:ascii="Times New Roman" w:eastAsiaTheme="minorEastAsia" w:hAnsi="Times New Roman" w:cs="Times New Roman" w:hint="eastAsia"/>
                <w:color w:val="000000" w:themeColor="text1"/>
                <w:sz w:val="24"/>
                <w:szCs w:val="24"/>
              </w:rPr>
              <w:t>吨</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年，总氮（生活）≤</w:t>
            </w:r>
            <w:r w:rsidRPr="00900A14">
              <w:rPr>
                <w:rFonts w:ascii="Times New Roman" w:eastAsiaTheme="minorEastAsia" w:hAnsi="Times New Roman" w:cs="Times New Roman" w:hint="eastAsia"/>
                <w:color w:val="000000" w:themeColor="text1"/>
                <w:sz w:val="24"/>
                <w:szCs w:val="24"/>
              </w:rPr>
              <w:t>0.03</w:t>
            </w:r>
            <w:r w:rsidRPr="00900A14">
              <w:rPr>
                <w:rFonts w:ascii="Times New Roman" w:eastAsiaTheme="minorEastAsia" w:hAnsi="Times New Roman" w:cs="Times New Roman" w:hint="eastAsia"/>
                <w:color w:val="000000" w:themeColor="text1"/>
                <w:sz w:val="24"/>
                <w:szCs w:val="24"/>
              </w:rPr>
              <w:t>吨</w:t>
            </w:r>
            <w:r w:rsidRPr="00900A14">
              <w:rPr>
                <w:rFonts w:ascii="Times New Roman" w:eastAsiaTheme="minorEastAsia" w:hAnsi="Times New Roman" w:cs="Times New Roman" w:hint="eastAsia"/>
                <w:color w:val="000000" w:themeColor="text1"/>
                <w:sz w:val="24"/>
                <w:szCs w:val="24"/>
              </w:rPr>
              <w:t>/</w:t>
            </w:r>
            <w:r w:rsidRPr="00900A14">
              <w:rPr>
                <w:rFonts w:ascii="Times New Roman" w:eastAsiaTheme="minorEastAsia" w:hAnsi="Times New Roman" w:cs="Times New Roman" w:hint="eastAsia"/>
                <w:color w:val="000000" w:themeColor="text1"/>
                <w:sz w:val="24"/>
                <w:szCs w:val="24"/>
              </w:rPr>
              <w:t>年。</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固体废物：全部综合利用或安全处置。</w:t>
            </w:r>
          </w:p>
          <w:p w:rsidR="00900A14" w:rsidRP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四、严格执行“三同时”制度。项目进行试生产需报我局同意，试生产三个月内需向我局申请环保验收，经验收合格后方可正式投入生产</w:t>
            </w:r>
          </w:p>
          <w:p w:rsidR="00900A14"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五、项目建设期和试生产期间的环境现场监督管理由新区监察大队负责</w:t>
            </w:r>
            <w:r>
              <w:rPr>
                <w:rFonts w:ascii="Times New Roman" w:eastAsiaTheme="minorEastAsia" w:hAnsi="Times New Roman" w:cs="Times New Roman" w:hint="eastAsia"/>
                <w:color w:val="000000" w:themeColor="text1"/>
                <w:sz w:val="24"/>
                <w:szCs w:val="24"/>
              </w:rPr>
              <w:t>。</w:t>
            </w:r>
          </w:p>
          <w:p w:rsidR="00952FE2" w:rsidRPr="00952FE2" w:rsidRDefault="00900A14" w:rsidP="00900A14">
            <w:pPr>
              <w:spacing w:after="0" w:line="360" w:lineRule="auto"/>
              <w:ind w:firstLineChars="200" w:firstLine="480"/>
              <w:rPr>
                <w:rFonts w:ascii="Times New Roman" w:eastAsiaTheme="minorEastAsia" w:hAnsi="Times New Roman" w:cs="Times New Roman"/>
                <w:color w:val="000000" w:themeColor="text1"/>
                <w:sz w:val="24"/>
                <w:szCs w:val="24"/>
              </w:rPr>
            </w:pPr>
            <w:r w:rsidRPr="00900A14">
              <w:rPr>
                <w:rFonts w:ascii="Times New Roman" w:eastAsiaTheme="minorEastAsia" w:hAnsi="Times New Roman" w:cs="Times New Roman" w:hint="eastAsia"/>
                <w:color w:val="000000" w:themeColor="text1"/>
                <w:sz w:val="24"/>
                <w:szCs w:val="24"/>
              </w:rPr>
              <w:t>六、该审批意见从下达之日起五年内有效。如有不实申报本行政许可自动失效；如项目的性质、规模、地点、采用的生产工艺或者防治污染、防止生态破坏的措施发生重大变动的，本项目的环境影响评价文件应当重新报批</w:t>
            </w:r>
            <w:r>
              <w:rPr>
                <w:rFonts w:ascii="Times New Roman" w:eastAsiaTheme="minorEastAsia" w:hAnsi="Times New Roman" w:cs="Times New Roman" w:hint="eastAsia"/>
                <w:color w:val="000000" w:themeColor="text1"/>
                <w:sz w:val="24"/>
                <w:szCs w:val="24"/>
              </w:rPr>
              <w:t>。</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900A14">
              <w:rPr>
                <w:rFonts w:ascii="Times New Roman" w:eastAsiaTheme="minorEastAsia" w:hAnsi="Times New Roman" w:cs="Times New Roman" w:hint="eastAsia"/>
                <w:color w:val="000000" w:themeColor="text1"/>
                <w:sz w:val="24"/>
                <w:szCs w:val="24"/>
              </w:rPr>
              <w:t>15</w:t>
            </w:r>
            <w:r w:rsidR="009D4AD7" w:rsidRPr="001B3812">
              <w:rPr>
                <w:rFonts w:ascii="Times New Roman" w:eastAsiaTheme="minorEastAsia" w:hAnsiTheme="minorEastAsia" w:cs="Times New Roman"/>
                <w:color w:val="000000" w:themeColor="text1"/>
                <w:sz w:val="24"/>
                <w:szCs w:val="24"/>
              </w:rPr>
              <w:t>年</w:t>
            </w:r>
            <w:r w:rsidR="00952FE2">
              <w:rPr>
                <w:rFonts w:ascii="Times New Roman" w:eastAsiaTheme="minorEastAsia" w:hAnsi="Times New Roman" w:cs="Times New Roman" w:hint="eastAsia"/>
                <w:color w:val="000000" w:themeColor="text1"/>
                <w:sz w:val="24"/>
                <w:szCs w:val="24"/>
              </w:rPr>
              <w:t>1</w:t>
            </w:r>
            <w:r w:rsidR="00900A14">
              <w:rPr>
                <w:rFonts w:ascii="Times New Roman" w:eastAsiaTheme="minorEastAsia" w:hAnsi="Times New Roman" w:cs="Times New Roman" w:hint="eastAsia"/>
                <w:color w:val="000000" w:themeColor="text1"/>
                <w:sz w:val="24"/>
                <w:szCs w:val="24"/>
              </w:rPr>
              <w:t>1</w:t>
            </w:r>
            <w:r w:rsidR="009D4AD7" w:rsidRPr="001B3812">
              <w:rPr>
                <w:rFonts w:ascii="Times New Roman" w:eastAsiaTheme="minorEastAsia" w:hAnsiTheme="minorEastAsia" w:cs="Times New Roman"/>
                <w:color w:val="000000" w:themeColor="text1"/>
                <w:sz w:val="24"/>
                <w:szCs w:val="24"/>
              </w:rPr>
              <w:t>月</w:t>
            </w:r>
            <w:r w:rsidR="00900A14">
              <w:rPr>
                <w:rFonts w:ascii="Times New Roman" w:eastAsiaTheme="minorEastAsia" w:hAnsiTheme="minorEastAsia" w:cs="Times New Roman" w:hint="eastAsia"/>
                <w:color w:val="000000" w:themeColor="text1"/>
                <w:sz w:val="24"/>
                <w:szCs w:val="24"/>
              </w:rPr>
              <w:t>27</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FC18C8">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37623F">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37623F">
              <w:trPr>
                <w:trHeight w:val="1703"/>
              </w:trPr>
              <w:tc>
                <w:tcPr>
                  <w:tcW w:w="4588" w:type="dxa"/>
                  <w:tcBorders>
                    <w:top w:val="single" w:sz="2" w:space="0" w:color="auto"/>
                    <w:bottom w:val="single" w:sz="2" w:space="0" w:color="auto"/>
                    <w:right w:val="single" w:sz="2" w:space="0" w:color="auto"/>
                  </w:tcBorders>
                  <w:vAlign w:val="center"/>
                </w:tcPr>
                <w:p w:rsidR="009D4AD7" w:rsidRPr="002B770E" w:rsidRDefault="00900A14" w:rsidP="00900A14">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900A14">
                    <w:rPr>
                      <w:rFonts w:ascii="Times New Roman" w:eastAsiaTheme="minorEastAsia" w:hAnsi="Times New Roman" w:cs="Times New Roman" w:hint="eastAsia"/>
                      <w:color w:val="000000" w:themeColor="text1"/>
                      <w:sz w:val="21"/>
                      <w:szCs w:val="21"/>
                    </w:rPr>
                    <w:lastRenderedPageBreak/>
                    <w:t>本项目性质为新建，建设地点为新区新洲路</w:t>
                  </w:r>
                  <w:r w:rsidRPr="00900A14">
                    <w:rPr>
                      <w:rFonts w:ascii="Times New Roman" w:eastAsiaTheme="minorEastAsia" w:hAnsi="Times New Roman" w:cs="Times New Roman" w:hint="eastAsia"/>
                      <w:color w:val="000000" w:themeColor="text1"/>
                      <w:sz w:val="21"/>
                      <w:szCs w:val="21"/>
                    </w:rPr>
                    <w:t>15</w:t>
                  </w:r>
                  <w:r w:rsidRPr="00900A14">
                    <w:rPr>
                      <w:rFonts w:ascii="Times New Roman" w:eastAsiaTheme="minorEastAsia" w:hAnsi="Times New Roman" w:cs="Times New Roman" w:hint="eastAsia"/>
                      <w:color w:val="000000" w:themeColor="text1"/>
                      <w:sz w:val="21"/>
                      <w:szCs w:val="21"/>
                    </w:rPr>
                    <w:t>号</w:t>
                  </w:r>
                  <w:r w:rsidRPr="00900A14">
                    <w:rPr>
                      <w:rFonts w:ascii="Times New Roman" w:eastAsiaTheme="minorEastAsia" w:hAnsi="Times New Roman" w:cs="Times New Roman" w:hint="eastAsia"/>
                      <w:color w:val="000000" w:themeColor="text1"/>
                      <w:sz w:val="21"/>
                      <w:szCs w:val="21"/>
                    </w:rPr>
                    <w:t>7#</w:t>
                  </w:r>
                  <w:r w:rsidRPr="00900A14">
                    <w:rPr>
                      <w:rFonts w:ascii="Times New Roman" w:eastAsiaTheme="minorEastAsia" w:hAnsi="Times New Roman" w:cs="Times New Roman" w:hint="eastAsia"/>
                      <w:color w:val="000000" w:themeColor="text1"/>
                      <w:sz w:val="21"/>
                      <w:szCs w:val="21"/>
                    </w:rPr>
                    <w:t>厂房（租赁江苏汇鸿股份有限公司厂房</w:t>
                  </w:r>
                  <w:r w:rsidRPr="00900A14">
                    <w:rPr>
                      <w:rFonts w:ascii="Times New Roman" w:eastAsiaTheme="minorEastAsia" w:hAnsi="Times New Roman" w:cs="Times New Roman" w:hint="eastAsia"/>
                      <w:color w:val="000000" w:themeColor="text1"/>
                      <w:sz w:val="21"/>
                      <w:szCs w:val="21"/>
                    </w:rPr>
                    <w:t>5817</w:t>
                  </w:r>
                  <w:r w:rsidRPr="00900A14">
                    <w:rPr>
                      <w:rFonts w:ascii="Times New Roman" w:eastAsiaTheme="minorEastAsia" w:hAnsi="Times New Roman" w:cs="Times New Roman" w:hint="eastAsia"/>
                      <w:color w:val="000000" w:themeColor="text1"/>
                      <w:sz w:val="21"/>
                      <w:szCs w:val="21"/>
                    </w:rPr>
                    <w:t>平方米），形成年产玻璃透镜</w:t>
                  </w:r>
                  <w:r w:rsidRPr="00900A14">
                    <w:rPr>
                      <w:rFonts w:ascii="Times New Roman" w:eastAsiaTheme="minorEastAsia" w:hAnsi="Times New Roman" w:cs="Times New Roman" w:hint="eastAsia"/>
                      <w:color w:val="000000" w:themeColor="text1"/>
                      <w:sz w:val="21"/>
                      <w:szCs w:val="21"/>
                    </w:rPr>
                    <w:t>180</w:t>
                  </w:r>
                  <w:r w:rsidRPr="00900A14">
                    <w:rPr>
                      <w:rFonts w:ascii="Times New Roman" w:eastAsiaTheme="minorEastAsia" w:hAnsi="Times New Roman" w:cs="Times New Roman" w:hint="eastAsia"/>
                      <w:color w:val="000000" w:themeColor="text1"/>
                      <w:sz w:val="21"/>
                      <w:szCs w:val="21"/>
                    </w:rPr>
                    <w:t>万只生产能力。项目投产后的产品、规模、生产工艺、设备的类型和数量必须符合报告表内容。</w:t>
                  </w:r>
                </w:p>
              </w:tc>
              <w:tc>
                <w:tcPr>
                  <w:tcW w:w="3969" w:type="dxa"/>
                  <w:tcBorders>
                    <w:top w:val="single" w:sz="2" w:space="0" w:color="auto"/>
                    <w:left w:val="single" w:sz="2" w:space="0" w:color="auto"/>
                    <w:bottom w:val="single" w:sz="2" w:space="0" w:color="auto"/>
                  </w:tcBorders>
                  <w:vAlign w:val="center"/>
                </w:tcPr>
                <w:p w:rsidR="009D4AD7" w:rsidRPr="00B7628E" w:rsidRDefault="00056604" w:rsidP="00900A14">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B7628E">
                    <w:rPr>
                      <w:rFonts w:ascii="Times New Roman" w:eastAsiaTheme="minorEastAsia" w:hAnsiTheme="minorEastAsia" w:cs="Times New Roman" w:hint="eastAsia"/>
                      <w:color w:val="000000" w:themeColor="text1"/>
                      <w:sz w:val="21"/>
                      <w:szCs w:val="21"/>
                    </w:rPr>
                    <w:t>该项目</w:t>
                  </w:r>
                  <w:r w:rsidR="00900A14" w:rsidRPr="00B7628E">
                    <w:rPr>
                      <w:rFonts w:ascii="Times New Roman" w:eastAsiaTheme="minorEastAsia" w:hAnsi="Times New Roman" w:cs="Times New Roman" w:hint="eastAsia"/>
                      <w:color w:val="000000" w:themeColor="text1"/>
                      <w:sz w:val="21"/>
                      <w:szCs w:val="21"/>
                    </w:rPr>
                    <w:t>为新建，建设地点为新区新洲路</w:t>
                  </w:r>
                  <w:r w:rsidR="00900A14" w:rsidRPr="00B7628E">
                    <w:rPr>
                      <w:rFonts w:ascii="Times New Roman" w:eastAsiaTheme="minorEastAsia" w:hAnsi="Times New Roman" w:cs="Times New Roman" w:hint="eastAsia"/>
                      <w:color w:val="000000" w:themeColor="text1"/>
                      <w:sz w:val="21"/>
                      <w:szCs w:val="21"/>
                    </w:rPr>
                    <w:t>15</w:t>
                  </w:r>
                  <w:r w:rsidR="00900A14" w:rsidRPr="00B7628E">
                    <w:rPr>
                      <w:rFonts w:ascii="Times New Roman" w:eastAsiaTheme="minorEastAsia" w:hAnsi="Times New Roman" w:cs="Times New Roman" w:hint="eastAsia"/>
                      <w:color w:val="000000" w:themeColor="text1"/>
                      <w:sz w:val="21"/>
                      <w:szCs w:val="21"/>
                    </w:rPr>
                    <w:t>号</w:t>
                  </w:r>
                  <w:r w:rsidR="00900A14" w:rsidRPr="00B7628E">
                    <w:rPr>
                      <w:rFonts w:ascii="Times New Roman" w:eastAsiaTheme="minorEastAsia" w:hAnsi="Times New Roman" w:cs="Times New Roman" w:hint="eastAsia"/>
                      <w:color w:val="000000" w:themeColor="text1"/>
                      <w:sz w:val="21"/>
                      <w:szCs w:val="21"/>
                    </w:rPr>
                    <w:t>7#</w:t>
                  </w:r>
                  <w:r w:rsidR="00900A14" w:rsidRPr="00B7628E">
                    <w:rPr>
                      <w:rFonts w:ascii="Times New Roman" w:eastAsiaTheme="minorEastAsia" w:hAnsi="Times New Roman" w:cs="Times New Roman" w:hint="eastAsia"/>
                      <w:color w:val="000000" w:themeColor="text1"/>
                      <w:sz w:val="21"/>
                      <w:szCs w:val="21"/>
                    </w:rPr>
                    <w:t>厂房（租赁江苏汇鸿股份有限公司厂房</w:t>
                  </w:r>
                  <w:r w:rsidR="00900A14" w:rsidRPr="00B7628E">
                    <w:rPr>
                      <w:rFonts w:ascii="Times New Roman" w:eastAsiaTheme="minorEastAsia" w:hAnsi="Times New Roman" w:cs="Times New Roman" w:hint="eastAsia"/>
                      <w:color w:val="000000" w:themeColor="text1"/>
                      <w:sz w:val="21"/>
                      <w:szCs w:val="21"/>
                    </w:rPr>
                    <w:t>5817</w:t>
                  </w:r>
                  <w:r w:rsidR="00900A14" w:rsidRPr="00B7628E">
                    <w:rPr>
                      <w:rFonts w:ascii="Times New Roman" w:eastAsiaTheme="minorEastAsia" w:hAnsi="Times New Roman" w:cs="Times New Roman" w:hint="eastAsia"/>
                      <w:color w:val="000000" w:themeColor="text1"/>
                      <w:sz w:val="21"/>
                      <w:szCs w:val="21"/>
                    </w:rPr>
                    <w:t>平方米），形成年产玻璃透镜</w:t>
                  </w:r>
                  <w:r w:rsidR="00900A14" w:rsidRPr="00B7628E">
                    <w:rPr>
                      <w:rFonts w:ascii="Times New Roman" w:eastAsiaTheme="minorEastAsia" w:hAnsi="Times New Roman" w:cs="Times New Roman" w:hint="eastAsia"/>
                      <w:color w:val="000000" w:themeColor="text1"/>
                      <w:sz w:val="21"/>
                      <w:szCs w:val="21"/>
                    </w:rPr>
                    <w:t>180</w:t>
                  </w:r>
                  <w:r w:rsidR="00900A14" w:rsidRPr="00B7628E">
                    <w:rPr>
                      <w:rFonts w:ascii="Times New Roman" w:eastAsiaTheme="minorEastAsia" w:hAnsi="Times New Roman" w:cs="Times New Roman" w:hint="eastAsia"/>
                      <w:color w:val="000000" w:themeColor="text1"/>
                      <w:sz w:val="21"/>
                      <w:szCs w:val="21"/>
                    </w:rPr>
                    <w:t>万只生产能力。项目的产品、规模、生产工艺、设备的类型和数量均符合报告表内容。</w:t>
                  </w:r>
                </w:p>
              </w:tc>
            </w:tr>
            <w:tr w:rsidR="00FC213C" w:rsidRPr="001B3812" w:rsidTr="0037623F">
              <w:trPr>
                <w:trHeight w:val="421"/>
              </w:trPr>
              <w:tc>
                <w:tcPr>
                  <w:tcW w:w="4588" w:type="dxa"/>
                  <w:tcBorders>
                    <w:top w:val="single" w:sz="2" w:space="0" w:color="auto"/>
                    <w:bottom w:val="single" w:sz="2" w:space="0" w:color="auto"/>
                    <w:right w:val="single" w:sz="2" w:space="0" w:color="auto"/>
                  </w:tcBorders>
                  <w:vAlign w:val="center"/>
                </w:tcPr>
                <w:p w:rsidR="00FC213C" w:rsidRPr="0037623F" w:rsidRDefault="00900A14" w:rsidP="00900A14">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900A14">
                    <w:rPr>
                      <w:rFonts w:ascii="Times New Roman" w:eastAsiaTheme="minorEastAsia" w:hAnsiTheme="minorEastAsia" w:cs="Times New Roman" w:hint="eastAsia"/>
                      <w:color w:val="000000" w:themeColor="text1"/>
                      <w:sz w:val="21"/>
                      <w:szCs w:val="21"/>
                    </w:rPr>
                    <w:t>排水系统实施雨污分流，生活污水经化粪池预处理后，达到《污水综合排放标准》（</w:t>
                  </w:r>
                  <w:r w:rsidRPr="00900A14">
                    <w:rPr>
                      <w:rFonts w:ascii="Times New Roman" w:eastAsiaTheme="minorEastAsia" w:hAnsiTheme="minorEastAsia" w:cs="Times New Roman" w:hint="eastAsia"/>
                      <w:color w:val="000000" w:themeColor="text1"/>
                      <w:sz w:val="21"/>
                      <w:szCs w:val="21"/>
                    </w:rPr>
                    <w:t>GB8978-1996</w:t>
                  </w:r>
                  <w:r w:rsidRPr="00900A14">
                    <w:rPr>
                      <w:rFonts w:ascii="Times New Roman" w:eastAsiaTheme="minorEastAsia" w:hAnsiTheme="minorEastAsia" w:cs="Times New Roman" w:hint="eastAsia"/>
                      <w:color w:val="000000" w:themeColor="text1"/>
                      <w:sz w:val="21"/>
                      <w:szCs w:val="21"/>
                    </w:rPr>
                    <w:t>）表</w:t>
                  </w:r>
                  <w:r w:rsidRPr="00900A14">
                    <w:rPr>
                      <w:rFonts w:ascii="Times New Roman" w:eastAsiaTheme="minorEastAsia" w:hAnsiTheme="minorEastAsia" w:cs="Times New Roman" w:hint="eastAsia"/>
                      <w:color w:val="000000" w:themeColor="text1"/>
                      <w:sz w:val="21"/>
                      <w:szCs w:val="21"/>
                    </w:rPr>
                    <w:t>4</w:t>
                  </w:r>
                  <w:r w:rsidRPr="00900A14">
                    <w:rPr>
                      <w:rFonts w:ascii="Times New Roman" w:eastAsiaTheme="minorEastAsia" w:hAnsiTheme="minorEastAsia" w:cs="Times New Roman" w:hint="eastAsia"/>
                      <w:color w:val="000000" w:themeColor="text1"/>
                      <w:sz w:val="21"/>
                      <w:szCs w:val="21"/>
                    </w:rPr>
                    <w:t>中的三级标准和《污水排入城镇下水道水质标准》（</w:t>
                  </w:r>
                  <w:r w:rsidRPr="00900A14">
                    <w:rPr>
                      <w:rFonts w:ascii="Times New Roman" w:eastAsiaTheme="minorEastAsia" w:hAnsiTheme="minorEastAsia" w:cs="Times New Roman" w:hint="eastAsia"/>
                      <w:color w:val="000000" w:themeColor="text1"/>
                      <w:sz w:val="21"/>
                      <w:szCs w:val="21"/>
                    </w:rPr>
                    <w:t>CJ343-2010</w:t>
                  </w:r>
                  <w:r w:rsidRPr="00900A14">
                    <w:rPr>
                      <w:rFonts w:ascii="Times New Roman" w:eastAsiaTheme="minorEastAsia" w:hAnsiTheme="minorEastAsia" w:cs="Times New Roman" w:hint="eastAsia"/>
                      <w:color w:val="000000" w:themeColor="text1"/>
                      <w:sz w:val="21"/>
                      <w:szCs w:val="21"/>
                    </w:rPr>
                    <w:t>）的标准后，接入新城水处理厂集中处理；打磨、清洗废水经三格沉淀池处理后回用于生产，不排放。该项目只允许设置一个污水排放口。</w:t>
                  </w:r>
                </w:p>
              </w:tc>
              <w:tc>
                <w:tcPr>
                  <w:tcW w:w="3969" w:type="dxa"/>
                  <w:tcBorders>
                    <w:top w:val="single" w:sz="2" w:space="0" w:color="auto"/>
                    <w:left w:val="single" w:sz="2" w:space="0" w:color="auto"/>
                    <w:bottom w:val="single" w:sz="2" w:space="0" w:color="auto"/>
                  </w:tcBorders>
                  <w:vAlign w:val="center"/>
                </w:tcPr>
                <w:p w:rsidR="00FC213C" w:rsidRPr="00B7628E" w:rsidRDefault="00B7628E" w:rsidP="00B7628E">
                  <w:pPr>
                    <w:spacing w:after="0"/>
                    <w:ind w:firstLineChars="200" w:firstLine="420"/>
                    <w:jc w:val="both"/>
                    <w:rPr>
                      <w:rFonts w:ascii="Times New Roman" w:eastAsiaTheme="minorEastAsia" w:hAnsiTheme="minorEastAsia" w:cs="Times New Roman"/>
                      <w:color w:val="000000" w:themeColor="text1"/>
                      <w:sz w:val="21"/>
                      <w:szCs w:val="21"/>
                    </w:rPr>
                  </w:pPr>
                  <w:r w:rsidRPr="00B7628E">
                    <w:rPr>
                      <w:rFonts w:ascii="Times New Roman" w:eastAsia="宋体" w:hAnsi="Times New Roman" w:cs="仿宋_GB2312" w:hint="eastAsia"/>
                      <w:color w:val="000000" w:themeColor="text1"/>
                      <w:sz w:val="21"/>
                      <w:szCs w:val="21"/>
                    </w:rPr>
                    <w:t>厂</w:t>
                  </w:r>
                  <w:r w:rsidRPr="00B7628E">
                    <w:rPr>
                      <w:rFonts w:ascii="Times New Roman" w:eastAsia="宋体" w:hAnsi="Times New Roman"/>
                      <w:color w:val="000000" w:themeColor="text1"/>
                      <w:sz w:val="21"/>
                      <w:szCs w:val="21"/>
                    </w:rPr>
                    <w:t>区</w:t>
                  </w:r>
                  <w:r w:rsidRPr="00B7628E">
                    <w:rPr>
                      <w:rStyle w:val="Char20"/>
                      <w:rFonts w:ascii="Times New Roman"/>
                      <w:color w:val="000000" w:themeColor="text1"/>
                      <w:sz w:val="21"/>
                      <w:szCs w:val="21"/>
                    </w:rPr>
                    <w:t>排水系统已按</w:t>
                  </w:r>
                  <w:r w:rsidRPr="00B7628E">
                    <w:rPr>
                      <w:rStyle w:val="Char20"/>
                      <w:rFonts w:ascii="Times New Roman"/>
                      <w:color w:val="000000" w:themeColor="text1"/>
                      <w:sz w:val="21"/>
                      <w:szCs w:val="21"/>
                    </w:rPr>
                    <w:t>“</w:t>
                  </w:r>
                  <w:r w:rsidRPr="00B7628E">
                    <w:rPr>
                      <w:rStyle w:val="Char20"/>
                      <w:rFonts w:ascii="Times New Roman"/>
                      <w:color w:val="000000" w:themeColor="text1"/>
                      <w:sz w:val="21"/>
                      <w:szCs w:val="21"/>
                    </w:rPr>
                    <w:t>雨污分流</w:t>
                  </w:r>
                  <w:r w:rsidRPr="00B7628E">
                    <w:rPr>
                      <w:rStyle w:val="Char20"/>
                      <w:rFonts w:ascii="Times New Roman"/>
                      <w:color w:val="000000" w:themeColor="text1"/>
                      <w:sz w:val="21"/>
                      <w:szCs w:val="21"/>
                    </w:rPr>
                    <w:t>”</w:t>
                  </w:r>
                  <w:r w:rsidRPr="00B7628E">
                    <w:rPr>
                      <w:rStyle w:val="Char20"/>
                      <w:rFonts w:ascii="Times New Roman" w:hint="eastAsia"/>
                      <w:color w:val="000000" w:themeColor="text1"/>
                      <w:sz w:val="21"/>
                      <w:szCs w:val="21"/>
                    </w:rPr>
                    <w:t>的要求建设</w:t>
                  </w:r>
                  <w:r w:rsidRPr="00B7628E">
                    <w:rPr>
                      <w:rStyle w:val="Char20"/>
                      <w:rFonts w:ascii="Times New Roman"/>
                      <w:color w:val="000000" w:themeColor="text1"/>
                      <w:sz w:val="21"/>
                      <w:szCs w:val="21"/>
                    </w:rPr>
                    <w:t>。本项目</w:t>
                  </w:r>
                  <w:r w:rsidRPr="00B7628E">
                    <w:rPr>
                      <w:rStyle w:val="Char20"/>
                      <w:rFonts w:ascii="Times New Roman" w:hint="eastAsia"/>
                      <w:color w:val="000000" w:themeColor="text1"/>
                      <w:sz w:val="21"/>
                      <w:szCs w:val="21"/>
                    </w:rPr>
                    <w:t>磨边</w:t>
                  </w:r>
                  <w:r w:rsidRPr="00B7628E">
                    <w:rPr>
                      <w:rStyle w:val="Char20"/>
                      <w:rFonts w:ascii="Times New Roman"/>
                      <w:color w:val="000000" w:themeColor="text1"/>
                      <w:sz w:val="21"/>
                      <w:szCs w:val="21"/>
                    </w:rPr>
                    <w:t>打孔产生的清洗废水经沉淀池处理后回用于生产，不外排</w:t>
                  </w:r>
                  <w:r w:rsidRPr="00B7628E">
                    <w:rPr>
                      <w:rStyle w:val="Char20"/>
                      <w:rFonts w:ascii="Times New Roman" w:hint="eastAsia"/>
                      <w:color w:val="000000" w:themeColor="text1"/>
                      <w:sz w:val="21"/>
                      <w:szCs w:val="21"/>
                    </w:rPr>
                    <w:t>。员工</w:t>
                  </w:r>
                  <w:r w:rsidRPr="00B7628E">
                    <w:rPr>
                      <w:rStyle w:val="Char20"/>
                      <w:rFonts w:ascii="Times New Roman"/>
                      <w:color w:val="000000" w:themeColor="text1"/>
                      <w:sz w:val="21"/>
                      <w:szCs w:val="21"/>
                    </w:rPr>
                    <w:t>生活污水经化粪池预处理后接管</w:t>
                  </w:r>
                  <w:r w:rsidRPr="00B7628E">
                    <w:rPr>
                      <w:rFonts w:ascii="Times New Roman" w:eastAsiaTheme="minorEastAsia" w:hint="eastAsia"/>
                      <w:sz w:val="21"/>
                      <w:szCs w:val="21"/>
                    </w:rPr>
                    <w:t>无锡市新城水处理厂</w:t>
                  </w:r>
                  <w:r w:rsidRPr="00B7628E">
                    <w:rPr>
                      <w:rStyle w:val="Char20"/>
                      <w:rFonts w:ascii="Times New Roman" w:hAnsi="Times New Roman"/>
                      <w:color w:val="000000" w:themeColor="text1"/>
                      <w:sz w:val="21"/>
                      <w:szCs w:val="21"/>
                    </w:rPr>
                    <w:t>集中处置。</w:t>
                  </w:r>
                </w:p>
              </w:tc>
            </w:tr>
            <w:tr w:rsidR="002F0D74" w:rsidRPr="001B3812" w:rsidTr="0037623F">
              <w:trPr>
                <w:trHeight w:val="421"/>
              </w:trPr>
              <w:tc>
                <w:tcPr>
                  <w:tcW w:w="4588" w:type="dxa"/>
                  <w:tcBorders>
                    <w:top w:val="single" w:sz="2" w:space="0" w:color="auto"/>
                    <w:bottom w:val="single" w:sz="2" w:space="0" w:color="auto"/>
                    <w:right w:val="single" w:sz="2" w:space="0" w:color="auto"/>
                  </w:tcBorders>
                  <w:vAlign w:val="center"/>
                </w:tcPr>
                <w:p w:rsidR="002F0D74" w:rsidRPr="002F0D74" w:rsidRDefault="00900A14" w:rsidP="00900A14">
                  <w:pPr>
                    <w:widowControl w:val="0"/>
                    <w:adjustRightInd/>
                    <w:snapToGrid/>
                    <w:spacing w:after="0"/>
                    <w:ind w:firstLineChars="200" w:firstLine="420"/>
                    <w:rPr>
                      <w:rFonts w:ascii="Times New Roman" w:eastAsiaTheme="minorEastAsia" w:hAnsiTheme="minorEastAsia" w:cs="Times New Roman"/>
                      <w:sz w:val="21"/>
                      <w:szCs w:val="21"/>
                    </w:rPr>
                  </w:pPr>
                  <w:r w:rsidRPr="00900A14">
                    <w:rPr>
                      <w:rFonts w:ascii="Times New Roman" w:eastAsiaTheme="minorEastAsia" w:hAnsiTheme="minorEastAsia" w:cs="Times New Roman" w:hint="eastAsia"/>
                      <w:sz w:val="21"/>
                      <w:szCs w:val="21"/>
                    </w:rPr>
                    <w:t>选用低噪声设备，合理布局并采取有效的减振、隔声等降噪措施，确保厂界噪声达到《工业企业厂界环境噪声排放标准》（</w:t>
                  </w:r>
                  <w:r w:rsidRPr="00900A14">
                    <w:rPr>
                      <w:rFonts w:ascii="Times New Roman" w:eastAsiaTheme="minorEastAsia" w:hAnsiTheme="minorEastAsia" w:cs="Times New Roman" w:hint="eastAsia"/>
                      <w:sz w:val="21"/>
                      <w:szCs w:val="21"/>
                    </w:rPr>
                    <w:t>GB12348-2008</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3</w:t>
                  </w:r>
                  <w:r w:rsidRPr="00900A14">
                    <w:rPr>
                      <w:rFonts w:ascii="Times New Roman" w:eastAsiaTheme="minorEastAsia" w:hAnsiTheme="minorEastAsia" w:cs="Times New Roman" w:hint="eastAsia"/>
                      <w:sz w:val="21"/>
                      <w:szCs w:val="21"/>
                    </w:rPr>
                    <w:t>类排放标准。</w:t>
                  </w:r>
                </w:p>
              </w:tc>
              <w:tc>
                <w:tcPr>
                  <w:tcW w:w="3969" w:type="dxa"/>
                  <w:tcBorders>
                    <w:top w:val="single" w:sz="2" w:space="0" w:color="auto"/>
                    <w:left w:val="single" w:sz="2" w:space="0" w:color="auto"/>
                    <w:bottom w:val="single" w:sz="2" w:space="0" w:color="auto"/>
                  </w:tcBorders>
                  <w:vAlign w:val="center"/>
                </w:tcPr>
                <w:p w:rsidR="002F0D74" w:rsidRPr="0060448C" w:rsidRDefault="00900A14" w:rsidP="00900A14">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Pr>
                      <w:rFonts w:ascii="Times New Roman" w:eastAsiaTheme="minorEastAsia" w:hAnsiTheme="minorEastAsia" w:cs="Times New Roman" w:hint="eastAsia"/>
                      <w:sz w:val="21"/>
                      <w:szCs w:val="21"/>
                    </w:rPr>
                    <w:t>）</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900A14" w:rsidP="00900A14">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900A14">
                    <w:rPr>
                      <w:rFonts w:ascii="Times New Roman" w:eastAsiaTheme="minorEastAsia" w:hAnsi="Times New Roman" w:cs="Times New Roman" w:hint="eastAsia"/>
                      <w:color w:val="000000" w:themeColor="text1"/>
                      <w:sz w:val="21"/>
                      <w:szCs w:val="21"/>
                    </w:rPr>
                    <w:t>按“减量化、资源化、无害化”的处置原则，落实各类固体废物的收集、处置和综合利用措施，实现固体废物零排放。生活垃圾委托环卫部门处理；一般废物综合利用处置。废乳化液等危险废物须委托有资质单位处置，实施转移前必须向环保行政管理部门申报转移手续。厂内危险废物的收集和贮存须符合《危险废物贮存污染控制标准》（</w:t>
                  </w:r>
                  <w:r w:rsidRPr="00900A14">
                    <w:rPr>
                      <w:rFonts w:ascii="Times New Roman" w:eastAsiaTheme="minorEastAsia" w:hAnsi="Times New Roman" w:cs="Times New Roman" w:hint="eastAsia"/>
                      <w:color w:val="000000" w:themeColor="text1"/>
                      <w:sz w:val="21"/>
                      <w:szCs w:val="21"/>
                    </w:rPr>
                    <w:t>GB18597-2001</w:t>
                  </w:r>
                  <w:r w:rsidRPr="00900A14">
                    <w:rPr>
                      <w:rFonts w:ascii="Times New Roman" w:eastAsiaTheme="minorEastAsia" w:hAnsi="Times New Roman" w:cs="Times New Roman" w:hint="eastAsia"/>
                      <w:color w:val="000000" w:themeColor="text1"/>
                      <w:sz w:val="21"/>
                      <w:szCs w:val="21"/>
                    </w:rPr>
                    <w:t>）和《江苏省固体废物污染环境防治条例》的有关要求。</w:t>
                  </w:r>
                </w:p>
              </w:tc>
              <w:tc>
                <w:tcPr>
                  <w:tcW w:w="3969" w:type="dxa"/>
                  <w:tcBorders>
                    <w:top w:val="single" w:sz="2" w:space="0" w:color="auto"/>
                    <w:left w:val="single" w:sz="2" w:space="0" w:color="auto"/>
                    <w:bottom w:val="single" w:sz="2" w:space="0" w:color="auto"/>
                  </w:tcBorders>
                  <w:vAlign w:val="center"/>
                </w:tcPr>
                <w:p w:rsidR="00537877" w:rsidRPr="00537877" w:rsidRDefault="00537877" w:rsidP="00537877">
                  <w:pPr>
                    <w:widowControl w:val="0"/>
                    <w:spacing w:after="0"/>
                    <w:ind w:firstLineChars="200" w:firstLine="420"/>
                    <w:jc w:val="both"/>
                    <w:rPr>
                      <w:rFonts w:eastAsiaTheme="minorEastAsia" w:hAnsiTheme="minorEastAsia" w:cs="Times New Roman"/>
                      <w:sz w:val="21"/>
                      <w:szCs w:val="21"/>
                    </w:rPr>
                  </w:pPr>
                  <w:r w:rsidRPr="00537877">
                    <w:rPr>
                      <w:rFonts w:eastAsiaTheme="minorEastAsia" w:hAnsiTheme="minorEastAsia" w:cs="Times New Roman"/>
                      <w:sz w:val="21"/>
                      <w:szCs w:val="21"/>
                    </w:rPr>
                    <w:t>本项目固废主要有职工生活产生的生活垃圾、生产过程产生的</w:t>
                  </w:r>
                  <w:r w:rsidRPr="00537877">
                    <w:rPr>
                      <w:rFonts w:eastAsiaTheme="minorEastAsia" w:hAnsiTheme="minorEastAsia" w:cs="Times New Roman" w:hint="eastAsia"/>
                      <w:sz w:val="21"/>
                      <w:szCs w:val="21"/>
                    </w:rPr>
                    <w:t>废金属、废玻璃、废乳化液</w:t>
                  </w:r>
                  <w:r w:rsidRPr="00537877">
                    <w:rPr>
                      <w:rFonts w:eastAsiaTheme="minorEastAsia" w:hAnsiTheme="minorEastAsia" w:cs="Times New Roman"/>
                      <w:sz w:val="21"/>
                      <w:szCs w:val="21"/>
                    </w:rPr>
                    <w:t>。</w:t>
                  </w:r>
                </w:p>
                <w:p w:rsidR="002378CE" w:rsidRPr="00537877" w:rsidRDefault="00537877" w:rsidP="00537877">
                  <w:pPr>
                    <w:widowControl w:val="0"/>
                    <w:spacing w:after="0"/>
                    <w:ind w:firstLineChars="200" w:firstLine="420"/>
                    <w:jc w:val="both"/>
                    <w:rPr>
                      <w:rFonts w:ascii="Times New Roman" w:eastAsiaTheme="minorEastAsia" w:hAnsiTheme="minorEastAsia" w:cs="Times New Roman"/>
                      <w:sz w:val="21"/>
                      <w:szCs w:val="21"/>
                    </w:rPr>
                  </w:pPr>
                  <w:r w:rsidRPr="00537877">
                    <w:rPr>
                      <w:rFonts w:eastAsiaTheme="minorEastAsia" w:hAnsiTheme="minorEastAsia" w:cs="Times New Roman" w:hint="eastAsia"/>
                      <w:sz w:val="21"/>
                      <w:szCs w:val="21"/>
                    </w:rPr>
                    <w:t>废金属、废玻璃</w:t>
                  </w:r>
                  <w:r w:rsidRPr="00537877">
                    <w:rPr>
                      <w:rFonts w:eastAsiaTheme="minorEastAsia" w:hAnsiTheme="minorEastAsia" w:cs="Times New Roman"/>
                      <w:sz w:val="21"/>
                      <w:szCs w:val="21"/>
                    </w:rPr>
                    <w:t>外卖给废品回收单位；</w:t>
                  </w:r>
                  <w:r w:rsidRPr="00537877">
                    <w:rPr>
                      <w:rFonts w:eastAsiaTheme="minorEastAsia" w:hAnsiTheme="minorEastAsia" w:cs="Times New Roman" w:hint="eastAsia"/>
                      <w:sz w:val="21"/>
                      <w:szCs w:val="21"/>
                    </w:rPr>
                    <w:t>废乳化液委托无锡丰凯环保科技有限公司处置。生活垃圾</w:t>
                  </w:r>
                  <w:r w:rsidRPr="00537877">
                    <w:rPr>
                      <w:rFonts w:eastAsiaTheme="minorEastAsia" w:hAnsiTheme="minorEastAsia" w:cs="Times New Roman"/>
                      <w:sz w:val="21"/>
                      <w:szCs w:val="21"/>
                    </w:rPr>
                    <w:t>由环卫部门清运。</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900A14" w:rsidP="00900A14">
                  <w:pPr>
                    <w:widowControl w:val="0"/>
                    <w:adjustRightInd/>
                    <w:snapToGrid/>
                    <w:spacing w:after="0"/>
                    <w:ind w:firstLineChars="200" w:firstLine="420"/>
                    <w:rPr>
                      <w:rFonts w:ascii="Times New Roman" w:eastAsiaTheme="minorEastAsia" w:hAnsi="Times New Roman" w:cs="Times New Roman"/>
                      <w:sz w:val="21"/>
                      <w:szCs w:val="21"/>
                    </w:rPr>
                  </w:pPr>
                  <w:r w:rsidRPr="00900A14">
                    <w:rPr>
                      <w:rFonts w:ascii="Times New Roman" w:eastAsiaTheme="minorEastAsia" w:hAnsi="Times New Roman" w:cs="Times New Roman" w:hint="eastAsia"/>
                      <w:sz w:val="21"/>
                      <w:szCs w:val="21"/>
                    </w:rPr>
                    <w:t>按《江苏省排污口设置及规范化整治管理办法》（苏环控</w:t>
                  </w:r>
                  <w:r w:rsidRPr="00900A14">
                    <w:rPr>
                      <w:rFonts w:ascii="Times New Roman" w:eastAsiaTheme="minorEastAsia" w:hAnsi="Times New Roman" w:cs="Times New Roman" w:hint="eastAsia"/>
                      <w:sz w:val="21"/>
                      <w:szCs w:val="21"/>
                    </w:rPr>
                    <w:t>[1997]122</w:t>
                  </w:r>
                  <w:r w:rsidRPr="00900A14">
                    <w:rPr>
                      <w:rFonts w:ascii="Times New Roman" w:eastAsiaTheme="minorEastAsia" w:hAnsi="Times New Roman" w:cs="Times New Roman" w:hint="eastAsia"/>
                      <w:sz w:val="21"/>
                      <w:szCs w:val="21"/>
                    </w:rPr>
                    <w:t>号）的要求规范化设置各类排污口和标识。</w:t>
                  </w:r>
                </w:p>
              </w:tc>
              <w:tc>
                <w:tcPr>
                  <w:tcW w:w="3969" w:type="dxa"/>
                  <w:tcBorders>
                    <w:top w:val="single" w:sz="2" w:space="0" w:color="auto"/>
                    <w:left w:val="single" w:sz="2" w:space="0" w:color="auto"/>
                    <w:bottom w:val="single" w:sz="2" w:space="0" w:color="auto"/>
                  </w:tcBorders>
                  <w:vAlign w:val="center"/>
                </w:tcPr>
                <w:p w:rsidR="00B31E84" w:rsidRPr="00537877" w:rsidRDefault="00900A14" w:rsidP="002378CE">
                  <w:pPr>
                    <w:widowControl w:val="0"/>
                    <w:spacing w:after="0"/>
                    <w:ind w:firstLineChars="200" w:firstLine="420"/>
                    <w:jc w:val="both"/>
                    <w:rPr>
                      <w:rFonts w:ascii="Times New Roman" w:eastAsiaTheme="minorEastAsia" w:hAnsiTheme="minorEastAsia" w:cs="Times New Roman"/>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w:t>
                  </w:r>
                  <w:r>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的规定进行设置和管理。</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900A14" w:rsidRPr="00900A14" w:rsidRDefault="00900A14" w:rsidP="00900A14">
                  <w:pPr>
                    <w:widowControl w:val="0"/>
                    <w:spacing w:after="0"/>
                    <w:ind w:firstLineChars="200" w:firstLine="420"/>
                    <w:jc w:val="both"/>
                    <w:rPr>
                      <w:rFonts w:ascii="Times New Roman" w:eastAsiaTheme="minorEastAsia" w:hAnsiTheme="minorEastAsia" w:cs="Times New Roman"/>
                      <w:sz w:val="21"/>
                      <w:szCs w:val="21"/>
                    </w:rPr>
                  </w:pPr>
                  <w:r w:rsidRPr="00900A14">
                    <w:rPr>
                      <w:rFonts w:ascii="Times New Roman" w:eastAsiaTheme="minorEastAsia" w:hAnsiTheme="minorEastAsia" w:cs="Times New Roman" w:hint="eastAsia"/>
                      <w:sz w:val="21"/>
                      <w:szCs w:val="21"/>
                    </w:rPr>
                    <w:t>本项目正式投产后，全公司污染物排放考核量不得突破“建设项目排放污染物指标申请表”核定的限值，其中：</w:t>
                  </w:r>
                </w:p>
                <w:p w:rsidR="00900A14" w:rsidRPr="00900A14" w:rsidRDefault="00900A14" w:rsidP="00900A14">
                  <w:pPr>
                    <w:widowControl w:val="0"/>
                    <w:spacing w:after="0"/>
                    <w:ind w:firstLineChars="200" w:firstLine="420"/>
                    <w:jc w:val="both"/>
                    <w:rPr>
                      <w:rFonts w:ascii="Times New Roman" w:eastAsiaTheme="minorEastAsia" w:hAnsiTheme="minorEastAsia" w:cs="Times New Roman"/>
                      <w:sz w:val="21"/>
                      <w:szCs w:val="21"/>
                    </w:rPr>
                  </w:pPr>
                  <w:r w:rsidRPr="00900A14">
                    <w:rPr>
                      <w:rFonts w:ascii="Times New Roman" w:eastAsiaTheme="minorEastAsia" w:hAnsiTheme="minorEastAsia" w:cs="Times New Roman" w:hint="eastAsia"/>
                      <w:sz w:val="21"/>
                      <w:szCs w:val="21"/>
                    </w:rPr>
                    <w:t>水污染物（接管考核量）：废水排放量≤</w:t>
                  </w:r>
                  <w:r w:rsidRPr="00900A14">
                    <w:rPr>
                      <w:rFonts w:ascii="Times New Roman" w:eastAsiaTheme="minorEastAsia" w:hAnsiTheme="minorEastAsia" w:cs="Times New Roman" w:hint="eastAsia"/>
                      <w:sz w:val="21"/>
                      <w:szCs w:val="21"/>
                    </w:rPr>
                    <w:t>600</w:t>
                  </w:r>
                  <w:r w:rsidRPr="00900A14">
                    <w:rPr>
                      <w:rFonts w:ascii="Times New Roman" w:eastAsiaTheme="minorEastAsia" w:hAnsiTheme="minorEastAsia" w:cs="Times New Roman" w:hint="eastAsia"/>
                      <w:sz w:val="21"/>
                      <w:szCs w:val="21"/>
                    </w:rPr>
                    <w:t>吨</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年，</w:t>
                  </w:r>
                  <w:r w:rsidRPr="00900A14">
                    <w:rPr>
                      <w:rFonts w:ascii="Times New Roman" w:eastAsiaTheme="minorEastAsia" w:hAnsiTheme="minorEastAsia" w:cs="Times New Roman" w:hint="eastAsia"/>
                      <w:sz w:val="21"/>
                      <w:szCs w:val="21"/>
                    </w:rPr>
                    <w:t>COD</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0.24</w:t>
                  </w:r>
                  <w:r w:rsidRPr="00900A14">
                    <w:rPr>
                      <w:rFonts w:ascii="Times New Roman" w:eastAsiaTheme="minorEastAsia" w:hAnsiTheme="minorEastAsia" w:cs="Times New Roman" w:hint="eastAsia"/>
                      <w:sz w:val="21"/>
                      <w:szCs w:val="21"/>
                    </w:rPr>
                    <w:t>吨</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年，</w:t>
                  </w:r>
                  <w:r w:rsidRPr="00900A14">
                    <w:rPr>
                      <w:rFonts w:ascii="Times New Roman" w:eastAsiaTheme="minorEastAsia" w:hAnsiTheme="minorEastAsia" w:cs="Times New Roman" w:hint="eastAsia"/>
                      <w:sz w:val="21"/>
                      <w:szCs w:val="21"/>
                    </w:rPr>
                    <w:t>SS</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0.18</w:t>
                  </w:r>
                  <w:r w:rsidRPr="00900A14">
                    <w:rPr>
                      <w:rFonts w:ascii="Times New Roman" w:eastAsiaTheme="minorEastAsia" w:hAnsiTheme="minorEastAsia" w:cs="Times New Roman" w:hint="eastAsia"/>
                      <w:sz w:val="21"/>
                      <w:szCs w:val="21"/>
                    </w:rPr>
                    <w:t>吨</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年，氨氮（生活）≤</w:t>
                  </w:r>
                  <w:r w:rsidRPr="00900A14">
                    <w:rPr>
                      <w:rFonts w:ascii="Times New Roman" w:eastAsiaTheme="minorEastAsia" w:hAnsiTheme="minorEastAsia" w:cs="Times New Roman" w:hint="eastAsia"/>
                      <w:sz w:val="21"/>
                      <w:szCs w:val="21"/>
                    </w:rPr>
                    <w:t>0.021</w:t>
                  </w:r>
                  <w:r w:rsidRPr="00900A14">
                    <w:rPr>
                      <w:rFonts w:ascii="Times New Roman" w:eastAsiaTheme="minorEastAsia" w:hAnsiTheme="minorEastAsia" w:cs="Times New Roman" w:hint="eastAsia"/>
                      <w:sz w:val="21"/>
                      <w:szCs w:val="21"/>
                    </w:rPr>
                    <w:t>吨</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年，磷酸盐（生活）≤</w:t>
                  </w:r>
                  <w:r w:rsidRPr="00900A14">
                    <w:rPr>
                      <w:rFonts w:ascii="Times New Roman" w:eastAsiaTheme="minorEastAsia" w:hAnsiTheme="minorEastAsia" w:cs="Times New Roman" w:hint="eastAsia"/>
                      <w:sz w:val="21"/>
                      <w:szCs w:val="21"/>
                    </w:rPr>
                    <w:t>0.0018</w:t>
                  </w:r>
                  <w:r w:rsidRPr="00900A14">
                    <w:rPr>
                      <w:rFonts w:ascii="Times New Roman" w:eastAsiaTheme="minorEastAsia" w:hAnsiTheme="minorEastAsia" w:cs="Times New Roman" w:hint="eastAsia"/>
                      <w:sz w:val="21"/>
                      <w:szCs w:val="21"/>
                    </w:rPr>
                    <w:t>吨</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年，总氮（生活）≤</w:t>
                  </w:r>
                  <w:r w:rsidRPr="00900A14">
                    <w:rPr>
                      <w:rFonts w:ascii="Times New Roman" w:eastAsiaTheme="minorEastAsia" w:hAnsiTheme="minorEastAsia" w:cs="Times New Roman" w:hint="eastAsia"/>
                      <w:sz w:val="21"/>
                      <w:szCs w:val="21"/>
                    </w:rPr>
                    <w:t>0.03</w:t>
                  </w:r>
                  <w:r w:rsidRPr="00900A14">
                    <w:rPr>
                      <w:rFonts w:ascii="Times New Roman" w:eastAsiaTheme="minorEastAsia" w:hAnsiTheme="minorEastAsia" w:cs="Times New Roman" w:hint="eastAsia"/>
                      <w:sz w:val="21"/>
                      <w:szCs w:val="21"/>
                    </w:rPr>
                    <w:t>吨</w:t>
                  </w:r>
                  <w:r w:rsidRPr="00900A14">
                    <w:rPr>
                      <w:rFonts w:ascii="Times New Roman" w:eastAsiaTheme="minorEastAsia" w:hAnsiTheme="minorEastAsia" w:cs="Times New Roman" w:hint="eastAsia"/>
                      <w:sz w:val="21"/>
                      <w:szCs w:val="21"/>
                    </w:rPr>
                    <w:t>/</w:t>
                  </w:r>
                  <w:r w:rsidRPr="00900A14">
                    <w:rPr>
                      <w:rFonts w:ascii="Times New Roman" w:eastAsiaTheme="minorEastAsia" w:hAnsiTheme="minorEastAsia" w:cs="Times New Roman" w:hint="eastAsia"/>
                      <w:sz w:val="21"/>
                      <w:szCs w:val="21"/>
                    </w:rPr>
                    <w:t>年。</w:t>
                  </w:r>
                </w:p>
                <w:p w:rsidR="00B31E84" w:rsidRPr="00F46959" w:rsidRDefault="00900A14" w:rsidP="00900A14">
                  <w:pPr>
                    <w:widowControl w:val="0"/>
                    <w:spacing w:after="0"/>
                    <w:ind w:firstLineChars="200" w:firstLine="420"/>
                    <w:jc w:val="both"/>
                    <w:rPr>
                      <w:rFonts w:ascii="Times New Roman" w:eastAsiaTheme="minorEastAsia" w:hAnsiTheme="minorEastAsia" w:cs="Times New Roman"/>
                      <w:sz w:val="21"/>
                      <w:szCs w:val="21"/>
                    </w:rPr>
                  </w:pPr>
                  <w:r w:rsidRPr="00900A14">
                    <w:rPr>
                      <w:rFonts w:ascii="Times New Roman" w:eastAsiaTheme="minorEastAsia" w:hAnsiTheme="minorEastAsia" w:cs="Times New Roman" w:hint="eastAsia"/>
                      <w:sz w:val="21"/>
                      <w:szCs w:val="21"/>
                    </w:rPr>
                    <w:t>固体废物：全部综合利用或安全处置。</w:t>
                  </w:r>
                </w:p>
              </w:tc>
              <w:tc>
                <w:tcPr>
                  <w:tcW w:w="3969" w:type="dxa"/>
                  <w:tcBorders>
                    <w:top w:val="single" w:sz="2" w:space="0" w:color="auto"/>
                    <w:left w:val="single" w:sz="2" w:space="0" w:color="auto"/>
                    <w:bottom w:val="single" w:sz="2" w:space="0" w:color="auto"/>
                  </w:tcBorders>
                  <w:vAlign w:val="center"/>
                </w:tcPr>
                <w:p w:rsidR="00B31E84" w:rsidRPr="00F46959" w:rsidRDefault="00900A14" w:rsidP="00537877">
                  <w:pPr>
                    <w:widowControl w:val="0"/>
                    <w:spacing w:after="0"/>
                    <w:ind w:firstLineChars="200" w:firstLine="420"/>
                    <w:jc w:val="both"/>
                    <w:rPr>
                      <w:rFonts w:ascii="Times New Roman" w:eastAsiaTheme="minorEastAsia" w:hAnsiTheme="minorEastAsia" w:cs="Times New Roman"/>
                      <w:sz w:val="21"/>
                      <w:szCs w:val="21"/>
                    </w:rPr>
                  </w:pPr>
                  <w:r>
                    <w:rPr>
                      <w:rFonts w:ascii="Times New Roman" w:eastAsiaTheme="minorEastAsia" w:hAnsi="Times New Roman" w:cs="Times New Roman" w:hint="eastAsia"/>
                      <w:color w:val="000000" w:themeColor="text1"/>
                      <w:sz w:val="21"/>
                      <w:szCs w:val="21"/>
                    </w:rPr>
                    <w:t>各</w:t>
                  </w:r>
                  <w:r w:rsidRPr="00C62C28">
                    <w:rPr>
                      <w:rFonts w:ascii="Times New Roman" w:eastAsiaTheme="minorEastAsia" w:hAnsi="Times New Roman" w:cs="Times New Roman" w:hint="eastAsia"/>
                      <w:color w:val="000000" w:themeColor="text1"/>
                      <w:sz w:val="21"/>
                      <w:szCs w:val="21"/>
                    </w:rPr>
                    <w:t>污染物年</w:t>
                  </w:r>
                  <w:r w:rsidRPr="00537877">
                    <w:rPr>
                      <w:rFonts w:ascii="Times New Roman" w:eastAsiaTheme="minorEastAsia" w:hAnsi="Times New Roman" w:cs="Times New Roman" w:hint="eastAsia"/>
                      <w:color w:val="000000" w:themeColor="text1"/>
                      <w:sz w:val="21"/>
                      <w:szCs w:val="21"/>
                    </w:rPr>
                    <w:t>排放总量见表</w:t>
                  </w:r>
                  <w:r w:rsidRPr="00537877">
                    <w:rPr>
                      <w:rFonts w:ascii="Times New Roman" w:eastAsiaTheme="minorEastAsia" w:hAnsi="Times New Roman" w:cs="Times New Roman" w:hint="eastAsia"/>
                      <w:color w:val="000000" w:themeColor="text1"/>
                      <w:sz w:val="21"/>
                      <w:szCs w:val="21"/>
                    </w:rPr>
                    <w:t>7-</w:t>
                  </w:r>
                  <w:r w:rsidR="00537877" w:rsidRPr="00537877">
                    <w:rPr>
                      <w:rFonts w:ascii="Times New Roman" w:eastAsiaTheme="minorEastAsia" w:hAnsi="Times New Roman" w:cs="Times New Roman" w:hint="eastAsia"/>
                      <w:color w:val="000000" w:themeColor="text1"/>
                      <w:sz w:val="21"/>
                      <w:szCs w:val="21"/>
                    </w:rPr>
                    <w:t>4</w:t>
                  </w:r>
                  <w:r w:rsidRPr="00537877">
                    <w:rPr>
                      <w:rFonts w:ascii="Times New Roman" w:eastAsiaTheme="minorEastAsia" w:hAnsi="Times New Roman" w:cs="Times New Roman" w:hint="eastAsia"/>
                      <w:color w:val="000000" w:themeColor="text1"/>
                      <w:sz w:val="21"/>
                      <w:szCs w:val="21"/>
                    </w:rPr>
                    <w:t>。</w:t>
                  </w:r>
                </w:p>
              </w:tc>
            </w:tr>
            <w:tr w:rsidR="00900A14" w:rsidRPr="001B3812" w:rsidTr="00B7628E">
              <w:trPr>
                <w:trHeight w:val="421"/>
              </w:trPr>
              <w:tc>
                <w:tcPr>
                  <w:tcW w:w="4588" w:type="dxa"/>
                  <w:tcBorders>
                    <w:top w:val="single" w:sz="2" w:space="0" w:color="auto"/>
                    <w:bottom w:val="single" w:sz="2" w:space="0" w:color="auto"/>
                    <w:right w:val="single" w:sz="2" w:space="0" w:color="auto"/>
                  </w:tcBorders>
                  <w:vAlign w:val="center"/>
                </w:tcPr>
                <w:p w:rsidR="00900A14" w:rsidRPr="001B3812" w:rsidRDefault="00900A14" w:rsidP="00900A14">
                  <w:pPr>
                    <w:widowControl w:val="0"/>
                    <w:adjustRightInd/>
                    <w:snapToGrid/>
                    <w:spacing w:after="0"/>
                    <w:ind w:firstLineChars="200" w:firstLine="420"/>
                    <w:rPr>
                      <w:rFonts w:ascii="Times New Roman" w:eastAsiaTheme="minorEastAsia" w:hAnsi="Times New Roman" w:cs="Times New Roman"/>
                      <w:sz w:val="21"/>
                      <w:szCs w:val="21"/>
                    </w:rPr>
                  </w:pPr>
                  <w:r w:rsidRPr="00900A14">
                    <w:rPr>
                      <w:rFonts w:ascii="Times New Roman" w:eastAsiaTheme="minorEastAsia" w:hAnsi="Times New Roman" w:cs="Times New Roman" w:hint="eastAsia"/>
                      <w:sz w:val="21"/>
                      <w:szCs w:val="21"/>
                    </w:rPr>
                    <w:t>严格执行“三同时”制度。项目进行试生产需报我局同意，试生产三个月内需向我局申请环保验收，经验收合格后方可正式投入生产</w:t>
                  </w:r>
                </w:p>
              </w:tc>
              <w:tc>
                <w:tcPr>
                  <w:tcW w:w="3969" w:type="dxa"/>
                  <w:vMerge w:val="restart"/>
                  <w:tcBorders>
                    <w:top w:val="single" w:sz="2" w:space="0" w:color="auto"/>
                    <w:left w:val="single" w:sz="2" w:space="0" w:color="auto"/>
                  </w:tcBorders>
                  <w:vAlign w:val="center"/>
                </w:tcPr>
                <w:p w:rsidR="00900A14" w:rsidRPr="001B3812" w:rsidRDefault="00900A14" w:rsidP="00056604">
                  <w:pPr>
                    <w:widowControl w:val="0"/>
                    <w:spacing w:after="0"/>
                    <w:ind w:firstLineChars="200" w:firstLine="420"/>
                    <w:jc w:val="both"/>
                    <w:rPr>
                      <w:rFonts w:ascii="Times New Roman" w:eastAsiaTheme="minorEastAsia" w:hAnsi="Times New Roman" w:cs="Times New Roman"/>
                      <w:color w:val="000000"/>
                      <w:sz w:val="21"/>
                      <w:szCs w:val="21"/>
                    </w:rPr>
                  </w:pPr>
                  <w:r w:rsidRPr="00FB7E8A">
                    <w:rPr>
                      <w:rFonts w:ascii="Times New Roman" w:eastAsiaTheme="minorEastAsia" w:hAnsiTheme="minorEastAsia" w:cs="Times New Roman" w:hint="eastAsia"/>
                      <w:color w:val="000000"/>
                      <w:sz w:val="21"/>
                      <w:szCs w:val="21"/>
                    </w:rPr>
                    <w:t>已申</w:t>
                  </w:r>
                  <w:r w:rsidRPr="00900A14">
                    <w:rPr>
                      <w:rFonts w:ascii="Times New Roman" w:eastAsiaTheme="minorEastAsia" w:hAnsiTheme="minorEastAsia" w:cs="Times New Roman" w:hint="eastAsia"/>
                      <w:sz w:val="21"/>
                      <w:szCs w:val="21"/>
                    </w:rPr>
                    <w:t>请排污登记（编号</w:t>
                  </w:r>
                  <w:r w:rsidRPr="00900A14">
                    <w:rPr>
                      <w:rFonts w:ascii="Times New Roman" w:eastAsiaTheme="minorEastAsia" w:hAnsiTheme="minorEastAsia" w:cs="Times New Roman" w:hint="eastAsia"/>
                      <w:sz w:val="21"/>
                      <w:szCs w:val="21"/>
                    </w:rPr>
                    <w:t>913202057732383285001U</w:t>
                  </w:r>
                  <w:r w:rsidRPr="00900A14">
                    <w:rPr>
                      <w:rFonts w:ascii="Times New Roman" w:eastAsiaTheme="minorEastAsia" w:hAnsiTheme="minorEastAsia" w:cs="Times New Roman" w:hint="eastAsia"/>
                      <w:sz w:val="21"/>
                      <w:szCs w:val="21"/>
                    </w:rPr>
                    <w:t>），项目环保“三同时”验收中。</w:t>
                  </w:r>
                </w:p>
              </w:tc>
            </w:tr>
            <w:tr w:rsidR="00900A14" w:rsidRPr="001B3812" w:rsidTr="00B7628E">
              <w:trPr>
                <w:trHeight w:val="421"/>
              </w:trPr>
              <w:tc>
                <w:tcPr>
                  <w:tcW w:w="4588" w:type="dxa"/>
                  <w:tcBorders>
                    <w:top w:val="single" w:sz="2" w:space="0" w:color="auto"/>
                    <w:bottom w:val="single" w:sz="2" w:space="0" w:color="auto"/>
                    <w:right w:val="single" w:sz="2" w:space="0" w:color="auto"/>
                  </w:tcBorders>
                  <w:vAlign w:val="center"/>
                </w:tcPr>
                <w:p w:rsidR="00900A14" w:rsidRPr="002B770E" w:rsidRDefault="00900A14" w:rsidP="00900A14">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900A14">
                    <w:rPr>
                      <w:rFonts w:ascii="Times New Roman" w:eastAsiaTheme="minorEastAsia" w:hAnsi="Times New Roman" w:cs="Times New Roman" w:hint="eastAsia"/>
                      <w:color w:val="000000" w:themeColor="text1"/>
                      <w:sz w:val="21"/>
                      <w:szCs w:val="21"/>
                    </w:rPr>
                    <w:t>项目建设期和试生产期间的环境现场监督管理由新区监察大队负责。</w:t>
                  </w:r>
                </w:p>
              </w:tc>
              <w:tc>
                <w:tcPr>
                  <w:tcW w:w="3969" w:type="dxa"/>
                  <w:vMerge/>
                  <w:tcBorders>
                    <w:left w:val="single" w:sz="2" w:space="0" w:color="auto"/>
                    <w:bottom w:val="single" w:sz="2" w:space="0" w:color="auto"/>
                  </w:tcBorders>
                  <w:vAlign w:val="center"/>
                </w:tcPr>
                <w:p w:rsidR="00900A14" w:rsidRPr="001B3812" w:rsidRDefault="00900A14" w:rsidP="0037623F">
                  <w:pPr>
                    <w:pStyle w:val="2"/>
                    <w:spacing w:after="0"/>
                    <w:ind w:leftChars="0" w:left="0"/>
                    <w:rPr>
                      <w:rFonts w:ascii="Times New Roman" w:eastAsiaTheme="minorEastAsia" w:hAnsi="Times New Roman"/>
                      <w:color w:val="000000"/>
                      <w:sz w:val="21"/>
                      <w:szCs w:val="21"/>
                    </w:rPr>
                  </w:pPr>
                </w:p>
              </w:tc>
            </w:tr>
            <w:tr w:rsidR="00B31E84" w:rsidRPr="001B3812" w:rsidTr="0037623F">
              <w:trPr>
                <w:trHeight w:val="421"/>
              </w:trPr>
              <w:tc>
                <w:tcPr>
                  <w:tcW w:w="4588" w:type="dxa"/>
                  <w:tcBorders>
                    <w:top w:val="single" w:sz="2" w:space="0" w:color="auto"/>
                    <w:bottom w:val="single" w:sz="12" w:space="0" w:color="auto"/>
                    <w:right w:val="single" w:sz="2" w:space="0" w:color="auto"/>
                  </w:tcBorders>
                  <w:vAlign w:val="center"/>
                </w:tcPr>
                <w:p w:rsidR="00B31E84" w:rsidRPr="001B3812" w:rsidRDefault="00900A14" w:rsidP="00900A14">
                  <w:pPr>
                    <w:widowControl w:val="0"/>
                    <w:adjustRightInd/>
                    <w:snapToGrid/>
                    <w:spacing w:after="0"/>
                    <w:ind w:firstLineChars="200" w:firstLine="420"/>
                    <w:rPr>
                      <w:rFonts w:ascii="Times New Roman" w:eastAsiaTheme="minorEastAsia" w:hAnsi="Times New Roman" w:cs="Times New Roman"/>
                      <w:sz w:val="21"/>
                      <w:szCs w:val="21"/>
                    </w:rPr>
                  </w:pPr>
                  <w:r w:rsidRPr="00900A14">
                    <w:rPr>
                      <w:rFonts w:ascii="Times New Roman" w:eastAsiaTheme="minorEastAsia" w:hAnsi="Times New Roman" w:cs="Times New Roman" w:hint="eastAsia"/>
                      <w:sz w:val="21"/>
                      <w:szCs w:val="21"/>
                    </w:rPr>
                    <w:t>该审批意见从下达之日起五年内有效。如有不实申报本行政许可自动失效；如项目的性质、规模、地点、采用的生产工艺或者防治污染、防止生态破坏的措施发生重大变动的，本项目的环境影响评价文件应当重新报批。</w:t>
                  </w:r>
                </w:p>
              </w:tc>
              <w:tc>
                <w:tcPr>
                  <w:tcW w:w="3969" w:type="dxa"/>
                  <w:tcBorders>
                    <w:top w:val="single" w:sz="2" w:space="0" w:color="auto"/>
                    <w:left w:val="single" w:sz="2" w:space="0" w:color="auto"/>
                    <w:bottom w:val="single" w:sz="12" w:space="0" w:color="auto"/>
                  </w:tcBorders>
                  <w:vAlign w:val="center"/>
                </w:tcPr>
                <w:p w:rsidR="00B31E84" w:rsidRPr="001B3812" w:rsidRDefault="00B31E8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4"/>
          <w:footerReference w:type="default" r:id="rId15"/>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FC18C8">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p>
          <w:p w:rsidR="009D4AD7" w:rsidRPr="003F0758" w:rsidRDefault="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5.2</w:t>
            </w:r>
            <w:r w:rsidR="009D4AD7" w:rsidRPr="003F0758">
              <w:rPr>
                <w:rFonts w:ascii="Times New Roman" w:eastAsia="宋体" w:hAnsi="Times New Roman" w:cs="Times New Roman"/>
                <w:sz w:val="24"/>
                <w:szCs w:val="24"/>
              </w:rPr>
              <w:t xml:space="preserve"> </w:t>
            </w:r>
            <w:r w:rsidR="009D4AD7"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2A6520">
              <w:rPr>
                <w:rFonts w:ascii="Times New Roman" w:eastAsia="宋体" w:hAnsi="Times New Roman" w:hint="eastAsia"/>
                <w:sz w:val="24"/>
                <w:szCs w:val="24"/>
              </w:rPr>
              <w:t>3</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1853D1">
              <w:rPr>
                <w:rFonts w:ascii="Times New Roman" w:eastAsia="宋体" w:hAnsi="Times New Roman" w:hint="eastAsia"/>
                <w:sz w:val="24"/>
                <w:szCs w:val="24"/>
              </w:rPr>
              <w:t>1</w:t>
            </w:r>
            <w:r w:rsidRPr="00A71AB4">
              <w:rPr>
                <w:rFonts w:ascii="Times New Roman" w:eastAsia="宋体" w:hAnsi="Times New Roman" w:hint="eastAsia"/>
                <w:sz w:val="24"/>
                <w:szCs w:val="24"/>
              </w:rPr>
              <w:t>。</w:t>
            </w:r>
          </w:p>
          <w:p w:rsidR="009D4AD7" w:rsidRPr="00870197" w:rsidRDefault="009D4AD7" w:rsidP="00FC18C8">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1853D1">
              <w:rPr>
                <w:rFonts w:ascii="Times New Roman" w:eastAsia="宋体" w:hAnsi="宋体" w:cs="宋体" w:hint="eastAsia"/>
                <w:b/>
                <w:bCs/>
                <w:sz w:val="24"/>
                <w:szCs w:val="24"/>
              </w:rPr>
              <w:t>1</w:t>
            </w:r>
            <w:r w:rsidRPr="00870197">
              <w:rPr>
                <w:rFonts w:ascii="Times New Roman" w:eastAsia="宋体" w:hAnsi="宋体" w:cs="宋体" w:hint="eastAsia"/>
                <w:b/>
                <w:bCs/>
                <w:sz w:val="24"/>
                <w:szCs w:val="24"/>
              </w:rPr>
              <w:t>监测分析方法及检测仪器</w:t>
            </w:r>
          </w:p>
          <w:tbl>
            <w:tblPr>
              <w:tblW w:w="8340"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734"/>
              <w:gridCol w:w="1521"/>
            </w:tblGrid>
            <w:tr w:rsidR="001853D1" w:rsidRPr="00B52DA0" w:rsidTr="001853D1">
              <w:trPr>
                <w:cantSplit/>
                <w:trHeight w:val="734"/>
                <w:jc w:val="center"/>
              </w:trPr>
              <w:tc>
                <w:tcPr>
                  <w:tcW w:w="910" w:type="dxa"/>
                  <w:tcMar>
                    <w:left w:w="0" w:type="dxa"/>
                    <w:right w:w="0" w:type="dxa"/>
                  </w:tcMar>
                  <w:vAlign w:val="center"/>
                </w:tcPr>
                <w:p w:rsidR="001853D1" w:rsidRPr="00B52DA0" w:rsidRDefault="001853D1"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检测类别</w:t>
                  </w:r>
                </w:p>
              </w:tc>
              <w:tc>
                <w:tcPr>
                  <w:tcW w:w="1147" w:type="dxa"/>
                  <w:tcMar>
                    <w:left w:w="0" w:type="dxa"/>
                    <w:right w:w="0" w:type="dxa"/>
                  </w:tcMar>
                  <w:vAlign w:val="center"/>
                </w:tcPr>
                <w:p w:rsidR="001853D1" w:rsidRPr="00B52DA0" w:rsidRDefault="001853D1"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检测项目</w:t>
                  </w:r>
                </w:p>
              </w:tc>
              <w:tc>
                <w:tcPr>
                  <w:tcW w:w="2177" w:type="dxa"/>
                  <w:tcMar>
                    <w:left w:w="0" w:type="dxa"/>
                    <w:right w:w="0" w:type="dxa"/>
                  </w:tcMar>
                  <w:vAlign w:val="center"/>
                </w:tcPr>
                <w:p w:rsidR="001853D1" w:rsidRPr="00B52DA0" w:rsidRDefault="001853D1"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检测方法</w:t>
                  </w:r>
                </w:p>
              </w:tc>
              <w:tc>
                <w:tcPr>
                  <w:tcW w:w="851" w:type="dxa"/>
                  <w:vAlign w:val="center"/>
                </w:tcPr>
                <w:p w:rsidR="001853D1" w:rsidRPr="00B52DA0" w:rsidRDefault="001853D1"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检出限</w:t>
                  </w:r>
                </w:p>
              </w:tc>
              <w:tc>
                <w:tcPr>
                  <w:tcW w:w="1734" w:type="dxa"/>
                  <w:vAlign w:val="center"/>
                </w:tcPr>
                <w:p w:rsidR="001853D1" w:rsidRPr="00B52DA0" w:rsidRDefault="001853D1"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仪器名称</w:t>
                  </w:r>
                </w:p>
              </w:tc>
              <w:tc>
                <w:tcPr>
                  <w:tcW w:w="1521" w:type="dxa"/>
                  <w:vAlign w:val="center"/>
                </w:tcPr>
                <w:p w:rsidR="001853D1" w:rsidRPr="00B52DA0" w:rsidRDefault="001853D1"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仪器型号</w:t>
                  </w:r>
                </w:p>
              </w:tc>
            </w:tr>
            <w:tr w:rsidR="003760ED" w:rsidRPr="00B52DA0" w:rsidTr="001853D1">
              <w:trPr>
                <w:cantSplit/>
                <w:trHeight w:val="560"/>
                <w:jc w:val="center"/>
              </w:trPr>
              <w:tc>
                <w:tcPr>
                  <w:tcW w:w="910" w:type="dxa"/>
                  <w:vMerge w:val="restart"/>
                  <w:tcMar>
                    <w:left w:w="0" w:type="dxa"/>
                    <w:right w:w="0" w:type="dxa"/>
                  </w:tcMar>
                  <w:vAlign w:val="center"/>
                </w:tcPr>
                <w:p w:rsidR="003760ED" w:rsidRPr="003760ED" w:rsidRDefault="003760ED" w:rsidP="003760ED">
                  <w:pPr>
                    <w:spacing w:after="0"/>
                    <w:jc w:val="center"/>
                    <w:rPr>
                      <w:rFonts w:ascii="Times New Roman" w:eastAsiaTheme="minorEastAsia" w:hAnsiTheme="minorEastAsia" w:cs="Times New Roman"/>
                      <w:sz w:val="21"/>
                      <w:szCs w:val="21"/>
                    </w:rPr>
                  </w:pPr>
                  <w:r w:rsidRPr="003760ED">
                    <w:rPr>
                      <w:rFonts w:ascii="Times New Roman" w:eastAsiaTheme="minorEastAsia" w:hAnsiTheme="minorEastAsia" w:cs="Times New Roman"/>
                      <w:sz w:val="21"/>
                      <w:szCs w:val="21"/>
                    </w:rPr>
                    <w:t>水和废水</w:t>
                  </w:r>
                </w:p>
              </w:tc>
              <w:tc>
                <w:tcPr>
                  <w:tcW w:w="114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化学需氧量</w:t>
                  </w:r>
                </w:p>
              </w:tc>
              <w:tc>
                <w:tcPr>
                  <w:tcW w:w="217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水质</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化学需氧量的测定</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重铬酸盐法</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HJ 828-2017</w:t>
                  </w:r>
                </w:p>
              </w:tc>
              <w:tc>
                <w:tcPr>
                  <w:tcW w:w="85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4</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mg/L</w:t>
                  </w:r>
                </w:p>
              </w:tc>
              <w:tc>
                <w:tcPr>
                  <w:tcW w:w="1734"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hint="eastAsia"/>
                      <w:sz w:val="21"/>
                      <w:szCs w:val="21"/>
                    </w:rPr>
                    <w:t>数字滴定仪</w:t>
                  </w:r>
                </w:p>
              </w:tc>
              <w:tc>
                <w:tcPr>
                  <w:tcW w:w="152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25ml</w:t>
                  </w:r>
                </w:p>
              </w:tc>
            </w:tr>
            <w:tr w:rsidR="003760ED" w:rsidRPr="00B52DA0" w:rsidTr="001853D1">
              <w:trPr>
                <w:cantSplit/>
                <w:trHeight w:val="560"/>
                <w:jc w:val="center"/>
              </w:trPr>
              <w:tc>
                <w:tcPr>
                  <w:tcW w:w="910" w:type="dxa"/>
                  <w:vMerge/>
                  <w:tcMar>
                    <w:left w:w="0" w:type="dxa"/>
                    <w:right w:w="0" w:type="dxa"/>
                  </w:tcMar>
                  <w:vAlign w:val="center"/>
                </w:tcPr>
                <w:p w:rsidR="003760ED" w:rsidRPr="003760ED" w:rsidRDefault="003760ED" w:rsidP="003760ED">
                  <w:pPr>
                    <w:spacing w:after="0"/>
                    <w:jc w:val="center"/>
                    <w:rPr>
                      <w:rFonts w:ascii="Times New Roman" w:eastAsiaTheme="minorEastAsia" w:hAnsiTheme="minorEastAsia" w:cs="Times New Roman"/>
                      <w:sz w:val="21"/>
                      <w:szCs w:val="21"/>
                    </w:rPr>
                  </w:pPr>
                </w:p>
              </w:tc>
              <w:tc>
                <w:tcPr>
                  <w:tcW w:w="114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悬浮物</w:t>
                  </w:r>
                </w:p>
              </w:tc>
              <w:tc>
                <w:tcPr>
                  <w:tcW w:w="217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水质</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悬浮物的测定</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重量法</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GB 11901-1989</w:t>
                  </w:r>
                </w:p>
              </w:tc>
              <w:tc>
                <w:tcPr>
                  <w:tcW w:w="85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4</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mg/L</w:t>
                  </w:r>
                </w:p>
              </w:tc>
              <w:tc>
                <w:tcPr>
                  <w:tcW w:w="1734"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电子分析天平</w:t>
                  </w:r>
                </w:p>
              </w:tc>
              <w:tc>
                <w:tcPr>
                  <w:tcW w:w="152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奥豪斯</w:t>
                  </w:r>
                  <w:r w:rsidRPr="003760ED">
                    <w:rPr>
                      <w:rFonts w:ascii="Times New Roman" w:eastAsia="宋体" w:hAnsi="宋体" w:cs="Times New Roman"/>
                      <w:sz w:val="21"/>
                      <w:szCs w:val="21"/>
                    </w:rPr>
                    <w:t>AR124CN</w:t>
                  </w:r>
                </w:p>
              </w:tc>
            </w:tr>
            <w:tr w:rsidR="003760ED" w:rsidRPr="00B52DA0" w:rsidTr="001853D1">
              <w:trPr>
                <w:cantSplit/>
                <w:trHeight w:val="560"/>
                <w:jc w:val="center"/>
              </w:trPr>
              <w:tc>
                <w:tcPr>
                  <w:tcW w:w="910" w:type="dxa"/>
                  <w:vMerge/>
                  <w:tcMar>
                    <w:left w:w="0" w:type="dxa"/>
                    <w:right w:w="0" w:type="dxa"/>
                  </w:tcMar>
                  <w:vAlign w:val="center"/>
                </w:tcPr>
                <w:p w:rsidR="003760ED" w:rsidRPr="003760ED" w:rsidRDefault="003760ED" w:rsidP="003760ED">
                  <w:pPr>
                    <w:spacing w:after="0"/>
                    <w:jc w:val="center"/>
                    <w:rPr>
                      <w:rFonts w:ascii="Times New Roman" w:eastAsiaTheme="minorEastAsia" w:hAnsiTheme="minorEastAsia" w:cs="Times New Roman"/>
                      <w:sz w:val="21"/>
                      <w:szCs w:val="21"/>
                    </w:rPr>
                  </w:pPr>
                </w:p>
              </w:tc>
              <w:tc>
                <w:tcPr>
                  <w:tcW w:w="114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氨氮</w:t>
                  </w:r>
                </w:p>
              </w:tc>
              <w:tc>
                <w:tcPr>
                  <w:tcW w:w="217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水质</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氨氮的测定</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纳氏试剂分光光度法</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HJ 535-2009</w:t>
                  </w:r>
                </w:p>
              </w:tc>
              <w:tc>
                <w:tcPr>
                  <w:tcW w:w="85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0.025</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mg/L</w:t>
                  </w:r>
                </w:p>
              </w:tc>
              <w:tc>
                <w:tcPr>
                  <w:tcW w:w="1734"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紫外可见分光光度计</w:t>
                  </w:r>
                </w:p>
              </w:tc>
              <w:tc>
                <w:tcPr>
                  <w:tcW w:w="152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上海菁华</w:t>
                  </w:r>
                  <w:r w:rsidRPr="003760ED">
                    <w:rPr>
                      <w:rFonts w:ascii="Times New Roman" w:eastAsia="宋体" w:hAnsi="宋体" w:cs="Times New Roman"/>
                      <w:sz w:val="21"/>
                      <w:szCs w:val="21"/>
                    </w:rPr>
                    <w:t>752N</w:t>
                  </w:r>
                </w:p>
              </w:tc>
            </w:tr>
            <w:tr w:rsidR="003760ED" w:rsidRPr="00B52DA0" w:rsidTr="001853D1">
              <w:trPr>
                <w:cantSplit/>
                <w:trHeight w:val="560"/>
                <w:jc w:val="center"/>
              </w:trPr>
              <w:tc>
                <w:tcPr>
                  <w:tcW w:w="910" w:type="dxa"/>
                  <w:vMerge/>
                  <w:tcMar>
                    <w:left w:w="0" w:type="dxa"/>
                    <w:right w:w="0" w:type="dxa"/>
                  </w:tcMar>
                  <w:vAlign w:val="center"/>
                </w:tcPr>
                <w:p w:rsidR="003760ED" w:rsidRPr="003760ED" w:rsidRDefault="003760ED" w:rsidP="003760ED">
                  <w:pPr>
                    <w:spacing w:after="0"/>
                    <w:jc w:val="center"/>
                    <w:rPr>
                      <w:rFonts w:ascii="Times New Roman" w:eastAsiaTheme="minorEastAsia" w:hAnsiTheme="minorEastAsia" w:cs="Times New Roman"/>
                      <w:sz w:val="21"/>
                      <w:szCs w:val="21"/>
                    </w:rPr>
                  </w:pPr>
                </w:p>
              </w:tc>
              <w:tc>
                <w:tcPr>
                  <w:tcW w:w="114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总磷</w:t>
                  </w:r>
                </w:p>
              </w:tc>
              <w:tc>
                <w:tcPr>
                  <w:tcW w:w="217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水质</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总磷的测定</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钼酸铵分光光度法</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GB/T11893-1989</w:t>
                  </w:r>
                </w:p>
              </w:tc>
              <w:tc>
                <w:tcPr>
                  <w:tcW w:w="85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0.01</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mg/L</w:t>
                  </w:r>
                </w:p>
              </w:tc>
              <w:tc>
                <w:tcPr>
                  <w:tcW w:w="1734"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紫外可见分光光度计</w:t>
                  </w:r>
                </w:p>
              </w:tc>
              <w:tc>
                <w:tcPr>
                  <w:tcW w:w="152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上海菁华</w:t>
                  </w:r>
                  <w:r w:rsidRPr="003760ED">
                    <w:rPr>
                      <w:rFonts w:ascii="Times New Roman" w:eastAsia="宋体" w:hAnsi="宋体" w:cs="Times New Roman"/>
                      <w:sz w:val="21"/>
                      <w:szCs w:val="21"/>
                    </w:rPr>
                    <w:t>752N</w:t>
                  </w:r>
                </w:p>
              </w:tc>
            </w:tr>
            <w:tr w:rsidR="003760ED" w:rsidRPr="00B52DA0" w:rsidTr="001853D1">
              <w:trPr>
                <w:cantSplit/>
                <w:trHeight w:val="560"/>
                <w:jc w:val="center"/>
              </w:trPr>
              <w:tc>
                <w:tcPr>
                  <w:tcW w:w="910" w:type="dxa"/>
                  <w:vMerge/>
                  <w:tcMar>
                    <w:left w:w="0" w:type="dxa"/>
                    <w:right w:w="0" w:type="dxa"/>
                  </w:tcMar>
                  <w:vAlign w:val="center"/>
                </w:tcPr>
                <w:p w:rsidR="003760ED" w:rsidRPr="003760ED" w:rsidRDefault="003760ED" w:rsidP="003760ED">
                  <w:pPr>
                    <w:spacing w:after="0"/>
                    <w:jc w:val="center"/>
                    <w:rPr>
                      <w:rFonts w:ascii="Times New Roman" w:eastAsiaTheme="minorEastAsia" w:hAnsiTheme="minorEastAsia" w:cs="Times New Roman"/>
                      <w:sz w:val="21"/>
                      <w:szCs w:val="21"/>
                    </w:rPr>
                  </w:pPr>
                </w:p>
              </w:tc>
              <w:tc>
                <w:tcPr>
                  <w:tcW w:w="114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总氮</w:t>
                  </w:r>
                </w:p>
              </w:tc>
              <w:tc>
                <w:tcPr>
                  <w:tcW w:w="217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水质</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总氮的测定</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碱性过硫酸钾消解紫外分光光度法</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HJ 636-2012</w:t>
                  </w:r>
                </w:p>
              </w:tc>
              <w:tc>
                <w:tcPr>
                  <w:tcW w:w="85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0.05</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mg/L</w:t>
                  </w:r>
                </w:p>
              </w:tc>
              <w:tc>
                <w:tcPr>
                  <w:tcW w:w="1734"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紫外可见分光光度计</w:t>
                  </w:r>
                </w:p>
              </w:tc>
              <w:tc>
                <w:tcPr>
                  <w:tcW w:w="152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UV1750</w:t>
                  </w:r>
                </w:p>
              </w:tc>
            </w:tr>
            <w:tr w:rsidR="003760ED" w:rsidRPr="00B52DA0" w:rsidTr="001853D1">
              <w:trPr>
                <w:cantSplit/>
                <w:trHeight w:val="560"/>
                <w:jc w:val="center"/>
              </w:trPr>
              <w:tc>
                <w:tcPr>
                  <w:tcW w:w="910" w:type="dxa"/>
                  <w:vMerge/>
                  <w:tcMar>
                    <w:left w:w="0" w:type="dxa"/>
                    <w:right w:w="0" w:type="dxa"/>
                  </w:tcMar>
                  <w:vAlign w:val="center"/>
                </w:tcPr>
                <w:p w:rsidR="003760ED" w:rsidRPr="003760ED" w:rsidRDefault="003760ED" w:rsidP="003760ED">
                  <w:pPr>
                    <w:spacing w:after="0"/>
                    <w:jc w:val="center"/>
                    <w:rPr>
                      <w:rFonts w:ascii="Times New Roman" w:eastAsiaTheme="minorEastAsia" w:hAnsiTheme="minorEastAsia" w:cs="Times New Roman"/>
                      <w:sz w:val="21"/>
                      <w:szCs w:val="21"/>
                    </w:rPr>
                  </w:pPr>
                </w:p>
              </w:tc>
              <w:tc>
                <w:tcPr>
                  <w:tcW w:w="114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pH</w:t>
                  </w:r>
                  <w:r w:rsidRPr="003760ED">
                    <w:rPr>
                      <w:rFonts w:ascii="Times New Roman" w:eastAsia="宋体" w:hAnsi="宋体" w:cs="Times New Roman"/>
                      <w:sz w:val="21"/>
                      <w:szCs w:val="21"/>
                    </w:rPr>
                    <w:t>值</w:t>
                  </w:r>
                </w:p>
              </w:tc>
              <w:tc>
                <w:tcPr>
                  <w:tcW w:w="2177" w:type="dxa"/>
                  <w:tcMar>
                    <w:left w:w="0" w:type="dxa"/>
                    <w:right w:w="0" w:type="dxa"/>
                  </w:tcMar>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水质</w:t>
                  </w:r>
                  <w:r w:rsidRPr="003760ED">
                    <w:rPr>
                      <w:rFonts w:ascii="Times New Roman" w:eastAsia="宋体" w:hAnsi="宋体" w:cs="Times New Roman"/>
                      <w:sz w:val="21"/>
                      <w:szCs w:val="21"/>
                    </w:rPr>
                    <w:t xml:space="preserve"> pH</w:t>
                  </w:r>
                  <w:r w:rsidRPr="003760ED">
                    <w:rPr>
                      <w:rFonts w:ascii="Times New Roman" w:eastAsia="宋体" w:hAnsi="宋体" w:cs="Times New Roman"/>
                      <w:sz w:val="21"/>
                      <w:szCs w:val="21"/>
                    </w:rPr>
                    <w:t>值的测定</w:t>
                  </w:r>
                  <w:r w:rsidRPr="003760ED">
                    <w:rPr>
                      <w:rFonts w:ascii="Times New Roman" w:eastAsia="宋体" w:hAnsi="宋体" w:cs="Times New Roman" w:hint="eastAsia"/>
                      <w:sz w:val="21"/>
                      <w:szCs w:val="21"/>
                    </w:rPr>
                    <w:t xml:space="preserve"> </w:t>
                  </w:r>
                  <w:r w:rsidRPr="003760ED">
                    <w:rPr>
                      <w:rFonts w:ascii="Times New Roman" w:eastAsia="宋体" w:hAnsi="宋体" w:cs="Times New Roman"/>
                      <w:sz w:val="21"/>
                      <w:szCs w:val="21"/>
                    </w:rPr>
                    <w:t>电极法</w:t>
                  </w:r>
                </w:p>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hint="eastAsia"/>
                      <w:sz w:val="21"/>
                      <w:szCs w:val="21"/>
                    </w:rPr>
                    <w:t>HJ 1147-2020</w:t>
                  </w:r>
                </w:p>
              </w:tc>
              <w:tc>
                <w:tcPr>
                  <w:tcW w:w="85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w:t>
                  </w:r>
                </w:p>
              </w:tc>
              <w:tc>
                <w:tcPr>
                  <w:tcW w:w="1734"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hint="eastAsia"/>
                      <w:sz w:val="21"/>
                      <w:szCs w:val="21"/>
                    </w:rPr>
                    <w:t>便携式</w:t>
                  </w:r>
                  <w:r w:rsidRPr="003760ED">
                    <w:rPr>
                      <w:rFonts w:ascii="Times New Roman" w:eastAsia="宋体" w:hAnsi="宋体" w:cs="Times New Roman" w:hint="eastAsia"/>
                      <w:sz w:val="21"/>
                      <w:szCs w:val="21"/>
                    </w:rPr>
                    <w:t>pH</w:t>
                  </w:r>
                  <w:r w:rsidRPr="003760ED">
                    <w:rPr>
                      <w:rFonts w:ascii="Times New Roman" w:eastAsia="宋体" w:hAnsi="宋体" w:cs="Times New Roman" w:hint="eastAsia"/>
                      <w:sz w:val="21"/>
                      <w:szCs w:val="21"/>
                    </w:rPr>
                    <w:t>计</w:t>
                  </w:r>
                </w:p>
              </w:tc>
              <w:tc>
                <w:tcPr>
                  <w:tcW w:w="152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PHBJ-260</w:t>
                  </w:r>
                </w:p>
              </w:tc>
            </w:tr>
            <w:tr w:rsidR="003760ED" w:rsidRPr="00B52DA0" w:rsidTr="001853D1">
              <w:trPr>
                <w:cantSplit/>
                <w:trHeight w:val="631"/>
                <w:jc w:val="center"/>
              </w:trPr>
              <w:tc>
                <w:tcPr>
                  <w:tcW w:w="910" w:type="dxa"/>
                  <w:vMerge w:val="restart"/>
                  <w:tcMar>
                    <w:left w:w="0" w:type="dxa"/>
                    <w:right w:w="0" w:type="dxa"/>
                  </w:tcMar>
                  <w:vAlign w:val="center"/>
                </w:tcPr>
                <w:p w:rsidR="003760ED" w:rsidRPr="00B52DA0" w:rsidRDefault="003760ED"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w:t>
                  </w:r>
                </w:p>
              </w:tc>
              <w:tc>
                <w:tcPr>
                  <w:tcW w:w="1147" w:type="dxa"/>
                  <w:vMerge w:val="restart"/>
                  <w:tcMar>
                    <w:left w:w="0" w:type="dxa"/>
                    <w:right w:w="0" w:type="dxa"/>
                  </w:tcMar>
                  <w:vAlign w:val="center"/>
                </w:tcPr>
                <w:p w:rsidR="003760ED" w:rsidRPr="00B52DA0" w:rsidRDefault="003760ED"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Mar>
                    <w:left w:w="0" w:type="dxa"/>
                    <w:right w:w="0" w:type="dxa"/>
                  </w:tcMar>
                  <w:vAlign w:val="center"/>
                </w:tcPr>
                <w:p w:rsidR="003760ED" w:rsidRPr="001853D1" w:rsidRDefault="003760ED" w:rsidP="00B52DA0">
                  <w:pPr>
                    <w:spacing w:after="0"/>
                    <w:jc w:val="center"/>
                    <w:rPr>
                      <w:rFonts w:ascii="Times New Roman" w:eastAsiaTheme="minorEastAsia" w:hAnsiTheme="minorEastAsia" w:cs="Times New Roman"/>
                      <w:color w:val="000000"/>
                      <w:sz w:val="21"/>
                      <w:szCs w:val="21"/>
                    </w:rPr>
                  </w:pPr>
                  <w:r w:rsidRPr="001853D1">
                    <w:rPr>
                      <w:rFonts w:ascii="Times New Roman" w:eastAsiaTheme="minorEastAsia" w:hAnsiTheme="minorEastAsia" w:cs="Times New Roman"/>
                      <w:color w:val="000000"/>
                      <w:sz w:val="21"/>
                      <w:szCs w:val="21"/>
                    </w:rPr>
                    <w:t>工业企业厂界环境噪声排放标准</w:t>
                  </w:r>
                </w:p>
                <w:p w:rsidR="003760ED" w:rsidRPr="001853D1" w:rsidRDefault="003760ED" w:rsidP="00B52DA0">
                  <w:pPr>
                    <w:spacing w:after="0"/>
                    <w:jc w:val="center"/>
                    <w:rPr>
                      <w:rFonts w:ascii="Times New Roman" w:eastAsiaTheme="minorEastAsia" w:hAnsiTheme="minorEastAsia" w:cs="Times New Roman"/>
                      <w:color w:val="000000"/>
                      <w:sz w:val="21"/>
                      <w:szCs w:val="21"/>
                    </w:rPr>
                  </w:pPr>
                  <w:r w:rsidRPr="001853D1">
                    <w:rPr>
                      <w:rFonts w:ascii="Times New Roman" w:eastAsiaTheme="minorEastAsia" w:hAnsiTheme="minorEastAsia" w:cs="Times New Roman"/>
                      <w:color w:val="000000"/>
                      <w:sz w:val="21"/>
                      <w:szCs w:val="21"/>
                    </w:rPr>
                    <w:t>GB 12348-2008</w:t>
                  </w:r>
                </w:p>
              </w:tc>
              <w:tc>
                <w:tcPr>
                  <w:tcW w:w="851" w:type="dxa"/>
                  <w:vMerge w:val="restart"/>
                  <w:vAlign w:val="center"/>
                </w:tcPr>
                <w:p w:rsidR="003760ED" w:rsidRPr="00B52DA0" w:rsidRDefault="003760ED"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734"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噪声仪</w:t>
                  </w:r>
                </w:p>
              </w:tc>
              <w:tc>
                <w:tcPr>
                  <w:tcW w:w="152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AWA5688</w:t>
                  </w:r>
                </w:p>
              </w:tc>
            </w:tr>
            <w:tr w:rsidR="003760ED" w:rsidRPr="00B52DA0" w:rsidTr="001853D1">
              <w:trPr>
                <w:cantSplit/>
                <w:trHeight w:val="631"/>
                <w:jc w:val="center"/>
              </w:trPr>
              <w:tc>
                <w:tcPr>
                  <w:tcW w:w="910" w:type="dxa"/>
                  <w:vMerge/>
                  <w:tcMar>
                    <w:left w:w="0" w:type="dxa"/>
                    <w:right w:w="0" w:type="dxa"/>
                  </w:tcMar>
                  <w:vAlign w:val="center"/>
                </w:tcPr>
                <w:p w:rsidR="003760ED" w:rsidRPr="00B52DA0" w:rsidRDefault="003760ED" w:rsidP="00B52DA0">
                  <w:pPr>
                    <w:spacing w:after="0"/>
                    <w:jc w:val="center"/>
                    <w:rPr>
                      <w:rFonts w:ascii="Times New Roman" w:eastAsiaTheme="minorEastAsia" w:hAnsiTheme="minorEastAsia" w:cs="Times New Roman"/>
                      <w:sz w:val="21"/>
                      <w:szCs w:val="21"/>
                    </w:rPr>
                  </w:pPr>
                </w:p>
              </w:tc>
              <w:tc>
                <w:tcPr>
                  <w:tcW w:w="1147" w:type="dxa"/>
                  <w:vMerge/>
                  <w:tcMar>
                    <w:left w:w="0" w:type="dxa"/>
                    <w:right w:w="0" w:type="dxa"/>
                  </w:tcMar>
                  <w:vAlign w:val="center"/>
                </w:tcPr>
                <w:p w:rsidR="003760ED" w:rsidRPr="00B52DA0" w:rsidRDefault="003760ED" w:rsidP="00B52DA0">
                  <w:pPr>
                    <w:spacing w:after="0"/>
                    <w:jc w:val="center"/>
                    <w:rPr>
                      <w:rFonts w:ascii="Times New Roman" w:eastAsiaTheme="minorEastAsia" w:hAnsiTheme="minorEastAsia" w:cs="Times New Roman"/>
                      <w:sz w:val="21"/>
                      <w:szCs w:val="21"/>
                    </w:rPr>
                  </w:pPr>
                </w:p>
              </w:tc>
              <w:tc>
                <w:tcPr>
                  <w:tcW w:w="2177" w:type="dxa"/>
                  <w:vMerge/>
                  <w:tcMar>
                    <w:left w:w="0" w:type="dxa"/>
                    <w:right w:w="0" w:type="dxa"/>
                  </w:tcMar>
                  <w:vAlign w:val="center"/>
                </w:tcPr>
                <w:p w:rsidR="003760ED" w:rsidRPr="001853D1" w:rsidRDefault="003760ED" w:rsidP="00B52DA0">
                  <w:pPr>
                    <w:spacing w:after="0"/>
                    <w:jc w:val="center"/>
                    <w:rPr>
                      <w:rFonts w:ascii="Times New Roman" w:eastAsiaTheme="minorEastAsia" w:hAnsiTheme="minorEastAsia" w:cs="Times New Roman"/>
                      <w:color w:val="000000"/>
                      <w:sz w:val="21"/>
                      <w:szCs w:val="21"/>
                    </w:rPr>
                  </w:pPr>
                </w:p>
              </w:tc>
              <w:tc>
                <w:tcPr>
                  <w:tcW w:w="851" w:type="dxa"/>
                  <w:vMerge/>
                  <w:vAlign w:val="center"/>
                </w:tcPr>
                <w:p w:rsidR="003760ED" w:rsidRPr="00B52DA0" w:rsidRDefault="003760ED" w:rsidP="00B52DA0">
                  <w:pPr>
                    <w:spacing w:after="0"/>
                    <w:jc w:val="center"/>
                    <w:rPr>
                      <w:rFonts w:ascii="Times New Roman" w:eastAsiaTheme="minorEastAsia" w:hAnsi="Times New Roman" w:cs="Times New Roman"/>
                      <w:bCs/>
                      <w:sz w:val="21"/>
                      <w:szCs w:val="21"/>
                    </w:rPr>
                  </w:pPr>
                </w:p>
              </w:tc>
              <w:tc>
                <w:tcPr>
                  <w:tcW w:w="1734"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声级校准器</w:t>
                  </w:r>
                </w:p>
              </w:tc>
              <w:tc>
                <w:tcPr>
                  <w:tcW w:w="1521" w:type="dxa"/>
                  <w:vAlign w:val="center"/>
                </w:tcPr>
                <w:p w:rsidR="003760ED" w:rsidRPr="003760ED" w:rsidRDefault="003760ED" w:rsidP="003760ED">
                  <w:pPr>
                    <w:spacing w:after="0"/>
                    <w:jc w:val="center"/>
                    <w:rPr>
                      <w:rFonts w:ascii="Times New Roman" w:eastAsia="宋体" w:hAnsi="宋体" w:cs="Times New Roman"/>
                      <w:sz w:val="21"/>
                      <w:szCs w:val="21"/>
                    </w:rPr>
                  </w:pPr>
                  <w:r w:rsidRPr="003760ED">
                    <w:rPr>
                      <w:rFonts w:ascii="Times New Roman" w:eastAsia="宋体" w:hAnsi="宋体" w:cs="Times New Roman"/>
                      <w:sz w:val="21"/>
                      <w:szCs w:val="21"/>
                    </w:rPr>
                    <w:t>AWA6021A</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FC18C8">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3760ED" w:rsidP="005A794C">
                  <w:pPr>
                    <w:spacing w:after="0"/>
                    <w:jc w:val="center"/>
                    <w:rPr>
                      <w:rFonts w:ascii="Times New Roman" w:eastAsia="宋体" w:hAnsi="宋体" w:cs="Times New Roman"/>
                      <w:sz w:val="21"/>
                      <w:szCs w:val="21"/>
                    </w:rPr>
                  </w:pPr>
                  <w:r>
                    <w:rPr>
                      <w:rFonts w:ascii="Times New Roman" w:eastAsia="宋体" w:hAnsi="宋体" w:cs="Times New Roman"/>
                      <w:sz w:val="21"/>
                      <w:szCs w:val="21"/>
                    </w:rPr>
                    <w:t>p</w:t>
                  </w:r>
                  <w:r>
                    <w:rPr>
                      <w:rFonts w:ascii="Times New Roman" w:eastAsia="宋体" w:hAnsi="宋体" w:cs="Times New Roman" w:hint="eastAsia"/>
                      <w:sz w:val="21"/>
                      <w:szCs w:val="21"/>
                    </w:rPr>
                    <w:t>H</w:t>
                  </w:r>
                  <w:r>
                    <w:rPr>
                      <w:rFonts w:ascii="Times New Roman" w:eastAsia="宋体" w:hAnsi="宋体" w:cs="Times New Roman" w:hint="eastAsia"/>
                      <w:sz w:val="21"/>
                      <w:szCs w:val="21"/>
                    </w:rPr>
                    <w:t>值、</w:t>
                  </w:r>
                  <w:r w:rsidR="002E387A" w:rsidRPr="00912A3D">
                    <w:rPr>
                      <w:rFonts w:ascii="Times New Roman" w:eastAsia="宋体" w:hAnsi="宋体" w:cs="Times New Roman"/>
                      <w:sz w:val="21"/>
                      <w:szCs w:val="21"/>
                    </w:rPr>
                    <w:t>CODcr</w:t>
                  </w:r>
                  <w:r w:rsidR="002E387A" w:rsidRPr="00912A3D">
                    <w:rPr>
                      <w:rFonts w:ascii="Times New Roman" w:eastAsia="宋体" w:hAnsi="宋体" w:cs="宋体" w:hint="eastAsia"/>
                      <w:sz w:val="21"/>
                      <w:szCs w:val="21"/>
                    </w:rPr>
                    <w:t>、</w:t>
                  </w:r>
                  <w:r w:rsidR="002E387A" w:rsidRPr="00912A3D">
                    <w:rPr>
                      <w:rFonts w:ascii="Times New Roman" w:eastAsia="宋体" w:hAnsi="宋体" w:cs="Times New Roman"/>
                      <w:sz w:val="21"/>
                      <w:szCs w:val="21"/>
                    </w:rPr>
                    <w:t>SS</w:t>
                  </w:r>
                  <w:r w:rsidR="002E387A" w:rsidRPr="00912A3D">
                    <w:rPr>
                      <w:rFonts w:ascii="Times New Roman" w:eastAsia="宋体" w:hAnsi="宋体" w:cs="宋体" w:hint="eastAsia"/>
                      <w:sz w:val="21"/>
                      <w:szCs w:val="21"/>
                    </w:rPr>
                    <w:t>、</w:t>
                  </w:r>
                  <w:r w:rsidR="002E387A" w:rsidRPr="00912A3D">
                    <w:rPr>
                      <w:rFonts w:ascii="Times New Roman" w:eastAsia="宋体" w:hAnsi="宋体" w:cs="Times New Roman"/>
                      <w:sz w:val="21"/>
                      <w:szCs w:val="21"/>
                    </w:rPr>
                    <w:t>TP</w:t>
                  </w:r>
                  <w:r w:rsidR="002E387A"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Default="002E387A" w:rsidP="00FC18C8">
            <w:pPr>
              <w:spacing w:beforeLines="100" w:after="0" w:line="360" w:lineRule="auto"/>
              <w:ind w:firstLine="420"/>
              <w:jc w:val="center"/>
              <w:rPr>
                <w:rFonts w:ascii="Times New Roman" w:eastAsia="宋体" w:hAnsi="宋体" w:cs="宋体"/>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6-</w:t>
            </w:r>
            <w:r w:rsidR="002A6520">
              <w:rPr>
                <w:rFonts w:ascii="Times New Roman" w:eastAsia="宋体" w:hAnsi="宋体" w:cs="Times New Roman" w:hint="eastAsia"/>
                <w:b/>
                <w:bCs/>
                <w:sz w:val="24"/>
                <w:szCs w:val="24"/>
              </w:rPr>
              <w:t>2</w:t>
            </w:r>
            <w:r w:rsidRPr="00912A3D">
              <w:rPr>
                <w:rFonts w:ascii="Times New Roman" w:eastAsia="宋体" w:hAnsi="宋体" w:cs="Times New Roman"/>
                <w:b/>
                <w:bCs/>
                <w:sz w:val="24"/>
                <w:szCs w:val="24"/>
              </w:rPr>
              <w:t xml:space="preserve"> </w:t>
            </w:r>
            <w:r w:rsidRPr="00912A3D">
              <w:rPr>
                <w:rFonts w:ascii="Times New Roman" w:eastAsia="宋体" w:hAnsi="宋体" w:cs="宋体" w:hint="eastAsia"/>
                <w:b/>
                <w:bCs/>
                <w:sz w:val="24"/>
                <w:szCs w:val="24"/>
              </w:rPr>
              <w:t>噪声监测项目、点位、频次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C41EC" w:rsidRPr="00912A3D" w:rsidTr="00C87303">
              <w:trPr>
                <w:trHeight w:val="340"/>
                <w:jc w:val="center"/>
              </w:trPr>
              <w:tc>
                <w:tcPr>
                  <w:tcW w:w="2309" w:type="dxa"/>
                  <w:tcBorders>
                    <w:top w:val="single" w:sz="12" w:space="0" w:color="auto"/>
                    <w:bottom w:val="single" w:sz="4" w:space="0" w:color="auto"/>
                    <w:right w:val="single" w:sz="4" w:space="0" w:color="auto"/>
                  </w:tcBorders>
                  <w:vAlign w:val="center"/>
                </w:tcPr>
                <w:p w:rsidR="002C41EC" w:rsidRPr="00912A3D" w:rsidRDefault="002C41EC" w:rsidP="00C87303">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C41EC" w:rsidRPr="00912A3D" w:rsidRDefault="002C41EC" w:rsidP="00C87303">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C41EC" w:rsidRPr="00912A3D" w:rsidRDefault="002C41EC" w:rsidP="00C87303">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C41EC" w:rsidRPr="00912A3D" w:rsidTr="00C87303">
              <w:trPr>
                <w:trHeight w:val="340"/>
                <w:jc w:val="center"/>
              </w:trPr>
              <w:tc>
                <w:tcPr>
                  <w:tcW w:w="2309" w:type="dxa"/>
                  <w:tcBorders>
                    <w:top w:val="single" w:sz="4" w:space="0" w:color="auto"/>
                    <w:bottom w:val="single" w:sz="12" w:space="0" w:color="auto"/>
                    <w:right w:val="single" w:sz="4" w:space="0" w:color="auto"/>
                  </w:tcBorders>
                  <w:vAlign w:val="center"/>
                </w:tcPr>
                <w:p w:rsidR="002C41EC" w:rsidRPr="00912A3D" w:rsidRDefault="002C41EC" w:rsidP="002C41E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Pr>
                      <w:rFonts w:ascii="Times New Roman" w:eastAsia="宋体" w:hAnsi="Times New Roman" w:cs="Times New Roman" w:hint="eastAsia"/>
                      <w:sz w:val="21"/>
                      <w:szCs w:val="21"/>
                    </w:rPr>
                    <w:t>4</w:t>
                  </w:r>
                  <w:r>
                    <w:rPr>
                      <w:rFonts w:ascii="Times New Roman" w:eastAsia="宋体" w:hAnsi="Times New Roman"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C41EC" w:rsidRPr="00912A3D" w:rsidRDefault="002C41EC" w:rsidP="002C41E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55" w:type="dxa"/>
                  <w:tcBorders>
                    <w:top w:val="single" w:sz="4" w:space="0" w:color="auto"/>
                    <w:left w:val="single" w:sz="4" w:space="0" w:color="auto"/>
                    <w:bottom w:val="single" w:sz="12" w:space="0" w:color="auto"/>
                  </w:tcBorders>
                  <w:vAlign w:val="center"/>
                </w:tcPr>
                <w:p w:rsidR="002C41EC" w:rsidRPr="00912A3D" w:rsidRDefault="002C41EC" w:rsidP="002A6520">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2C41EC" w:rsidRPr="002C41EC" w:rsidRDefault="002C41EC" w:rsidP="002C41EC">
            <w:pPr>
              <w:pStyle w:val="2"/>
              <w:ind w:left="440" w:firstLine="440"/>
            </w:pPr>
          </w:p>
          <w:p w:rsidR="00EA5DFF" w:rsidRPr="00912A3D" w:rsidRDefault="00EA5DFF" w:rsidP="00FC18C8">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FC18C8">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3760ED" w:rsidP="00BF4FBA">
            <w:pPr>
              <w:spacing w:after="0" w:line="360" w:lineRule="auto"/>
              <w:ind w:firstLineChars="200" w:firstLine="480"/>
              <w:rPr>
                <w:rFonts w:ascii="Times New Roman" w:eastAsiaTheme="minorEastAsia" w:hAnsi="Times New Roman" w:cs="Times New Roman"/>
                <w:color w:val="000000"/>
                <w:sz w:val="24"/>
                <w:szCs w:val="24"/>
              </w:rPr>
            </w:pPr>
            <w:r>
              <w:rPr>
                <w:rFonts w:ascii="Times New Roman" w:eastAsia="宋体" w:hAnsi="宋体" w:cs="宋体" w:hint="eastAsia"/>
                <w:color w:val="000000"/>
                <w:sz w:val="24"/>
                <w:szCs w:val="24"/>
              </w:rPr>
              <w:t>江苏环科检</w:t>
            </w:r>
            <w:r>
              <w:rPr>
                <w:rFonts w:ascii="Times New Roman" w:eastAsiaTheme="minorEastAsia" w:hAnsiTheme="minorEastAsia" w:cs="Times New Roman"/>
                <w:color w:val="000000"/>
                <w:sz w:val="24"/>
                <w:szCs w:val="24"/>
              </w:rPr>
              <w:t>测有限公司组织技术人员于</w:t>
            </w:r>
            <w:r w:rsidR="009D4AD7" w:rsidRPr="00024CF0">
              <w:rPr>
                <w:rFonts w:ascii="Times New Roman" w:eastAsiaTheme="minorEastAsia" w:hAnsi="Times New Roman" w:cs="Times New Roman"/>
                <w:color w:val="000000"/>
                <w:sz w:val="24"/>
                <w:szCs w:val="24"/>
              </w:rPr>
              <w:t>202</w:t>
            </w:r>
            <w:r w:rsidR="002A2CAD">
              <w:rPr>
                <w:rFonts w:ascii="Times New Roman" w:eastAsiaTheme="minorEastAsia" w:hAnsi="Times New Roman" w:cs="Times New Roman" w:hint="eastAsia"/>
                <w:color w:val="000000"/>
                <w:sz w:val="24"/>
                <w:szCs w:val="24"/>
              </w:rPr>
              <w:t>1</w:t>
            </w:r>
            <w:r w:rsidR="009D4AD7" w:rsidRPr="00024CF0">
              <w:rPr>
                <w:rFonts w:ascii="Times New Roman" w:eastAsiaTheme="minorEastAsia" w:hAnsiTheme="minorEastAsia" w:cs="Times New Roman"/>
                <w:color w:val="000000"/>
                <w:sz w:val="24"/>
                <w:szCs w:val="24"/>
              </w:rPr>
              <w:t>年</w:t>
            </w:r>
            <w:r>
              <w:rPr>
                <w:rFonts w:ascii="Times New Roman" w:eastAsiaTheme="minorEastAsia" w:hAnsi="Times New Roman" w:cs="Times New Roman" w:hint="eastAsia"/>
                <w:color w:val="000000"/>
                <w:sz w:val="24"/>
                <w:szCs w:val="24"/>
              </w:rPr>
              <w:t>12</w:t>
            </w:r>
            <w:r w:rsidR="009D4AD7" w:rsidRPr="00024CF0">
              <w:rPr>
                <w:rFonts w:ascii="Times New Roman" w:eastAsiaTheme="minorEastAsia" w:hAnsiTheme="minorEastAsia" w:cs="Times New Roman"/>
                <w:color w:val="000000"/>
                <w:sz w:val="24"/>
                <w:szCs w:val="24"/>
              </w:rPr>
              <w:t>月</w:t>
            </w:r>
            <w:r>
              <w:rPr>
                <w:rFonts w:ascii="Times New Roman" w:eastAsiaTheme="minorEastAsia" w:hAnsi="Times New Roman" w:cs="Times New Roman" w:hint="eastAsia"/>
                <w:color w:val="000000"/>
                <w:sz w:val="24"/>
                <w:szCs w:val="24"/>
              </w:rPr>
              <w:t>6</w:t>
            </w:r>
            <w:r w:rsidR="009D4AD7" w:rsidRPr="00024CF0">
              <w:rPr>
                <w:rFonts w:ascii="Times New Roman" w:eastAsiaTheme="minorEastAsia" w:hAnsiTheme="minorEastAsia" w:cs="Times New Roman"/>
                <w:color w:val="000000"/>
                <w:sz w:val="24"/>
                <w:szCs w:val="24"/>
              </w:rPr>
              <w:t>日、</w:t>
            </w:r>
            <w:r w:rsidR="009D4AD7"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w:t>
            </w:r>
            <w:r w:rsidR="002A2CAD">
              <w:rPr>
                <w:rFonts w:ascii="Times New Roman" w:eastAsiaTheme="minorEastAsia" w:hAnsi="Times New Roman" w:cs="Times New Roman" w:hint="eastAsia"/>
                <w:color w:val="000000"/>
                <w:sz w:val="24"/>
                <w:szCs w:val="24"/>
              </w:rPr>
              <w:t>1</w:t>
            </w:r>
            <w:r w:rsidR="009D4AD7" w:rsidRPr="00024CF0">
              <w:rPr>
                <w:rFonts w:ascii="Times New Roman" w:eastAsiaTheme="minorEastAsia" w:hAnsiTheme="minorEastAsia" w:cs="Times New Roman"/>
                <w:color w:val="000000"/>
                <w:sz w:val="24"/>
                <w:szCs w:val="24"/>
              </w:rPr>
              <w:t>年</w:t>
            </w:r>
            <w:r>
              <w:rPr>
                <w:rFonts w:ascii="Times New Roman" w:eastAsiaTheme="minorEastAsia" w:hAnsi="Times New Roman" w:cs="Times New Roman" w:hint="eastAsia"/>
                <w:color w:val="000000"/>
                <w:sz w:val="24"/>
                <w:szCs w:val="24"/>
              </w:rPr>
              <w:t>12</w:t>
            </w:r>
            <w:r w:rsidR="009D4AD7" w:rsidRPr="00024CF0">
              <w:rPr>
                <w:rFonts w:ascii="Times New Roman" w:eastAsiaTheme="minorEastAsia" w:hAnsiTheme="minorEastAsia" w:cs="Times New Roman"/>
                <w:color w:val="000000"/>
                <w:sz w:val="24"/>
                <w:szCs w:val="24"/>
              </w:rPr>
              <w:t>月</w:t>
            </w:r>
            <w:r>
              <w:rPr>
                <w:rFonts w:ascii="Times New Roman" w:eastAsiaTheme="minorEastAsia" w:hAnsi="Times New Roman" w:cs="Times New Roman" w:hint="eastAsia"/>
                <w:color w:val="000000"/>
                <w:sz w:val="24"/>
                <w:szCs w:val="24"/>
              </w:rPr>
              <w:t>7</w:t>
            </w:r>
            <w:r w:rsidR="009D4AD7" w:rsidRPr="00024CF0">
              <w:rPr>
                <w:rFonts w:ascii="Times New Roman" w:eastAsiaTheme="minorEastAsia" w:hAnsiTheme="minorEastAsia" w:cs="Times New Roman"/>
                <w:color w:val="000000"/>
                <w:sz w:val="24"/>
                <w:szCs w:val="24"/>
              </w:rPr>
              <w:t>日</w:t>
            </w:r>
            <w:r>
              <w:rPr>
                <w:rFonts w:ascii="Times New Roman" w:eastAsiaTheme="minorEastAsia" w:hAnsiTheme="minorEastAsia" w:cs="Times New Roman"/>
                <w:color w:val="000000"/>
                <w:sz w:val="24"/>
                <w:szCs w:val="24"/>
              </w:rPr>
              <w:t>对</w:t>
            </w:r>
            <w:r w:rsidR="00BF4FBA">
              <w:rPr>
                <w:rFonts w:ascii="Times New Roman" w:eastAsiaTheme="minorEastAsia" w:hAnsiTheme="minorEastAsia" w:cs="Times New Roman" w:hint="eastAsia"/>
                <w:color w:val="000000"/>
                <w:sz w:val="24"/>
                <w:szCs w:val="24"/>
              </w:rPr>
              <w:t>“</w:t>
            </w:r>
            <w:r w:rsidR="0024064C">
              <w:rPr>
                <w:rFonts w:ascii="Times New Roman" w:eastAsiaTheme="minorEastAsia" w:hAnsiTheme="minorEastAsia" w:cs="Times New Roman" w:hint="eastAsia"/>
                <w:color w:val="000000"/>
                <w:sz w:val="24"/>
                <w:szCs w:val="24"/>
              </w:rPr>
              <w:t>无锡光泰玻璃制品有限公司玻璃透镜加工项目</w:t>
            </w:r>
            <w:r w:rsidR="00BF4FBA">
              <w:rPr>
                <w:rFonts w:ascii="Times New Roman" w:eastAsiaTheme="minorEastAsia" w:hAnsiTheme="minorEastAsia" w:cs="Times New Roman" w:hint="eastAsia"/>
                <w:color w:val="000000"/>
                <w:sz w:val="24"/>
                <w:szCs w:val="24"/>
              </w:rPr>
              <w:t>”</w:t>
            </w:r>
            <w:r w:rsidR="009D4AD7"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009D4AD7" w:rsidRPr="00024CF0">
              <w:rPr>
                <w:rFonts w:ascii="Times New Roman" w:eastAsiaTheme="minorEastAsia" w:hAnsiTheme="minorEastAsia" w:cs="Times New Roman"/>
                <w:color w:val="000000"/>
                <w:sz w:val="24"/>
              </w:rPr>
              <w:t>工况根据验收监测期间企业提供的</w:t>
            </w:r>
            <w:r w:rsidR="00075921">
              <w:rPr>
                <w:rFonts w:ascii="Times New Roman" w:eastAsiaTheme="minorEastAsia" w:hAnsiTheme="minorEastAsia" w:cs="Times New Roman"/>
                <w:color w:val="000000"/>
                <w:sz w:val="24"/>
              </w:rPr>
              <w:t>产品产</w:t>
            </w:r>
            <w:r w:rsidR="00ED62CE">
              <w:rPr>
                <w:rFonts w:ascii="Times New Roman" w:eastAsiaTheme="minorEastAsia" w:hAnsiTheme="minorEastAsia" w:cs="Times New Roman"/>
                <w:color w:val="000000"/>
                <w:sz w:val="24"/>
              </w:rPr>
              <w:t>量</w:t>
            </w:r>
            <w:r w:rsidR="009D4AD7" w:rsidRPr="00024CF0">
              <w:rPr>
                <w:rFonts w:ascii="Times New Roman" w:eastAsiaTheme="minorEastAsia" w:hAnsiTheme="minorEastAsia" w:cs="Times New Roman"/>
                <w:color w:val="000000"/>
                <w:sz w:val="24"/>
              </w:rPr>
              <w:t>及能源消耗量、废水排放量进行核算</w:t>
            </w:r>
            <w:r w:rsidR="009D4AD7" w:rsidRPr="00024CF0">
              <w:rPr>
                <w:rFonts w:ascii="Times New Roman" w:eastAsiaTheme="minorEastAsia" w:hAnsiTheme="minorEastAsia" w:cs="Times New Roman"/>
                <w:color w:val="000000"/>
                <w:sz w:val="24"/>
                <w:szCs w:val="24"/>
              </w:rPr>
              <w:t>，详见表</w:t>
            </w:r>
            <w:r w:rsidR="009D4AD7" w:rsidRPr="00024CF0">
              <w:rPr>
                <w:rFonts w:ascii="Times New Roman" w:eastAsiaTheme="minorEastAsia" w:hAnsi="Times New Roman" w:cs="Times New Roman"/>
                <w:color w:val="000000"/>
                <w:sz w:val="24"/>
                <w:szCs w:val="24"/>
              </w:rPr>
              <w:t>7-1-1</w:t>
            </w:r>
            <w:r w:rsidR="009D4AD7" w:rsidRPr="00024CF0">
              <w:rPr>
                <w:rFonts w:ascii="Times New Roman" w:eastAsiaTheme="minorEastAsia" w:hAnsiTheme="minorEastAsia" w:cs="Times New Roman"/>
                <w:color w:val="000000"/>
                <w:sz w:val="24"/>
                <w:szCs w:val="24"/>
              </w:rPr>
              <w:t>，表</w:t>
            </w:r>
            <w:r w:rsidR="009D4AD7" w:rsidRPr="00024CF0">
              <w:rPr>
                <w:rFonts w:ascii="Times New Roman" w:eastAsiaTheme="minorEastAsia" w:hAnsi="Times New Roman" w:cs="Times New Roman"/>
                <w:color w:val="000000"/>
                <w:sz w:val="24"/>
                <w:szCs w:val="24"/>
              </w:rPr>
              <w:t>7-1-2</w:t>
            </w:r>
            <w:r w:rsidR="009D4AD7" w:rsidRPr="00024CF0">
              <w:rPr>
                <w:rFonts w:ascii="Times New Roman" w:eastAsiaTheme="minorEastAsia" w:hAnsiTheme="minorEastAsia" w:cs="Times New Roman"/>
                <w:color w:val="000000"/>
                <w:sz w:val="24"/>
                <w:szCs w:val="24"/>
              </w:rPr>
              <w:t>、表</w:t>
            </w:r>
            <w:r w:rsidR="009D4AD7" w:rsidRPr="00024CF0">
              <w:rPr>
                <w:rFonts w:ascii="Times New Roman" w:eastAsiaTheme="minorEastAsia" w:hAnsi="Times New Roman" w:cs="Times New Roman"/>
                <w:color w:val="000000"/>
                <w:sz w:val="24"/>
                <w:szCs w:val="24"/>
              </w:rPr>
              <w:t>7-1-3</w:t>
            </w:r>
            <w:r w:rsidR="009D4AD7"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276"/>
              <w:gridCol w:w="1560"/>
              <w:gridCol w:w="1559"/>
              <w:gridCol w:w="1203"/>
              <w:gridCol w:w="1203"/>
              <w:gridCol w:w="1203"/>
              <w:gridCol w:w="1204"/>
            </w:tblGrid>
            <w:tr w:rsidR="00484CAB" w:rsidRPr="000D1FCB" w:rsidTr="00484CAB">
              <w:trPr>
                <w:trHeight w:val="454"/>
              </w:trPr>
              <w:tc>
                <w:tcPr>
                  <w:tcW w:w="640" w:type="dxa"/>
                  <w:vMerge w:val="restart"/>
                  <w:tcBorders>
                    <w:top w:val="single" w:sz="12" w:space="0" w:color="auto"/>
                    <w:bottom w:val="single" w:sz="4" w:space="0" w:color="auto"/>
                    <w:right w:val="single" w:sz="4" w:space="0" w:color="auto"/>
                  </w:tcBorders>
                  <w:vAlign w:val="center"/>
                </w:tcPr>
                <w:p w:rsidR="00484CAB" w:rsidRPr="000D1FCB" w:rsidRDefault="00484CA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rsidR="00484CAB" w:rsidRPr="000D1FCB" w:rsidRDefault="00484CAB" w:rsidP="00484CA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Pr="000D1FCB">
                    <w:rPr>
                      <w:rFonts w:ascii="Times New Roman" w:eastAsiaTheme="minorEastAsia" w:hAnsiTheme="minorEastAsia" w:cs="Times New Roman"/>
                      <w:b/>
                      <w:bCs/>
                      <w:sz w:val="21"/>
                      <w:szCs w:val="21"/>
                    </w:rPr>
                    <w:t>名称</w:t>
                  </w:r>
                </w:p>
              </w:tc>
              <w:tc>
                <w:tcPr>
                  <w:tcW w:w="1560" w:type="dxa"/>
                  <w:vMerge w:val="restart"/>
                  <w:tcBorders>
                    <w:top w:val="single" w:sz="12" w:space="0" w:color="auto"/>
                    <w:left w:val="single" w:sz="4" w:space="0" w:color="auto"/>
                    <w:right w:val="single" w:sz="4" w:space="0" w:color="auto"/>
                  </w:tcBorders>
                  <w:vAlign w:val="center"/>
                </w:tcPr>
                <w:p w:rsidR="00484CAB" w:rsidRPr="000D1FCB" w:rsidRDefault="00484CAB" w:rsidP="00484CA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环评全厂年</w:t>
                  </w:r>
                  <w:r>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559" w:type="dxa"/>
                  <w:vMerge w:val="restart"/>
                  <w:tcBorders>
                    <w:top w:val="single" w:sz="12" w:space="0" w:color="auto"/>
                    <w:left w:val="single" w:sz="4" w:space="0" w:color="auto"/>
                    <w:right w:val="single" w:sz="4" w:space="0" w:color="auto"/>
                  </w:tcBorders>
                  <w:vAlign w:val="center"/>
                </w:tcPr>
                <w:p w:rsidR="00484CAB" w:rsidRPr="000D1FCB" w:rsidRDefault="00484CAB" w:rsidP="003760ED">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hint="eastAsia"/>
                      <w:b/>
                      <w:bCs/>
                      <w:sz w:val="21"/>
                      <w:szCs w:val="21"/>
                    </w:rPr>
                    <w:t>实际</w:t>
                  </w:r>
                  <w:r w:rsidRPr="000D1FCB">
                    <w:rPr>
                      <w:rFonts w:ascii="Times New Roman" w:eastAsiaTheme="minorEastAsia" w:hAnsiTheme="minorEastAsia" w:cs="Times New Roman"/>
                      <w:b/>
                      <w:bCs/>
                      <w:sz w:val="21"/>
                      <w:szCs w:val="21"/>
                    </w:rPr>
                    <w:t>年</w:t>
                  </w:r>
                  <w:r>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484CAB" w:rsidRPr="000D1FCB" w:rsidRDefault="00484CAB" w:rsidP="00F43DE5">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Pr>
                      <w:rFonts w:ascii="Times New Roman" w:eastAsiaTheme="minorEastAsia" w:hAnsiTheme="minorEastAsia" w:cs="Times New Roman"/>
                      <w:b/>
                      <w:bCs/>
                      <w:sz w:val="21"/>
                      <w:szCs w:val="21"/>
                    </w:rPr>
                    <w:t>产量</w:t>
                  </w:r>
                </w:p>
              </w:tc>
            </w:tr>
            <w:tr w:rsidR="00484CAB" w:rsidRPr="000D1FCB" w:rsidTr="003760ED">
              <w:trPr>
                <w:trHeight w:val="454"/>
              </w:trPr>
              <w:tc>
                <w:tcPr>
                  <w:tcW w:w="640" w:type="dxa"/>
                  <w:vMerge/>
                  <w:tcBorders>
                    <w:top w:val="single" w:sz="4" w:space="0" w:color="auto"/>
                    <w:bottom w:val="single" w:sz="4" w:space="0" w:color="auto"/>
                    <w:right w:val="single" w:sz="4" w:space="0" w:color="auto"/>
                  </w:tcBorders>
                  <w:vAlign w:val="center"/>
                </w:tcPr>
                <w:p w:rsidR="00484CAB" w:rsidRPr="000D1FCB" w:rsidRDefault="00484CAB" w:rsidP="000D1FCB">
                  <w:pPr>
                    <w:spacing w:after="0"/>
                    <w:ind w:firstLineChars="100" w:firstLine="211"/>
                    <w:jc w:val="center"/>
                    <w:rPr>
                      <w:rFonts w:ascii="Times New Roman" w:eastAsiaTheme="minorEastAsia" w:hAnsi="Times New Roman" w:cs="Times New Roman"/>
                      <w:b/>
                      <w:bCs/>
                      <w:sz w:val="21"/>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84CAB" w:rsidRPr="000D1FCB" w:rsidRDefault="00484CAB" w:rsidP="000D1FCB">
                  <w:pPr>
                    <w:spacing w:after="0"/>
                    <w:ind w:firstLineChars="200" w:firstLine="422"/>
                    <w:jc w:val="center"/>
                    <w:rPr>
                      <w:rFonts w:ascii="Times New Roman" w:eastAsiaTheme="minorEastAsia" w:hAnsi="Times New Roman" w:cs="Times New Roman"/>
                      <w:b/>
                      <w:bCs/>
                      <w:sz w:val="21"/>
                      <w:szCs w:val="21"/>
                    </w:rPr>
                  </w:pPr>
                </w:p>
              </w:tc>
              <w:tc>
                <w:tcPr>
                  <w:tcW w:w="1560" w:type="dxa"/>
                  <w:vMerge/>
                  <w:tcBorders>
                    <w:left w:val="single" w:sz="4" w:space="0" w:color="auto"/>
                    <w:bottom w:val="single" w:sz="4" w:space="0" w:color="auto"/>
                    <w:right w:val="single" w:sz="4" w:space="0" w:color="auto"/>
                  </w:tcBorders>
                  <w:vAlign w:val="center"/>
                </w:tcPr>
                <w:p w:rsidR="00484CAB" w:rsidRPr="000D1FCB" w:rsidRDefault="00484CAB" w:rsidP="000D1FCB">
                  <w:pPr>
                    <w:spacing w:after="0"/>
                    <w:ind w:firstLineChars="100" w:firstLine="211"/>
                    <w:jc w:val="center"/>
                    <w:rPr>
                      <w:rFonts w:ascii="Times New Roman" w:eastAsiaTheme="minorEastAsia" w:hAnsi="Times New Roman" w:cs="Times New Roman"/>
                      <w:b/>
                      <w:bCs/>
                      <w:sz w:val="21"/>
                      <w:szCs w:val="21"/>
                    </w:rPr>
                  </w:pPr>
                </w:p>
              </w:tc>
              <w:tc>
                <w:tcPr>
                  <w:tcW w:w="1559" w:type="dxa"/>
                  <w:vMerge/>
                  <w:tcBorders>
                    <w:left w:val="single" w:sz="4" w:space="0" w:color="auto"/>
                    <w:bottom w:val="single" w:sz="4" w:space="0" w:color="auto"/>
                    <w:right w:val="single" w:sz="4" w:space="0" w:color="auto"/>
                  </w:tcBorders>
                  <w:vAlign w:val="center"/>
                </w:tcPr>
                <w:p w:rsidR="00484CAB" w:rsidRPr="000D1FCB" w:rsidRDefault="00484CA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bottom w:val="single" w:sz="4" w:space="0" w:color="auto"/>
                  </w:tcBorders>
                  <w:vAlign w:val="center"/>
                </w:tcPr>
                <w:p w:rsidR="00484CAB" w:rsidRPr="000D1FCB" w:rsidRDefault="003760ED" w:rsidP="003760ED">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12</w:t>
                  </w:r>
                  <w:r w:rsidR="00484CA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6</w:t>
                  </w:r>
                  <w:r w:rsidR="00484CA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bottom w:val="single" w:sz="4" w:space="0" w:color="auto"/>
                  </w:tcBorders>
                  <w:vAlign w:val="center"/>
                </w:tcPr>
                <w:p w:rsidR="00484CAB" w:rsidRPr="000D1FCB" w:rsidRDefault="00484CA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bottom w:val="single" w:sz="4" w:space="0" w:color="auto"/>
                  </w:tcBorders>
                  <w:vAlign w:val="center"/>
                </w:tcPr>
                <w:p w:rsidR="00484CAB" w:rsidRPr="000D1FCB" w:rsidRDefault="003760ED" w:rsidP="003760ED">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12</w:t>
                  </w:r>
                  <w:r w:rsidR="00484CA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7</w:t>
                  </w:r>
                  <w:r w:rsidR="00484CA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bottom w:val="single" w:sz="4" w:space="0" w:color="auto"/>
                  </w:tcBorders>
                  <w:vAlign w:val="center"/>
                </w:tcPr>
                <w:p w:rsidR="00484CAB" w:rsidRPr="000D1FCB" w:rsidRDefault="00484CA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3760ED" w:rsidRPr="000D1FCB" w:rsidTr="003760ED">
              <w:trPr>
                <w:trHeight w:val="454"/>
              </w:trPr>
              <w:tc>
                <w:tcPr>
                  <w:tcW w:w="640" w:type="dxa"/>
                  <w:tcBorders>
                    <w:top w:val="single" w:sz="4" w:space="0" w:color="auto"/>
                    <w:bottom w:val="single" w:sz="12" w:space="0" w:color="auto"/>
                    <w:right w:val="single" w:sz="4" w:space="0" w:color="auto"/>
                  </w:tcBorders>
                  <w:vAlign w:val="center"/>
                </w:tcPr>
                <w:p w:rsidR="003760ED" w:rsidRPr="002A2CAD" w:rsidRDefault="003760ED" w:rsidP="003760E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1</w:t>
                  </w:r>
                </w:p>
              </w:tc>
              <w:tc>
                <w:tcPr>
                  <w:tcW w:w="1276" w:type="dxa"/>
                  <w:tcBorders>
                    <w:top w:val="single" w:sz="4" w:space="0" w:color="auto"/>
                    <w:left w:val="single" w:sz="4" w:space="0" w:color="auto"/>
                    <w:bottom w:val="single" w:sz="12" w:space="0" w:color="auto"/>
                    <w:right w:val="single" w:sz="4" w:space="0" w:color="auto"/>
                  </w:tcBorders>
                  <w:vAlign w:val="center"/>
                </w:tcPr>
                <w:p w:rsidR="003760ED" w:rsidRPr="001469B3" w:rsidRDefault="003760ED" w:rsidP="003760ED">
                  <w:pPr>
                    <w:spacing w:after="0"/>
                    <w:jc w:val="center"/>
                    <w:rPr>
                      <w:rFonts w:ascii="Times New Roman" w:eastAsia="宋体" w:hAnsi="Times New Roman" w:cs="宋体"/>
                      <w:color w:val="000000"/>
                      <w:sz w:val="21"/>
                      <w:szCs w:val="21"/>
                    </w:rPr>
                  </w:pPr>
                  <w:r w:rsidRPr="00DD3E9C">
                    <w:rPr>
                      <w:rFonts w:ascii="Times New Roman" w:eastAsia="宋体" w:hAnsi="Times New Roman" w:cs="宋体" w:hint="eastAsia"/>
                      <w:color w:val="000000"/>
                      <w:sz w:val="21"/>
                      <w:szCs w:val="21"/>
                    </w:rPr>
                    <w:t>玻璃透镜</w:t>
                  </w:r>
                </w:p>
              </w:tc>
              <w:tc>
                <w:tcPr>
                  <w:tcW w:w="1560" w:type="dxa"/>
                  <w:tcBorders>
                    <w:top w:val="single" w:sz="4" w:space="0" w:color="auto"/>
                    <w:left w:val="single" w:sz="4" w:space="0" w:color="auto"/>
                    <w:bottom w:val="single" w:sz="12" w:space="0" w:color="auto"/>
                    <w:right w:val="single" w:sz="4" w:space="0" w:color="auto"/>
                  </w:tcBorders>
                  <w:vAlign w:val="center"/>
                </w:tcPr>
                <w:p w:rsidR="003760ED" w:rsidRPr="001469B3" w:rsidRDefault="003760ED" w:rsidP="00946024">
                  <w:pPr>
                    <w:spacing w:after="0"/>
                    <w:jc w:val="center"/>
                    <w:rPr>
                      <w:rFonts w:ascii="Times New Roman" w:eastAsia="宋体" w:hAnsi="Times New Roman" w:cs="宋体"/>
                      <w:color w:val="000000"/>
                      <w:sz w:val="21"/>
                      <w:szCs w:val="21"/>
                    </w:rPr>
                  </w:pPr>
                  <w:r w:rsidRPr="00DD3E9C">
                    <w:rPr>
                      <w:rFonts w:ascii="Times New Roman" w:eastAsia="宋体" w:hAnsi="Times New Roman" w:cs="宋体" w:hint="eastAsia"/>
                      <w:color w:val="000000"/>
                      <w:sz w:val="21"/>
                      <w:szCs w:val="21"/>
                    </w:rPr>
                    <w:t>1</w:t>
                  </w:r>
                  <w:r w:rsidR="00946024">
                    <w:rPr>
                      <w:rFonts w:ascii="Times New Roman" w:eastAsia="宋体" w:hAnsi="Times New Roman" w:cs="宋体" w:hint="eastAsia"/>
                      <w:color w:val="000000"/>
                      <w:sz w:val="21"/>
                      <w:szCs w:val="21"/>
                    </w:rPr>
                    <w:t>80</w:t>
                  </w:r>
                  <w:r w:rsidRPr="00DD3E9C">
                    <w:rPr>
                      <w:rFonts w:ascii="Times New Roman" w:eastAsia="宋体" w:hAnsi="Times New Roman" w:cs="宋体" w:hint="eastAsia"/>
                      <w:color w:val="000000"/>
                      <w:sz w:val="21"/>
                      <w:szCs w:val="21"/>
                    </w:rPr>
                    <w:t>万只</w:t>
                  </w:r>
                </w:p>
              </w:tc>
              <w:tc>
                <w:tcPr>
                  <w:tcW w:w="1559" w:type="dxa"/>
                  <w:tcBorders>
                    <w:top w:val="single" w:sz="4" w:space="0" w:color="auto"/>
                    <w:left w:val="single" w:sz="4" w:space="0" w:color="auto"/>
                    <w:bottom w:val="single" w:sz="12" w:space="0" w:color="auto"/>
                    <w:right w:val="single" w:sz="4" w:space="0" w:color="auto"/>
                  </w:tcBorders>
                  <w:vAlign w:val="center"/>
                </w:tcPr>
                <w:p w:rsidR="003760ED" w:rsidRDefault="003760ED" w:rsidP="00946024">
                  <w:pPr>
                    <w:pStyle w:val="TableParagraph"/>
                    <w:spacing w:before="1" w:after="0"/>
                    <w:jc w:val="center"/>
                    <w:rPr>
                      <w:rFonts w:ascii="Times New Roman" w:hAnsi="Times New Roman" w:cs="Times New Roman"/>
                      <w:sz w:val="21"/>
                      <w:szCs w:val="21"/>
                    </w:rPr>
                  </w:pPr>
                  <w:r w:rsidRPr="00DD3E9C">
                    <w:rPr>
                      <w:rFonts w:ascii="Times New Roman" w:hAnsi="Times New Roman" w:hint="eastAsia"/>
                      <w:color w:val="000000"/>
                      <w:sz w:val="21"/>
                      <w:szCs w:val="21"/>
                    </w:rPr>
                    <w:t>1</w:t>
                  </w:r>
                  <w:r w:rsidR="00946024">
                    <w:rPr>
                      <w:rFonts w:ascii="Times New Roman" w:hAnsi="Times New Roman" w:hint="eastAsia"/>
                      <w:color w:val="000000"/>
                      <w:sz w:val="21"/>
                      <w:szCs w:val="21"/>
                    </w:rPr>
                    <w:t>80</w:t>
                  </w:r>
                  <w:r w:rsidRPr="00DD3E9C">
                    <w:rPr>
                      <w:rFonts w:ascii="Times New Roman" w:hAnsi="Times New Roman" w:hint="eastAsia"/>
                      <w:color w:val="000000"/>
                      <w:sz w:val="21"/>
                      <w:szCs w:val="21"/>
                    </w:rPr>
                    <w:t>万只</w:t>
                  </w:r>
                </w:p>
              </w:tc>
              <w:tc>
                <w:tcPr>
                  <w:tcW w:w="1203" w:type="dxa"/>
                  <w:tcBorders>
                    <w:top w:val="single" w:sz="4" w:space="0" w:color="auto"/>
                    <w:left w:val="single" w:sz="4" w:space="0" w:color="auto"/>
                    <w:bottom w:val="single" w:sz="12" w:space="0" w:color="auto"/>
                  </w:tcBorders>
                  <w:vAlign w:val="center"/>
                </w:tcPr>
                <w:p w:rsidR="003760ED" w:rsidRPr="00075921" w:rsidRDefault="00946024" w:rsidP="003760ED">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5280</w:t>
                  </w:r>
                  <w:r w:rsidR="003760ED" w:rsidRPr="00DD3E9C">
                    <w:rPr>
                      <w:rFonts w:ascii="Times New Roman" w:hAnsi="Times New Roman" w:hint="eastAsia"/>
                      <w:color w:val="000000"/>
                      <w:sz w:val="21"/>
                      <w:szCs w:val="21"/>
                    </w:rPr>
                    <w:t>只</w:t>
                  </w:r>
                </w:p>
              </w:tc>
              <w:tc>
                <w:tcPr>
                  <w:tcW w:w="1203" w:type="dxa"/>
                  <w:tcBorders>
                    <w:top w:val="single" w:sz="4" w:space="0" w:color="auto"/>
                    <w:left w:val="single" w:sz="4" w:space="0" w:color="auto"/>
                    <w:bottom w:val="single" w:sz="12" w:space="0" w:color="auto"/>
                  </w:tcBorders>
                  <w:vAlign w:val="center"/>
                </w:tcPr>
                <w:p w:rsidR="003760ED" w:rsidRPr="00075921" w:rsidRDefault="003760ED" w:rsidP="003760ED">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88</w:t>
                  </w:r>
                </w:p>
              </w:tc>
              <w:tc>
                <w:tcPr>
                  <w:tcW w:w="1203" w:type="dxa"/>
                  <w:tcBorders>
                    <w:top w:val="single" w:sz="4" w:space="0" w:color="auto"/>
                    <w:left w:val="single" w:sz="4" w:space="0" w:color="auto"/>
                    <w:bottom w:val="single" w:sz="12" w:space="0" w:color="auto"/>
                  </w:tcBorders>
                  <w:vAlign w:val="center"/>
                </w:tcPr>
                <w:p w:rsidR="003760ED" w:rsidRPr="00075921" w:rsidRDefault="00946024" w:rsidP="003760ED">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5820</w:t>
                  </w:r>
                  <w:r w:rsidR="003760ED" w:rsidRPr="00DD3E9C">
                    <w:rPr>
                      <w:rFonts w:ascii="Times New Roman" w:hAnsi="Times New Roman" w:hint="eastAsia"/>
                      <w:color w:val="000000"/>
                      <w:sz w:val="21"/>
                      <w:szCs w:val="21"/>
                    </w:rPr>
                    <w:t>只</w:t>
                  </w:r>
                </w:p>
              </w:tc>
              <w:tc>
                <w:tcPr>
                  <w:tcW w:w="1204" w:type="dxa"/>
                  <w:tcBorders>
                    <w:top w:val="single" w:sz="4" w:space="0" w:color="auto"/>
                    <w:left w:val="single" w:sz="4" w:space="0" w:color="auto"/>
                    <w:bottom w:val="single" w:sz="12" w:space="0" w:color="auto"/>
                  </w:tcBorders>
                  <w:vAlign w:val="center"/>
                </w:tcPr>
                <w:p w:rsidR="003760ED" w:rsidRPr="00075921" w:rsidRDefault="003760ED" w:rsidP="003760ED">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97</w:t>
                  </w:r>
                </w:p>
              </w:tc>
            </w:tr>
          </w:tbl>
          <w:p w:rsidR="009D4AD7" w:rsidRPr="00274819" w:rsidRDefault="009D4AD7" w:rsidP="00FC18C8">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F43DE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43DE5" w:rsidRPr="00274819" w:rsidRDefault="003760ED" w:rsidP="003760ED">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12</w:t>
                  </w:r>
                  <w:r w:rsidR="00F43DE5"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6</w:t>
                  </w:r>
                  <w:r w:rsidR="00F43DE5"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F43DE5" w:rsidRPr="00075921" w:rsidRDefault="003760ED" w:rsidP="00C87303">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2.5</w:t>
                  </w:r>
                </w:p>
              </w:tc>
              <w:tc>
                <w:tcPr>
                  <w:tcW w:w="1826" w:type="dxa"/>
                  <w:tcBorders>
                    <w:top w:val="single" w:sz="4" w:space="0" w:color="auto"/>
                    <w:left w:val="single" w:sz="4" w:space="0" w:color="auto"/>
                    <w:bottom w:val="single" w:sz="4" w:space="0" w:color="auto"/>
                    <w:right w:val="single" w:sz="4" w:space="0" w:color="auto"/>
                  </w:tcBorders>
                  <w:vAlign w:val="center"/>
                </w:tcPr>
                <w:p w:rsidR="00F43DE5" w:rsidRPr="00274819" w:rsidRDefault="00F43DE5" w:rsidP="005241AF">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1767" w:type="dxa"/>
                  <w:tcBorders>
                    <w:top w:val="single" w:sz="4" w:space="0" w:color="auto"/>
                    <w:left w:val="single" w:sz="4" w:space="0" w:color="auto"/>
                    <w:bottom w:val="single" w:sz="4" w:space="0" w:color="auto"/>
                    <w:right w:val="single" w:sz="4" w:space="0" w:color="auto"/>
                  </w:tcBorders>
                  <w:vAlign w:val="center"/>
                </w:tcPr>
                <w:p w:rsidR="00F43DE5" w:rsidRPr="00274819" w:rsidRDefault="00F43DE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43DE5" w:rsidRPr="00274819" w:rsidRDefault="00F43DE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43DE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43DE5" w:rsidRPr="00274819" w:rsidRDefault="003760ED" w:rsidP="003760ED">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12</w:t>
                  </w:r>
                  <w:r w:rsidR="00F43DE5"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7</w:t>
                  </w:r>
                  <w:r w:rsidR="00F43DE5"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F43DE5" w:rsidRPr="00075921" w:rsidRDefault="003760ED" w:rsidP="00C87303">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w:t>
                  </w:r>
                  <w:r w:rsidR="00F43DE5">
                    <w:rPr>
                      <w:rFonts w:ascii="Times New Roman" w:hAnsi="Times New Roman" w:cs="Times New Roman" w:hint="eastAsia"/>
                      <w:sz w:val="21"/>
                      <w:szCs w:val="21"/>
                    </w:rPr>
                    <w:t>.5</w:t>
                  </w:r>
                </w:p>
              </w:tc>
              <w:tc>
                <w:tcPr>
                  <w:tcW w:w="1826" w:type="dxa"/>
                  <w:tcBorders>
                    <w:top w:val="single" w:sz="4" w:space="0" w:color="auto"/>
                    <w:left w:val="single" w:sz="4" w:space="0" w:color="auto"/>
                    <w:bottom w:val="single" w:sz="4" w:space="0" w:color="auto"/>
                    <w:right w:val="single" w:sz="4" w:space="0" w:color="auto"/>
                  </w:tcBorders>
                  <w:vAlign w:val="center"/>
                </w:tcPr>
                <w:p w:rsidR="00F43DE5" w:rsidRPr="00274819" w:rsidRDefault="00F43DE5" w:rsidP="005241AF">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1767" w:type="dxa"/>
                  <w:tcBorders>
                    <w:top w:val="single" w:sz="4" w:space="0" w:color="auto"/>
                    <w:left w:val="single" w:sz="4" w:space="0" w:color="auto"/>
                    <w:bottom w:val="single" w:sz="4" w:space="0" w:color="auto"/>
                    <w:right w:val="single" w:sz="4" w:space="0" w:color="auto"/>
                  </w:tcBorders>
                  <w:vAlign w:val="center"/>
                </w:tcPr>
                <w:p w:rsidR="00F43DE5" w:rsidRPr="00274819" w:rsidRDefault="00F43DE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43DE5" w:rsidRPr="00274819" w:rsidRDefault="00F43DE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43DE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43DE5" w:rsidRPr="00274819" w:rsidRDefault="00F43DE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F43DE5" w:rsidRPr="00075921" w:rsidRDefault="003760ED" w:rsidP="00C87303">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5.0</w:t>
                  </w:r>
                </w:p>
              </w:tc>
              <w:tc>
                <w:tcPr>
                  <w:tcW w:w="1826" w:type="dxa"/>
                  <w:tcBorders>
                    <w:top w:val="single" w:sz="4" w:space="0" w:color="auto"/>
                    <w:left w:val="single" w:sz="4" w:space="0" w:color="auto"/>
                    <w:bottom w:val="single" w:sz="4" w:space="0" w:color="auto"/>
                    <w:right w:val="single" w:sz="4" w:space="0" w:color="auto"/>
                  </w:tcBorders>
                  <w:vAlign w:val="center"/>
                </w:tcPr>
                <w:p w:rsidR="00F43DE5" w:rsidRPr="00274819" w:rsidRDefault="00F43DE5" w:rsidP="005241AF">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1767" w:type="dxa"/>
                  <w:tcBorders>
                    <w:top w:val="single" w:sz="4" w:space="0" w:color="auto"/>
                    <w:left w:val="single" w:sz="4" w:space="0" w:color="auto"/>
                    <w:bottom w:val="single" w:sz="4" w:space="0" w:color="auto"/>
                    <w:right w:val="single" w:sz="4" w:space="0" w:color="auto"/>
                  </w:tcBorders>
                  <w:vAlign w:val="center"/>
                </w:tcPr>
                <w:p w:rsidR="00F43DE5" w:rsidRPr="00274819" w:rsidRDefault="00F43DE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43DE5" w:rsidRPr="00274819" w:rsidRDefault="00F43DE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43DE5"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F43DE5" w:rsidRPr="00274819" w:rsidRDefault="00F43DE5">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F43DE5" w:rsidRPr="00075921" w:rsidRDefault="003760ED" w:rsidP="00C87303">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750</w:t>
                  </w:r>
                </w:p>
              </w:tc>
              <w:tc>
                <w:tcPr>
                  <w:tcW w:w="1826" w:type="dxa"/>
                  <w:tcBorders>
                    <w:top w:val="single" w:sz="4" w:space="0" w:color="auto"/>
                    <w:left w:val="single" w:sz="4" w:space="0" w:color="auto"/>
                    <w:bottom w:val="single" w:sz="12" w:space="0" w:color="auto"/>
                    <w:right w:val="single" w:sz="4" w:space="0" w:color="auto"/>
                  </w:tcBorders>
                  <w:vAlign w:val="center"/>
                </w:tcPr>
                <w:p w:rsidR="00F43DE5" w:rsidRPr="00274819" w:rsidRDefault="00F43DE5" w:rsidP="005241AF">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1767" w:type="dxa"/>
                  <w:tcBorders>
                    <w:top w:val="single" w:sz="4" w:space="0" w:color="auto"/>
                    <w:left w:val="single" w:sz="4" w:space="0" w:color="auto"/>
                    <w:bottom w:val="single" w:sz="12" w:space="0" w:color="auto"/>
                    <w:right w:val="single" w:sz="4" w:space="0" w:color="auto"/>
                  </w:tcBorders>
                  <w:vAlign w:val="center"/>
                </w:tcPr>
                <w:p w:rsidR="00F43DE5" w:rsidRPr="00274819" w:rsidRDefault="00F43DE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F43DE5" w:rsidRPr="00274819" w:rsidRDefault="00F43DE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FC18C8">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3760ED"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3760ED" w:rsidRPr="00274819" w:rsidRDefault="003760ED" w:rsidP="00FC18C8">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12</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6</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3760ED" w:rsidRPr="00075921" w:rsidRDefault="003760ED" w:rsidP="00C87303">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2.0</w:t>
                  </w:r>
                </w:p>
              </w:tc>
            </w:tr>
            <w:tr w:rsidR="003760ED"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3760ED" w:rsidRPr="00274819" w:rsidRDefault="003760ED" w:rsidP="00FC18C8">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12</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7</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3760ED" w:rsidRPr="00075921" w:rsidRDefault="003760ED" w:rsidP="00C87303">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2.0</w:t>
                  </w:r>
                </w:p>
              </w:tc>
            </w:tr>
            <w:tr w:rsidR="00484CAB"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484CAB" w:rsidRPr="00274819" w:rsidRDefault="00484CAB">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484CAB" w:rsidRPr="00075921" w:rsidRDefault="003760ED" w:rsidP="00C87303">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4.0</w:t>
                  </w:r>
                </w:p>
              </w:tc>
            </w:tr>
            <w:tr w:rsidR="00484CAB"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484CAB" w:rsidRPr="00274819" w:rsidRDefault="00484CAB"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484CAB" w:rsidRPr="00075921" w:rsidRDefault="00F43DE5" w:rsidP="003760ED">
                  <w:pPr>
                    <w:pStyle w:val="TableParagraph"/>
                    <w:spacing w:before="1" w:after="0"/>
                    <w:jc w:val="center"/>
                    <w:rPr>
                      <w:rFonts w:ascii="Times New Roman" w:hAnsi="Times New Roman" w:cs="Times New Roman"/>
                      <w:sz w:val="21"/>
                      <w:szCs w:val="21"/>
                    </w:rPr>
                  </w:pPr>
                  <w:r>
                    <w:rPr>
                      <w:rFonts w:ascii="Times New Roman" w:hAnsi="Times New Roman" w:cs="Times New Roman" w:hint="eastAsia"/>
                      <w:sz w:val="21"/>
                      <w:szCs w:val="21"/>
                    </w:rPr>
                    <w:t>6</w:t>
                  </w:r>
                  <w:r w:rsidR="003760ED">
                    <w:rPr>
                      <w:rFonts w:ascii="Times New Roman" w:hAnsi="Times New Roman" w:cs="Times New Roman" w:hint="eastAsia"/>
                      <w:sz w:val="21"/>
                      <w:szCs w:val="21"/>
                    </w:rPr>
                    <w:t>00</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FC18C8">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w:t>
            </w:r>
            <w:r w:rsidR="003760ED" w:rsidRPr="003760ED">
              <w:rPr>
                <w:rFonts w:ascii="宋体" w:eastAsia="宋体" w:hAnsi="宋体" w:cs="宋体"/>
                <w:sz w:val="24"/>
                <w:szCs w:val="24"/>
              </w:rPr>
              <w:t>江苏</w:t>
            </w:r>
            <w:r w:rsidR="003760ED" w:rsidRPr="003760ED">
              <w:rPr>
                <w:rFonts w:ascii="宋体" w:eastAsia="宋体" w:hAnsi="宋体" w:cs="宋体" w:hint="eastAsia"/>
                <w:sz w:val="24"/>
                <w:szCs w:val="24"/>
              </w:rPr>
              <w:t>环科检测</w:t>
            </w:r>
            <w:r w:rsidR="003760ED" w:rsidRPr="003760ED">
              <w:rPr>
                <w:rFonts w:ascii="宋体" w:eastAsia="宋体" w:hAnsi="宋体" w:cs="宋体"/>
                <w:sz w:val="24"/>
                <w:szCs w:val="24"/>
              </w:rPr>
              <w:t>有限公司</w:t>
            </w:r>
            <w:r w:rsidRPr="003760ED">
              <w:rPr>
                <w:rFonts w:ascii="宋体" w:eastAsia="宋体" w:hAnsi="宋体" w:cs="宋体"/>
                <w:sz w:val="24"/>
                <w:szCs w:val="24"/>
              </w:rPr>
              <w:t>报</w:t>
            </w:r>
            <w:r w:rsidRPr="00537877">
              <w:rPr>
                <w:rFonts w:ascii="Times New Roman" w:eastAsia="宋体" w:hAnsi="宋体" w:cs="Times New Roman"/>
                <w:sz w:val="24"/>
                <w:szCs w:val="24"/>
              </w:rPr>
              <w:t>告编号为</w:t>
            </w:r>
            <w:r w:rsidR="003760ED" w:rsidRPr="00537877">
              <w:rPr>
                <w:rFonts w:ascii="Times New Roman" w:eastAsia="宋体" w:hAnsi="Times New Roman" w:cs="Times New Roman"/>
                <w:sz w:val="24"/>
                <w:szCs w:val="24"/>
              </w:rPr>
              <w:t>HKYS211124FO</w:t>
            </w:r>
            <w:r w:rsidRPr="00537877">
              <w:rPr>
                <w:rFonts w:ascii="Times New Roman" w:eastAsia="宋体" w:hAnsi="宋体" w:cs="Times New Roman"/>
                <w:sz w:val="24"/>
                <w:szCs w:val="24"/>
              </w:rPr>
              <w:t>的监</w:t>
            </w:r>
            <w:r w:rsidRPr="003760ED">
              <w:rPr>
                <w:rFonts w:ascii="宋体" w:eastAsia="宋体" w:hAnsi="宋体" w:cs="宋体" w:hint="eastAsia"/>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1959B3" w:rsidTr="00BF6141">
              <w:trPr>
                <w:trHeight w:val="397"/>
                <w:jc w:val="center"/>
              </w:trPr>
              <w:tc>
                <w:tcPr>
                  <w:tcW w:w="68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标准</w:t>
                  </w:r>
                </w:p>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评价</w:t>
                  </w:r>
                </w:p>
              </w:tc>
            </w:tr>
            <w:tr w:rsidR="00BF6141" w:rsidRPr="001959B3" w:rsidTr="00BF6141">
              <w:trPr>
                <w:trHeight w:val="397"/>
                <w:jc w:val="center"/>
              </w:trPr>
              <w:tc>
                <w:tcPr>
                  <w:tcW w:w="680" w:type="dxa"/>
                  <w:vMerge/>
                  <w:vAlign w:val="center"/>
                </w:tcPr>
                <w:p w:rsidR="00BF6141" w:rsidRPr="001959B3" w:rsidRDefault="00BF6141" w:rsidP="00BF6141">
                  <w:pPr>
                    <w:spacing w:after="0"/>
                    <w:jc w:val="center"/>
                    <w:rPr>
                      <w:b/>
                      <w:bCs/>
                      <w:color w:val="000000"/>
                      <w:sz w:val="21"/>
                      <w:szCs w:val="21"/>
                    </w:rPr>
                  </w:pPr>
                </w:p>
              </w:tc>
              <w:tc>
                <w:tcPr>
                  <w:tcW w:w="799" w:type="dxa"/>
                  <w:vMerge/>
                  <w:vAlign w:val="center"/>
                </w:tcPr>
                <w:p w:rsidR="00BF6141" w:rsidRPr="001959B3" w:rsidRDefault="00BF6141" w:rsidP="00BF6141">
                  <w:pPr>
                    <w:spacing w:after="0"/>
                    <w:jc w:val="center"/>
                    <w:rPr>
                      <w:b/>
                      <w:bCs/>
                      <w:color w:val="000000"/>
                      <w:sz w:val="21"/>
                      <w:szCs w:val="21"/>
                    </w:rPr>
                  </w:pPr>
                </w:p>
              </w:tc>
              <w:tc>
                <w:tcPr>
                  <w:tcW w:w="1015" w:type="dxa"/>
                  <w:vMerge/>
                  <w:vAlign w:val="center"/>
                </w:tcPr>
                <w:p w:rsidR="00BF6141" w:rsidRPr="001959B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1959B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1959B3">
                    <w:rPr>
                      <w:rFonts w:ascii="Times New Roman" w:eastAsia="宋体" w:hAnsi="Times New Roman" w:cs="Times New Roman"/>
                      <w:b/>
                      <w:color w:val="000000"/>
                      <w:sz w:val="21"/>
                      <w:szCs w:val="21"/>
                    </w:rPr>
                    <w:t>均值或范围</w:t>
                  </w:r>
                </w:p>
              </w:tc>
              <w:tc>
                <w:tcPr>
                  <w:tcW w:w="710" w:type="dxa"/>
                  <w:vMerge/>
                  <w:vAlign w:val="center"/>
                </w:tcPr>
                <w:p w:rsidR="00BF6141" w:rsidRPr="001959B3" w:rsidRDefault="00BF6141" w:rsidP="00BF6141">
                  <w:pPr>
                    <w:spacing w:after="0"/>
                    <w:jc w:val="center"/>
                    <w:rPr>
                      <w:b/>
                      <w:bCs/>
                      <w:color w:val="000000"/>
                      <w:sz w:val="21"/>
                      <w:szCs w:val="21"/>
                    </w:rPr>
                  </w:pPr>
                </w:p>
              </w:tc>
              <w:tc>
                <w:tcPr>
                  <w:tcW w:w="707" w:type="dxa"/>
                  <w:vMerge/>
                  <w:vAlign w:val="center"/>
                </w:tcPr>
                <w:p w:rsidR="00BF6141" w:rsidRPr="001959B3" w:rsidRDefault="00BF6141" w:rsidP="00BF6141">
                  <w:pPr>
                    <w:spacing w:after="0"/>
                    <w:jc w:val="center"/>
                    <w:rPr>
                      <w:b/>
                      <w:bCs/>
                      <w:color w:val="000000"/>
                      <w:sz w:val="21"/>
                      <w:szCs w:val="21"/>
                    </w:rPr>
                  </w:pPr>
                </w:p>
              </w:tc>
            </w:tr>
            <w:tr w:rsidR="00807155" w:rsidRPr="001959B3" w:rsidTr="00BF6141">
              <w:trPr>
                <w:trHeight w:val="397"/>
                <w:jc w:val="center"/>
              </w:trPr>
              <w:tc>
                <w:tcPr>
                  <w:tcW w:w="680" w:type="dxa"/>
                  <w:vMerge w:val="restart"/>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污水排口</w:t>
                  </w:r>
                </w:p>
              </w:tc>
              <w:tc>
                <w:tcPr>
                  <w:tcW w:w="799" w:type="dxa"/>
                  <w:vMerge w:val="restart"/>
                  <w:vAlign w:val="center"/>
                </w:tcPr>
                <w:p w:rsidR="00807155" w:rsidRPr="001959B3" w:rsidRDefault="00807155"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sidRPr="001959B3">
                    <w:rPr>
                      <w:rFonts w:ascii="Times New Roman" w:eastAsia="宋体" w:hAnsi="Times New Roman" w:cs="Times New Roman"/>
                      <w:sz w:val="21"/>
                      <w:szCs w:val="21"/>
                    </w:rPr>
                    <w:t>月</w:t>
                  </w:r>
                </w:p>
                <w:p w:rsidR="00807155" w:rsidRPr="001959B3" w:rsidRDefault="00807155"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w:t>
                  </w:r>
                  <w:r w:rsidRPr="001959B3">
                    <w:rPr>
                      <w:rFonts w:ascii="Times New Roman" w:eastAsia="宋体" w:hAnsi="Times New Roman" w:cs="Times New Roman"/>
                      <w:sz w:val="21"/>
                      <w:szCs w:val="21"/>
                    </w:rPr>
                    <w:t>日</w:t>
                  </w: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tcBorders>
                    <w:top w:val="single" w:sz="4" w:space="0" w:color="auto"/>
                  </w:tcBorders>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400</w:t>
                  </w:r>
                </w:p>
              </w:tc>
              <w:tc>
                <w:tcPr>
                  <w:tcW w:w="986" w:type="dxa"/>
                  <w:tcBorders>
                    <w:top w:val="single" w:sz="4" w:space="0" w:color="auto"/>
                  </w:tcBorders>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379</w:t>
                  </w:r>
                </w:p>
              </w:tc>
              <w:tc>
                <w:tcPr>
                  <w:tcW w:w="987" w:type="dxa"/>
                  <w:tcBorders>
                    <w:top w:val="single" w:sz="4" w:space="0" w:color="auto"/>
                  </w:tcBorders>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383</w:t>
                  </w:r>
                </w:p>
              </w:tc>
              <w:tc>
                <w:tcPr>
                  <w:tcW w:w="986" w:type="dxa"/>
                  <w:tcBorders>
                    <w:top w:val="single" w:sz="4" w:space="0" w:color="auto"/>
                  </w:tcBorders>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399</w:t>
                  </w:r>
                </w:p>
              </w:tc>
              <w:tc>
                <w:tcPr>
                  <w:tcW w:w="1216" w:type="dxa"/>
                  <w:tcBorders>
                    <w:top w:val="single" w:sz="4" w:space="0" w:color="auto"/>
                  </w:tcBorders>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390</w:t>
                  </w:r>
                </w:p>
              </w:tc>
              <w:tc>
                <w:tcPr>
                  <w:tcW w:w="710" w:type="dxa"/>
                  <w:vAlign w:val="center"/>
                </w:tcPr>
                <w:p w:rsidR="00807155" w:rsidRPr="001959B3" w:rsidRDefault="00807155" w:rsidP="00C8730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807155" w:rsidRPr="001959B3" w:rsidRDefault="00807155" w:rsidP="00C8730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62</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66</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70</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71</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67</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23.8</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19.7</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14.1</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20.7</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19.6</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2.27</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2.13</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2.09</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2.41</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2.22</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33.5</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37.6</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28.9</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27.4</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31.8</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sz w:val="21"/>
                      <w:szCs w:val="21"/>
                    </w:rPr>
                    <w:t>pH</w:t>
                  </w:r>
                  <w:r w:rsidRPr="00807155">
                    <w:rPr>
                      <w:rFonts w:ascii="Times New Roman" w:eastAsia="宋体" w:hAnsi="Times New Roman" w:cs="Times New Roman"/>
                      <w:sz w:val="21"/>
                      <w:szCs w:val="21"/>
                    </w:rPr>
                    <w:t>值</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8.1</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8.0</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8.0</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8.1</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8.0~8.1</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6~9</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restart"/>
                  <w:vAlign w:val="center"/>
                </w:tcPr>
                <w:p w:rsidR="00807155" w:rsidRPr="001959B3" w:rsidRDefault="00807155"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w:t>
                  </w:r>
                  <w:r w:rsidRPr="001959B3">
                    <w:rPr>
                      <w:rFonts w:ascii="Times New Roman" w:eastAsia="宋体" w:hAnsi="Times New Roman" w:cs="Times New Roman"/>
                      <w:sz w:val="21"/>
                      <w:szCs w:val="21"/>
                    </w:rPr>
                    <w:t>月</w:t>
                  </w:r>
                </w:p>
                <w:p w:rsidR="00807155" w:rsidRPr="001959B3" w:rsidRDefault="00807155" w:rsidP="00BF6141">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w:t>
                  </w:r>
                  <w:r w:rsidRPr="001959B3">
                    <w:rPr>
                      <w:rFonts w:ascii="Times New Roman" w:eastAsia="宋体" w:hAnsi="Times New Roman" w:cs="Times New Roman"/>
                      <w:sz w:val="21"/>
                      <w:szCs w:val="21"/>
                    </w:rPr>
                    <w:t>日</w:t>
                  </w: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化学</w:t>
                  </w:r>
                </w:p>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需氧量</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389</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392</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406</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384</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393</w:t>
                  </w:r>
                </w:p>
              </w:tc>
              <w:tc>
                <w:tcPr>
                  <w:tcW w:w="710" w:type="dxa"/>
                  <w:vAlign w:val="center"/>
                </w:tcPr>
                <w:p w:rsidR="00807155" w:rsidRPr="001959B3" w:rsidRDefault="00807155" w:rsidP="00C8730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500</w:t>
                  </w:r>
                </w:p>
              </w:tc>
              <w:tc>
                <w:tcPr>
                  <w:tcW w:w="707" w:type="dxa"/>
                  <w:vAlign w:val="center"/>
                </w:tcPr>
                <w:p w:rsidR="00807155" w:rsidRPr="001959B3" w:rsidRDefault="00807155" w:rsidP="00C87303">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悬浮物</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65</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63</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71</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60</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65</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400</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氨氮</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22.2</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24.3</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18.2</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19.1</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21.0</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45</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总磷</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2.09</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2.19</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1.91</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2.12</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2.08</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8</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总氮</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28.4</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31.9</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27.3</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34.0</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30.4</w:t>
                  </w:r>
                </w:p>
              </w:tc>
              <w:tc>
                <w:tcPr>
                  <w:tcW w:w="710"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hint="eastAsia"/>
                      <w:sz w:val="21"/>
                      <w:szCs w:val="21"/>
                    </w:rPr>
                    <w:t>70</w:t>
                  </w:r>
                </w:p>
              </w:tc>
              <w:tc>
                <w:tcPr>
                  <w:tcW w:w="707" w:type="dxa"/>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BF6141">
              <w:trPr>
                <w:trHeight w:val="283"/>
                <w:jc w:val="center"/>
              </w:trPr>
              <w:tc>
                <w:tcPr>
                  <w:tcW w:w="680"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799" w:type="dxa"/>
                  <w:vMerge/>
                  <w:vAlign w:val="center"/>
                </w:tcPr>
                <w:p w:rsidR="00807155" w:rsidRPr="001959B3" w:rsidRDefault="00807155" w:rsidP="00BF6141">
                  <w:pPr>
                    <w:spacing w:after="0"/>
                    <w:jc w:val="center"/>
                    <w:rPr>
                      <w:rFonts w:ascii="Times New Roman" w:eastAsia="宋体" w:hAnsi="Times New Roman" w:cs="Times New Roman"/>
                      <w:sz w:val="21"/>
                      <w:szCs w:val="21"/>
                    </w:rPr>
                  </w:pPr>
                </w:p>
              </w:tc>
              <w:tc>
                <w:tcPr>
                  <w:tcW w:w="1015" w:type="dxa"/>
                  <w:vAlign w:val="center"/>
                </w:tcPr>
                <w:p w:rsidR="00807155" w:rsidRPr="001959B3"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sz w:val="21"/>
                      <w:szCs w:val="21"/>
                    </w:rPr>
                    <w:t>pH</w:t>
                  </w:r>
                  <w:r w:rsidRPr="00807155">
                    <w:rPr>
                      <w:rFonts w:ascii="Times New Roman" w:eastAsia="宋体" w:hAnsi="Times New Roman" w:cs="Times New Roman"/>
                      <w:sz w:val="21"/>
                      <w:szCs w:val="21"/>
                    </w:rPr>
                    <w:t>值</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8.0</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8.1</w:t>
                  </w:r>
                </w:p>
              </w:tc>
              <w:tc>
                <w:tcPr>
                  <w:tcW w:w="987"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8.1</w:t>
                  </w:r>
                </w:p>
              </w:tc>
              <w:tc>
                <w:tcPr>
                  <w:tcW w:w="986" w:type="dxa"/>
                  <w:vAlign w:val="center"/>
                </w:tcPr>
                <w:p w:rsidR="00807155" w:rsidRPr="00807155" w:rsidRDefault="00807155" w:rsidP="00807155">
                  <w:pPr>
                    <w:spacing w:after="0"/>
                    <w:jc w:val="center"/>
                    <w:rPr>
                      <w:rFonts w:ascii="Times New Roman" w:eastAsia="宋体" w:hAnsi="Times New Roman" w:cs="Times New Roman"/>
                      <w:sz w:val="21"/>
                      <w:szCs w:val="21"/>
                    </w:rPr>
                  </w:pPr>
                  <w:r w:rsidRPr="00807155">
                    <w:rPr>
                      <w:rFonts w:ascii="Times New Roman" w:eastAsia="宋体" w:hAnsi="Times New Roman" w:cs="Times New Roman" w:hint="eastAsia"/>
                      <w:sz w:val="21"/>
                      <w:szCs w:val="21"/>
                    </w:rPr>
                    <w:t>8.0</w:t>
                  </w:r>
                </w:p>
              </w:tc>
              <w:tc>
                <w:tcPr>
                  <w:tcW w:w="1216" w:type="dxa"/>
                  <w:vAlign w:val="center"/>
                </w:tcPr>
                <w:p w:rsidR="00807155" w:rsidRPr="00807155" w:rsidRDefault="00320D93" w:rsidP="0080715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8.0~8.0</w:t>
                  </w:r>
                </w:p>
              </w:tc>
              <w:tc>
                <w:tcPr>
                  <w:tcW w:w="710" w:type="dxa"/>
                  <w:vAlign w:val="center"/>
                </w:tcPr>
                <w:p w:rsidR="00807155" w:rsidRPr="001959B3" w:rsidRDefault="00807155" w:rsidP="00FC18C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6~9</w:t>
                  </w:r>
                </w:p>
              </w:tc>
              <w:tc>
                <w:tcPr>
                  <w:tcW w:w="707" w:type="dxa"/>
                  <w:vAlign w:val="center"/>
                </w:tcPr>
                <w:p w:rsidR="00807155" w:rsidRPr="001959B3" w:rsidRDefault="00807155" w:rsidP="00FC18C8">
                  <w:pPr>
                    <w:spacing w:after="0"/>
                    <w:jc w:val="center"/>
                    <w:rPr>
                      <w:rFonts w:ascii="Times New Roman" w:eastAsia="宋体" w:hAnsi="Times New Roman" w:cs="Times New Roman"/>
                      <w:sz w:val="21"/>
                      <w:szCs w:val="21"/>
                    </w:rPr>
                  </w:pPr>
                  <w:r w:rsidRPr="001959B3">
                    <w:rPr>
                      <w:rFonts w:ascii="Times New Roman" w:eastAsia="宋体" w:hAnsi="Times New Roman" w:cs="Times New Roman"/>
                      <w:sz w:val="21"/>
                      <w:szCs w:val="21"/>
                    </w:rPr>
                    <w:t>达标</w:t>
                  </w:r>
                </w:p>
              </w:tc>
            </w:tr>
            <w:tr w:rsidR="00807155" w:rsidRPr="001959B3" w:rsidTr="004A74F4">
              <w:trPr>
                <w:trHeight w:val="283"/>
                <w:jc w:val="center"/>
              </w:trPr>
              <w:tc>
                <w:tcPr>
                  <w:tcW w:w="2494" w:type="dxa"/>
                  <w:gridSpan w:val="3"/>
                  <w:vAlign w:val="center"/>
                </w:tcPr>
                <w:p w:rsidR="00807155" w:rsidRPr="001959B3" w:rsidRDefault="00807155" w:rsidP="00BF6141">
                  <w:pPr>
                    <w:spacing w:after="0"/>
                    <w:jc w:val="center"/>
                    <w:rPr>
                      <w:rFonts w:ascii="Times New Roman" w:eastAsia="宋体" w:hAnsi="Times New Roman" w:cs="Times New Roman"/>
                      <w:sz w:val="21"/>
                      <w:szCs w:val="21"/>
                    </w:rPr>
                  </w:pPr>
                  <w:r w:rsidRPr="001959B3">
                    <w:rPr>
                      <w:rFonts w:ascii="Times New Roman" w:eastAsia="宋体" w:hAnsi="宋体" w:cs="Times New Roman" w:hint="eastAsia"/>
                      <w:color w:val="000000"/>
                      <w:sz w:val="21"/>
                      <w:szCs w:val="21"/>
                    </w:rPr>
                    <w:t>判定结果</w:t>
                  </w:r>
                </w:p>
              </w:tc>
              <w:tc>
                <w:tcPr>
                  <w:tcW w:w="6578" w:type="dxa"/>
                  <w:gridSpan w:val="7"/>
                  <w:vAlign w:val="center"/>
                </w:tcPr>
                <w:p w:rsidR="00807155" w:rsidRPr="001959B3" w:rsidRDefault="00807155" w:rsidP="005F33FD">
                  <w:pPr>
                    <w:spacing w:after="0"/>
                    <w:ind w:firstLineChars="200" w:firstLine="420"/>
                    <w:rPr>
                      <w:rFonts w:ascii="Times New Roman" w:eastAsia="宋体" w:hAnsi="Times New Roman" w:cs="Times New Roman"/>
                      <w:sz w:val="21"/>
                      <w:szCs w:val="21"/>
                    </w:rPr>
                  </w:pPr>
                  <w:r w:rsidRPr="001959B3">
                    <w:rPr>
                      <w:rFonts w:ascii="Times New Roman" w:eastAsia="宋体" w:hAnsi="宋体" w:cs="Times New Roman" w:hint="eastAsia"/>
                      <w:sz w:val="21"/>
                      <w:szCs w:val="21"/>
                    </w:rPr>
                    <w:t>本次监测因子</w:t>
                  </w:r>
                  <w:r w:rsidRPr="00807155">
                    <w:rPr>
                      <w:rFonts w:ascii="Times New Roman" w:eastAsia="宋体" w:hAnsi="Times New Roman" w:cs="Times New Roman"/>
                      <w:sz w:val="21"/>
                      <w:szCs w:val="21"/>
                    </w:rPr>
                    <w:t>pH</w:t>
                  </w:r>
                  <w:r w:rsidRPr="00807155">
                    <w:rPr>
                      <w:rFonts w:ascii="Times New Roman" w:eastAsia="宋体" w:hAnsi="Times New Roman" w:cs="Times New Roman"/>
                      <w:sz w:val="21"/>
                      <w:szCs w:val="21"/>
                    </w:rPr>
                    <w:t>值</w:t>
                  </w:r>
                  <w:r>
                    <w:rPr>
                      <w:rFonts w:ascii="Times New Roman" w:eastAsia="宋体" w:hAnsi="Times New Roman" w:cs="Times New Roman"/>
                      <w:sz w:val="21"/>
                      <w:szCs w:val="21"/>
                    </w:rPr>
                    <w:t>、</w:t>
                  </w:r>
                  <w:r w:rsidRPr="001959B3">
                    <w:rPr>
                      <w:rFonts w:ascii="Times New Roman" w:eastAsia="宋体" w:hAnsi="宋体" w:cs="Times New Roman" w:hint="eastAsia"/>
                      <w:sz w:val="21"/>
                      <w:szCs w:val="21"/>
                    </w:rPr>
                    <w:t>化学需氧量、悬浮物符合</w:t>
                  </w:r>
                  <w:r w:rsidRPr="001959B3">
                    <w:rPr>
                      <w:rFonts w:ascii="Times New Roman" w:eastAsia="宋体" w:hAnsi="Times New Roman" w:cs="Times New Roman"/>
                      <w:sz w:val="21"/>
                      <w:szCs w:val="21"/>
                    </w:rPr>
                    <w:t>GB 8987-1996</w:t>
                  </w:r>
                  <w:r w:rsidRPr="001959B3">
                    <w:rPr>
                      <w:rFonts w:ascii="Times New Roman" w:eastAsia="宋体" w:hAnsi="宋体" w:cs="Times New Roman" w:hint="eastAsia"/>
                      <w:sz w:val="21"/>
                      <w:szCs w:val="21"/>
                    </w:rPr>
                    <w:t>《污水综合排放标准》表</w:t>
                  </w:r>
                  <w:r w:rsidRPr="001959B3">
                    <w:rPr>
                      <w:rFonts w:ascii="Times New Roman" w:eastAsia="宋体" w:hAnsi="Times New Roman" w:cs="Times New Roman"/>
                      <w:sz w:val="21"/>
                      <w:szCs w:val="21"/>
                    </w:rPr>
                    <w:t>4</w:t>
                  </w:r>
                  <w:r w:rsidRPr="001959B3">
                    <w:rPr>
                      <w:rFonts w:ascii="Times New Roman" w:eastAsia="宋体" w:hAnsi="宋体" w:cs="Times New Roman" w:hint="eastAsia"/>
                      <w:sz w:val="21"/>
                      <w:szCs w:val="21"/>
                    </w:rPr>
                    <w:t>三级标准；氨氮、总磷和总氮符合</w:t>
                  </w:r>
                  <w:r w:rsidRPr="001959B3">
                    <w:rPr>
                      <w:rFonts w:ascii="Times New Roman" w:eastAsia="宋体" w:hAnsi="Times New Roman" w:cs="Times New Roman"/>
                      <w:sz w:val="21"/>
                      <w:szCs w:val="21"/>
                    </w:rPr>
                    <w:t>GB/T 31962-2015</w:t>
                  </w:r>
                  <w:r w:rsidRPr="001959B3">
                    <w:rPr>
                      <w:rFonts w:ascii="Times New Roman" w:eastAsia="宋体" w:hAnsi="宋体" w:cs="Times New Roman" w:hint="eastAsia"/>
                      <w:sz w:val="21"/>
                      <w:szCs w:val="21"/>
                    </w:rPr>
                    <w:t>《污水排入城镇下水道水质标准》表</w:t>
                  </w:r>
                  <w:r w:rsidRPr="001959B3">
                    <w:rPr>
                      <w:rFonts w:ascii="Times New Roman" w:eastAsia="宋体" w:hAnsi="Times New Roman" w:cs="Times New Roman"/>
                      <w:sz w:val="21"/>
                      <w:szCs w:val="21"/>
                    </w:rPr>
                    <w:t>1</w:t>
                  </w:r>
                  <w:r w:rsidRPr="001959B3">
                    <w:rPr>
                      <w:rFonts w:ascii="Times New Roman" w:eastAsia="宋体" w:hAnsi="Times New Roman" w:cs="Times New Roman" w:hint="eastAsia"/>
                      <w:sz w:val="21"/>
                      <w:szCs w:val="21"/>
                    </w:rPr>
                    <w:t>中</w:t>
                  </w:r>
                  <w:r w:rsidRPr="001959B3">
                    <w:rPr>
                      <w:rFonts w:ascii="Times New Roman" w:eastAsia="宋体" w:hAnsi="Times New Roman" w:cs="Times New Roman" w:hint="eastAsia"/>
                      <w:sz w:val="21"/>
                      <w:szCs w:val="21"/>
                    </w:rPr>
                    <w:t>B</w:t>
                  </w:r>
                  <w:r w:rsidRPr="001959B3">
                    <w:rPr>
                      <w:rFonts w:ascii="Times New Roman" w:eastAsia="宋体" w:hAnsi="Times New Roman" w:cs="Times New Roman" w:hint="eastAsia"/>
                      <w:sz w:val="21"/>
                      <w:szCs w:val="21"/>
                    </w:rPr>
                    <w:t>级</w:t>
                  </w:r>
                  <w:r w:rsidRPr="001959B3">
                    <w:rPr>
                      <w:rFonts w:ascii="Times New Roman" w:eastAsia="宋体" w:hAnsi="宋体" w:cs="Times New Roman" w:hint="eastAsia"/>
                      <w:sz w:val="21"/>
                      <w:szCs w:val="21"/>
                    </w:rPr>
                    <w:t>标准。</w:t>
                  </w:r>
                </w:p>
              </w:tc>
            </w:tr>
          </w:tbl>
          <w:p w:rsidR="009D4AD7" w:rsidRPr="00274819" w:rsidRDefault="009D4AD7" w:rsidP="00FC18C8">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537877">
              <w:rPr>
                <w:rFonts w:ascii="Times New Roman" w:eastAsia="宋体" w:hAnsi="宋体" w:hint="eastAsia"/>
                <w:b/>
                <w:bCs/>
                <w:sz w:val="24"/>
                <w:szCs w:val="24"/>
              </w:rPr>
              <w:t>3</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1959B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r w:rsidRPr="001959B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823FED" w:rsidP="00807155">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807155">
                    <w:rPr>
                      <w:rFonts w:ascii="Times New Roman" w:eastAsiaTheme="minorEastAsia" w:hAnsi="Times New Roman" w:cs="Times New Roman" w:hint="eastAsia"/>
                      <w:b/>
                      <w:color w:val="000000"/>
                      <w:sz w:val="21"/>
                      <w:szCs w:val="21"/>
                    </w:rPr>
                    <w:t>12</w:t>
                  </w:r>
                  <w:r w:rsidRPr="001959B3">
                    <w:rPr>
                      <w:rFonts w:ascii="Times New Roman" w:eastAsiaTheme="minorEastAsia" w:hAnsiTheme="minorEastAsia" w:cs="Times New Roman"/>
                      <w:b/>
                      <w:color w:val="000000"/>
                      <w:sz w:val="21"/>
                      <w:szCs w:val="21"/>
                    </w:rPr>
                    <w:t>月</w:t>
                  </w:r>
                  <w:r w:rsidR="00807155">
                    <w:rPr>
                      <w:rFonts w:ascii="Times New Roman" w:eastAsiaTheme="minorEastAsia" w:hAnsi="Times New Roman" w:cs="Times New Roman" w:hint="eastAsia"/>
                      <w:b/>
                      <w:color w:val="000000"/>
                      <w:sz w:val="21"/>
                      <w:szCs w:val="21"/>
                    </w:rPr>
                    <w:t>6</w:t>
                  </w:r>
                  <w:r w:rsidRPr="001959B3">
                    <w:rPr>
                      <w:rFonts w:ascii="Times New Roman" w:eastAsiaTheme="minorEastAsia" w:hAnsiTheme="minorEastAsia" w:cs="Times New Roman"/>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1959B3" w:rsidRDefault="00823FED" w:rsidP="00807155">
                  <w:pPr>
                    <w:widowControl w:val="0"/>
                    <w:spacing w:after="0"/>
                    <w:jc w:val="center"/>
                    <w:rPr>
                      <w:rFonts w:ascii="Times New Roman" w:eastAsia="宋体" w:hAnsi="Times New Roman" w:cs="Times New Roman"/>
                      <w:b/>
                      <w:bCs/>
                      <w:color w:val="FF0000"/>
                      <w:sz w:val="21"/>
                      <w:szCs w:val="21"/>
                      <w:highlight w:val="yellow"/>
                    </w:rPr>
                  </w:pPr>
                  <w:r w:rsidRPr="001959B3">
                    <w:rPr>
                      <w:rFonts w:ascii="Times New Roman" w:eastAsiaTheme="minorEastAsia" w:hAnsi="Times New Roman" w:cs="Times New Roman"/>
                      <w:b/>
                      <w:color w:val="000000"/>
                      <w:sz w:val="21"/>
                      <w:szCs w:val="21"/>
                    </w:rPr>
                    <w:t>202</w:t>
                  </w:r>
                  <w:r w:rsidRPr="001959B3">
                    <w:rPr>
                      <w:rFonts w:ascii="Times New Roman" w:eastAsiaTheme="minorEastAsia" w:hAnsi="Times New Roman" w:cs="Times New Roman" w:hint="eastAsia"/>
                      <w:b/>
                      <w:color w:val="000000"/>
                      <w:sz w:val="21"/>
                      <w:szCs w:val="21"/>
                    </w:rPr>
                    <w:t>1</w:t>
                  </w:r>
                  <w:r w:rsidRPr="001959B3">
                    <w:rPr>
                      <w:rFonts w:ascii="Times New Roman" w:eastAsiaTheme="minorEastAsia" w:hAnsiTheme="minorEastAsia" w:cs="Times New Roman"/>
                      <w:b/>
                      <w:color w:val="000000"/>
                      <w:sz w:val="21"/>
                      <w:szCs w:val="21"/>
                    </w:rPr>
                    <w:t>年</w:t>
                  </w:r>
                  <w:r w:rsidR="00807155">
                    <w:rPr>
                      <w:rFonts w:ascii="Times New Roman" w:eastAsiaTheme="minorEastAsia" w:hAnsi="Times New Roman" w:cs="Times New Roman" w:hint="eastAsia"/>
                      <w:b/>
                      <w:color w:val="000000"/>
                      <w:sz w:val="21"/>
                      <w:szCs w:val="21"/>
                    </w:rPr>
                    <w:t>12</w:t>
                  </w:r>
                  <w:r w:rsidRPr="001959B3">
                    <w:rPr>
                      <w:rFonts w:ascii="Times New Roman" w:eastAsiaTheme="minorEastAsia" w:hAnsiTheme="minorEastAsia" w:cs="Times New Roman"/>
                      <w:b/>
                      <w:color w:val="000000"/>
                      <w:sz w:val="21"/>
                      <w:szCs w:val="21"/>
                    </w:rPr>
                    <w:t>月</w:t>
                  </w:r>
                  <w:r w:rsidR="00807155">
                    <w:rPr>
                      <w:rFonts w:ascii="Times New Roman" w:eastAsiaTheme="minorEastAsia" w:hAnsi="Times New Roman" w:cs="Times New Roman" w:hint="eastAsia"/>
                      <w:b/>
                      <w:color w:val="000000"/>
                      <w:sz w:val="21"/>
                      <w:szCs w:val="21"/>
                    </w:rPr>
                    <w:t>7</w:t>
                  </w:r>
                  <w:r w:rsidRPr="001959B3">
                    <w:rPr>
                      <w:rFonts w:ascii="Times New Roman" w:eastAsiaTheme="minorEastAsia" w:hAnsiTheme="minorEastAsia" w:cs="Times New Roman"/>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标准限值</w:t>
                  </w:r>
                </w:p>
              </w:tc>
            </w:tr>
            <w:tr w:rsidR="009D4AD7" w:rsidRPr="001959B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1959B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1959B3" w:rsidRDefault="009D4AD7" w:rsidP="0021327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1959B3" w:rsidRDefault="009D4AD7">
                  <w:pPr>
                    <w:widowControl w:val="0"/>
                    <w:spacing w:after="0"/>
                    <w:jc w:val="center"/>
                    <w:rPr>
                      <w:rFonts w:ascii="Times New Roman" w:eastAsia="宋体" w:hAnsi="Times New Roman" w:cs="Times New Roman"/>
                      <w:color w:val="000000"/>
                      <w:sz w:val="21"/>
                      <w:szCs w:val="21"/>
                    </w:rPr>
                  </w:pPr>
                  <w:r w:rsidRPr="001959B3">
                    <w:rPr>
                      <w:rFonts w:ascii="Times New Roman" w:eastAsia="宋体" w:hAnsi="宋体" w:cs="宋体" w:hint="eastAsia"/>
                      <w:b/>
                      <w:bCs/>
                      <w:color w:val="000000"/>
                      <w:sz w:val="21"/>
                      <w:szCs w:val="21"/>
                    </w:rPr>
                    <w:t>夜间</w:t>
                  </w:r>
                </w:p>
              </w:tc>
            </w:tr>
            <w:tr w:rsidR="00807155"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N1</w:t>
                  </w:r>
                  <w:r w:rsidRPr="001959B3">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807155" w:rsidRDefault="00807155" w:rsidP="00807155">
                  <w:pPr>
                    <w:widowControl w:val="0"/>
                    <w:spacing w:after="0"/>
                    <w:jc w:val="center"/>
                    <w:rPr>
                      <w:rFonts w:ascii="Times New Roman" w:eastAsia="宋体" w:hAnsi="Times New Roman" w:cs="Times New Roman"/>
                      <w:color w:val="000000"/>
                      <w:sz w:val="21"/>
                      <w:szCs w:val="21"/>
                    </w:rPr>
                  </w:pPr>
                  <w:r w:rsidRPr="00807155">
                    <w:rPr>
                      <w:rFonts w:ascii="Times New Roman" w:eastAsia="宋体" w:hAnsi="Times New Roman" w:cs="Times New Roman" w:hint="eastAsia"/>
                      <w:color w:val="000000"/>
                      <w:sz w:val="21"/>
                      <w:szCs w:val="21"/>
                    </w:rPr>
                    <w:t>59.8</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807155" w:rsidRDefault="00807155" w:rsidP="00807155">
                  <w:pPr>
                    <w:widowControl w:val="0"/>
                    <w:spacing w:after="0"/>
                    <w:jc w:val="center"/>
                    <w:rPr>
                      <w:rFonts w:ascii="Times New Roman" w:eastAsia="宋体" w:hAnsi="Times New Roman" w:cs="Times New Roman"/>
                      <w:color w:val="000000"/>
                      <w:sz w:val="21"/>
                      <w:szCs w:val="21"/>
                    </w:rPr>
                  </w:pPr>
                  <w:r w:rsidRPr="00807155">
                    <w:rPr>
                      <w:rFonts w:ascii="Times New Roman" w:eastAsia="宋体" w:hAnsi="Times New Roman" w:cs="Times New Roman" w:hint="eastAsia"/>
                      <w:color w:val="000000"/>
                      <w:sz w:val="21"/>
                      <w:szCs w:val="21"/>
                    </w:rPr>
                    <w:t>58.4</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2A652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807155" w:rsidRPr="001959B3" w:rsidRDefault="00807155" w:rsidP="00B7628E">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807155"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2</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南</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807155" w:rsidRDefault="00807155" w:rsidP="00807155">
                  <w:pPr>
                    <w:widowControl w:val="0"/>
                    <w:spacing w:after="0"/>
                    <w:jc w:val="center"/>
                    <w:rPr>
                      <w:rFonts w:ascii="Times New Roman" w:eastAsia="宋体" w:hAnsi="Times New Roman" w:cs="Times New Roman"/>
                      <w:color w:val="000000"/>
                      <w:sz w:val="21"/>
                      <w:szCs w:val="21"/>
                    </w:rPr>
                  </w:pPr>
                  <w:r w:rsidRPr="00807155">
                    <w:rPr>
                      <w:rFonts w:ascii="Times New Roman" w:eastAsia="宋体" w:hAnsi="Times New Roman" w:cs="Times New Roman" w:hint="eastAsia"/>
                      <w:color w:val="000000"/>
                      <w:sz w:val="21"/>
                      <w:szCs w:val="21"/>
                    </w:rPr>
                    <w:t>53.6</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807155" w:rsidRDefault="00807155" w:rsidP="00807155">
                  <w:pPr>
                    <w:widowControl w:val="0"/>
                    <w:spacing w:after="0"/>
                    <w:jc w:val="center"/>
                    <w:rPr>
                      <w:rFonts w:ascii="Times New Roman" w:eastAsia="宋体" w:hAnsi="Times New Roman" w:cs="Times New Roman"/>
                      <w:color w:val="000000"/>
                      <w:sz w:val="21"/>
                      <w:szCs w:val="21"/>
                    </w:rPr>
                  </w:pPr>
                  <w:r w:rsidRPr="00807155">
                    <w:rPr>
                      <w:rFonts w:ascii="Times New Roman" w:eastAsia="宋体" w:hAnsi="Times New Roman" w:cs="Times New Roman" w:hint="eastAsia"/>
                      <w:color w:val="000000"/>
                      <w:sz w:val="21"/>
                      <w:szCs w:val="21"/>
                    </w:rPr>
                    <w:t>52.4</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2A652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807155" w:rsidRPr="001959B3" w:rsidRDefault="00807155" w:rsidP="00B7628E">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807155"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3</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西</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807155" w:rsidRDefault="00807155" w:rsidP="00807155">
                  <w:pPr>
                    <w:widowControl w:val="0"/>
                    <w:spacing w:after="0"/>
                    <w:jc w:val="center"/>
                    <w:rPr>
                      <w:rFonts w:ascii="Times New Roman" w:eastAsia="宋体" w:hAnsi="Times New Roman" w:cs="Times New Roman"/>
                      <w:color w:val="000000"/>
                      <w:sz w:val="21"/>
                      <w:szCs w:val="21"/>
                    </w:rPr>
                  </w:pPr>
                  <w:r w:rsidRPr="00807155">
                    <w:rPr>
                      <w:rFonts w:ascii="Times New Roman" w:eastAsia="宋体" w:hAnsi="Times New Roman" w:cs="Times New Roman" w:hint="eastAsia"/>
                      <w:color w:val="000000"/>
                      <w:sz w:val="21"/>
                      <w:szCs w:val="21"/>
                    </w:rPr>
                    <w:t>55.9</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807155" w:rsidRDefault="00807155" w:rsidP="00807155">
                  <w:pPr>
                    <w:widowControl w:val="0"/>
                    <w:spacing w:after="0"/>
                    <w:jc w:val="center"/>
                    <w:rPr>
                      <w:rFonts w:ascii="Times New Roman" w:eastAsia="宋体" w:hAnsi="Times New Roman" w:cs="Times New Roman"/>
                      <w:color w:val="000000"/>
                      <w:sz w:val="21"/>
                      <w:szCs w:val="21"/>
                    </w:rPr>
                  </w:pPr>
                  <w:r w:rsidRPr="00807155">
                    <w:rPr>
                      <w:rFonts w:ascii="Times New Roman" w:eastAsia="宋体" w:hAnsi="Times New Roman" w:cs="Times New Roman" w:hint="eastAsia"/>
                      <w:color w:val="000000"/>
                      <w:sz w:val="21"/>
                      <w:szCs w:val="21"/>
                    </w:rPr>
                    <w:t>55.0</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2A652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807155" w:rsidRPr="001959B3" w:rsidRDefault="00807155" w:rsidP="00B7628E">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807155" w:rsidRPr="001959B3" w:rsidTr="00946A09">
              <w:trPr>
                <w:trHeight w:val="340"/>
                <w:jc w:val="center"/>
              </w:trPr>
              <w:tc>
                <w:tcPr>
                  <w:tcW w:w="2151" w:type="dxa"/>
                  <w:tcBorders>
                    <w:top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hint="eastAsia"/>
                      <w:color w:val="000000"/>
                      <w:sz w:val="21"/>
                      <w:szCs w:val="21"/>
                    </w:rPr>
                    <w:t>N</w:t>
                  </w:r>
                  <w:r>
                    <w:rPr>
                      <w:rFonts w:ascii="Times New Roman" w:eastAsia="宋体" w:hAnsi="Times New Roman" w:cs="Times New Roman" w:hint="eastAsia"/>
                      <w:color w:val="000000"/>
                      <w:sz w:val="21"/>
                      <w:szCs w:val="21"/>
                    </w:rPr>
                    <w:t>4</w:t>
                  </w:r>
                  <w:r w:rsidRPr="001959B3">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北</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807155" w:rsidRDefault="00807155" w:rsidP="00807155">
                  <w:pPr>
                    <w:widowControl w:val="0"/>
                    <w:spacing w:after="0"/>
                    <w:jc w:val="center"/>
                    <w:rPr>
                      <w:rFonts w:ascii="Times New Roman" w:eastAsia="宋体" w:hAnsi="Times New Roman" w:cs="Times New Roman"/>
                      <w:color w:val="000000"/>
                      <w:sz w:val="21"/>
                      <w:szCs w:val="21"/>
                    </w:rPr>
                  </w:pPr>
                  <w:r w:rsidRPr="00807155">
                    <w:rPr>
                      <w:rFonts w:ascii="Times New Roman" w:eastAsia="宋体" w:hAnsi="Times New Roman" w:cs="Times New Roman" w:hint="eastAsia"/>
                      <w:color w:val="000000"/>
                      <w:sz w:val="21"/>
                      <w:szCs w:val="21"/>
                    </w:rPr>
                    <w:t>53.9</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807155" w:rsidRDefault="00807155" w:rsidP="00807155">
                  <w:pPr>
                    <w:widowControl w:val="0"/>
                    <w:spacing w:after="0"/>
                    <w:jc w:val="center"/>
                    <w:rPr>
                      <w:rFonts w:ascii="Times New Roman" w:eastAsia="宋体" w:hAnsi="Times New Roman" w:cs="Times New Roman"/>
                      <w:color w:val="000000"/>
                      <w:sz w:val="21"/>
                      <w:szCs w:val="21"/>
                    </w:rPr>
                  </w:pPr>
                  <w:r w:rsidRPr="00807155">
                    <w:rPr>
                      <w:rFonts w:ascii="Times New Roman" w:eastAsia="宋体" w:hAnsi="Times New Roman" w:cs="Times New Roman" w:hint="eastAsia"/>
                      <w:color w:val="000000"/>
                      <w:sz w:val="21"/>
                      <w:szCs w:val="21"/>
                    </w:rPr>
                    <w:t>52.9</w:t>
                  </w:r>
                </w:p>
              </w:tc>
              <w:tc>
                <w:tcPr>
                  <w:tcW w:w="13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807155">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807155" w:rsidRPr="001959B3" w:rsidRDefault="00807155" w:rsidP="002A6520">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Times New Roman"/>
                      <w:color w:val="000000"/>
                      <w:sz w:val="21"/>
                      <w:szCs w:val="21"/>
                    </w:rPr>
                    <w:t>6</w:t>
                  </w:r>
                  <w:r>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807155" w:rsidRPr="001959B3" w:rsidRDefault="00807155" w:rsidP="00B7628E">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t>
                  </w:r>
                </w:p>
              </w:tc>
            </w:tr>
            <w:tr w:rsidR="00930579" w:rsidRPr="001959B3" w:rsidTr="00946A09">
              <w:trPr>
                <w:trHeight w:val="340"/>
                <w:jc w:val="center"/>
              </w:trPr>
              <w:tc>
                <w:tcPr>
                  <w:tcW w:w="2151" w:type="dxa"/>
                  <w:tcBorders>
                    <w:top w:val="single" w:sz="4" w:space="0" w:color="auto"/>
                    <w:bottom w:val="single" w:sz="12" w:space="0" w:color="auto"/>
                    <w:right w:val="single" w:sz="4" w:space="0" w:color="auto"/>
                  </w:tcBorders>
                  <w:vAlign w:val="center"/>
                </w:tcPr>
                <w:p w:rsidR="00930579" w:rsidRPr="001959B3" w:rsidRDefault="00930579">
                  <w:pPr>
                    <w:widowControl w:val="0"/>
                    <w:spacing w:after="0"/>
                    <w:jc w:val="center"/>
                    <w:rPr>
                      <w:rFonts w:ascii="Times New Roman" w:eastAsia="宋体" w:hAnsi="Times New Roman" w:cs="Times New Roman"/>
                      <w:color w:val="000000"/>
                      <w:sz w:val="21"/>
                      <w:szCs w:val="21"/>
                    </w:rPr>
                  </w:pPr>
                  <w:r w:rsidRPr="001959B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930579" w:rsidRPr="001959B3" w:rsidRDefault="00930579" w:rsidP="00807155">
                  <w:pPr>
                    <w:widowControl w:val="0"/>
                    <w:spacing w:after="0"/>
                    <w:ind w:firstLineChars="200" w:firstLine="42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本次监测点位厂界噪声符合</w:t>
                  </w:r>
                  <w:r w:rsidRPr="001959B3">
                    <w:rPr>
                      <w:rFonts w:ascii="Times New Roman" w:eastAsia="宋体" w:hAnsi="Times New Roman" w:cs="Times New Roman"/>
                      <w:color w:val="000000"/>
                      <w:sz w:val="21"/>
                      <w:szCs w:val="21"/>
                    </w:rPr>
                    <w:t>GB12348-2008</w:t>
                  </w:r>
                  <w:r w:rsidRPr="001959B3">
                    <w:rPr>
                      <w:rFonts w:ascii="Times New Roman" w:eastAsia="宋体" w:hAnsi="Times New Roman" w:cs="宋体" w:hint="eastAsia"/>
                      <w:color w:val="000000"/>
                      <w:sz w:val="21"/>
                      <w:szCs w:val="21"/>
                    </w:rPr>
                    <w:t>《工业企业厂界环境噪声排放标准》表</w:t>
                  </w:r>
                  <w:r w:rsidRPr="001959B3">
                    <w:rPr>
                      <w:rFonts w:ascii="Times New Roman" w:eastAsia="宋体" w:hAnsi="Times New Roman" w:cs="Times New Roman"/>
                      <w:color w:val="000000"/>
                      <w:sz w:val="21"/>
                      <w:szCs w:val="21"/>
                    </w:rPr>
                    <w:t>1</w:t>
                  </w:r>
                  <w:r w:rsidRPr="001959B3">
                    <w:rPr>
                      <w:rFonts w:ascii="Times New Roman" w:eastAsia="宋体" w:hAnsi="Times New Roman" w:cs="宋体" w:hint="eastAsia"/>
                      <w:color w:val="000000"/>
                      <w:sz w:val="21"/>
                      <w:szCs w:val="21"/>
                    </w:rPr>
                    <w:t>中</w:t>
                  </w:r>
                  <w:r w:rsidR="00807155">
                    <w:rPr>
                      <w:rFonts w:ascii="Times New Roman" w:eastAsia="宋体" w:hAnsi="Times New Roman" w:cs="Times New Roman" w:hint="eastAsia"/>
                      <w:color w:val="000000"/>
                      <w:sz w:val="21"/>
                      <w:szCs w:val="21"/>
                    </w:rPr>
                    <w:t>3</w:t>
                  </w:r>
                  <w:r w:rsidRPr="001959B3">
                    <w:rPr>
                      <w:rFonts w:ascii="Times New Roman" w:eastAsia="宋体" w:hAnsi="Times New Roman" w:cs="宋体" w:hint="eastAsia"/>
                      <w:color w:val="000000"/>
                      <w:sz w:val="21"/>
                      <w:szCs w:val="21"/>
                    </w:rPr>
                    <w:t>类标准</w:t>
                  </w:r>
                </w:p>
              </w:tc>
            </w:tr>
          </w:tbl>
          <w:p w:rsidR="009D4AD7" w:rsidRPr="00274819" w:rsidRDefault="002A6520" w:rsidP="00FC18C8">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3</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项目废水污染物排放总量核算见表</w:t>
            </w:r>
            <w:r w:rsidRPr="00274819">
              <w:rPr>
                <w:rFonts w:ascii="Times New Roman" w:eastAsia="宋体" w:hAnsi="Times New Roman" w:cs="Times New Roman"/>
                <w:color w:val="000000"/>
                <w:sz w:val="24"/>
                <w:szCs w:val="24"/>
              </w:rPr>
              <w:t>7-</w:t>
            </w:r>
            <w:r w:rsidR="00537877">
              <w:rPr>
                <w:rFonts w:ascii="Times New Roman" w:eastAsia="宋体" w:hAnsi="Times New Roman" w:cs="Times New Roman" w:hint="eastAsia"/>
                <w:color w:val="000000"/>
                <w:sz w:val="24"/>
                <w:szCs w:val="24"/>
              </w:rPr>
              <w:t>4</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lastRenderedPageBreak/>
              <w:t>表</w:t>
            </w:r>
            <w:r w:rsidRPr="00274819">
              <w:rPr>
                <w:rFonts w:ascii="Times New Roman" w:eastAsia="宋体" w:hAnsi="Times New Roman" w:cs="Times New Roman"/>
                <w:b/>
                <w:bCs/>
                <w:sz w:val="24"/>
                <w:szCs w:val="24"/>
              </w:rPr>
              <w:t>7-</w:t>
            </w:r>
            <w:r w:rsidR="00537877">
              <w:rPr>
                <w:rFonts w:ascii="Times New Roman" w:eastAsia="宋体" w:hAnsi="Times New Roman" w:cs="Times New Roman" w:hint="eastAsia"/>
                <w:b/>
                <w:bCs/>
                <w:sz w:val="24"/>
                <w:szCs w:val="24"/>
              </w:rPr>
              <w:t>4</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1959B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污染物</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排放浓度</w:t>
                  </w:r>
                </w:p>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（均值，</w:t>
                  </w:r>
                  <w:r w:rsidRPr="001959B3">
                    <w:rPr>
                      <w:rFonts w:ascii="Times New Roman" w:eastAsia="宋体" w:hAnsi="Times New Roman" w:cs="Times New Roman"/>
                      <w:b/>
                      <w:bCs/>
                      <w:color w:val="000000"/>
                      <w:sz w:val="21"/>
                      <w:szCs w:val="21"/>
                    </w:rPr>
                    <w:t>mg/L</w:t>
                  </w:r>
                  <w:r w:rsidRPr="001959B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判定</w:t>
                  </w:r>
                </w:p>
              </w:tc>
            </w:tr>
            <w:tr w:rsidR="009D4AD7" w:rsidRPr="001959B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接管</w:t>
                  </w:r>
                </w:p>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1959B3" w:rsidRDefault="009D4AD7">
                  <w:pPr>
                    <w:pStyle w:val="af4"/>
                    <w:widowControl w:val="0"/>
                    <w:adjustRightInd/>
                    <w:spacing w:after="0"/>
                    <w:rPr>
                      <w:rFonts w:ascii="Times New Roman" w:eastAsia="宋体" w:hAnsi="Times New Roman" w:cs="Times New Roman"/>
                      <w:b/>
                      <w:bCs/>
                      <w:color w:val="000000"/>
                      <w:sz w:val="21"/>
                      <w:szCs w:val="21"/>
                    </w:rPr>
                  </w:pPr>
                  <w:r w:rsidRPr="001959B3">
                    <w:rPr>
                      <w:rFonts w:ascii="Times New Roman" w:eastAsia="宋体" w:hAnsi="Times New Roman" w:cs="宋体" w:hint="eastAsia"/>
                      <w:b/>
                      <w:bCs/>
                      <w:color w:val="000000"/>
                      <w:sz w:val="21"/>
                      <w:szCs w:val="21"/>
                    </w:rPr>
                    <w:t>最终排放量（</w:t>
                  </w:r>
                  <w:r w:rsidRPr="001959B3">
                    <w:rPr>
                      <w:rFonts w:ascii="Times New Roman" w:eastAsia="宋体" w:hAnsi="Times New Roman" w:cs="Times New Roman"/>
                      <w:b/>
                      <w:bCs/>
                      <w:color w:val="000000"/>
                      <w:sz w:val="21"/>
                      <w:szCs w:val="21"/>
                    </w:rPr>
                    <w:t>t/a</w:t>
                  </w:r>
                  <w:r w:rsidRPr="001959B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1959B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4D10DD"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4D10DD" w:rsidRPr="001959B3" w:rsidRDefault="004D10DD"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4D10DD" w:rsidRPr="001959B3" w:rsidRDefault="004D10DD"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4D10DD" w:rsidRPr="001959B3" w:rsidRDefault="00205329" w:rsidP="004900B6">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600</w:t>
                  </w:r>
                </w:p>
              </w:tc>
              <w:tc>
                <w:tcPr>
                  <w:tcW w:w="1418" w:type="dxa"/>
                  <w:tcBorders>
                    <w:top w:val="single" w:sz="2" w:space="0" w:color="auto"/>
                    <w:left w:val="single" w:sz="2" w:space="0" w:color="auto"/>
                    <w:right w:val="single" w:sz="2" w:space="0" w:color="auto"/>
                  </w:tcBorders>
                  <w:vAlign w:val="center"/>
                </w:tcPr>
                <w:p w:rsidR="004D10DD" w:rsidRPr="001959B3" w:rsidRDefault="00205329" w:rsidP="005241AF">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600</w:t>
                  </w:r>
                </w:p>
              </w:tc>
              <w:tc>
                <w:tcPr>
                  <w:tcW w:w="1417" w:type="dxa"/>
                  <w:tcBorders>
                    <w:top w:val="single" w:sz="2" w:space="0" w:color="auto"/>
                    <w:left w:val="single" w:sz="2" w:space="0" w:color="auto"/>
                    <w:right w:val="single" w:sz="2" w:space="0" w:color="auto"/>
                  </w:tcBorders>
                  <w:vAlign w:val="center"/>
                </w:tcPr>
                <w:p w:rsidR="004D10DD" w:rsidRPr="001959B3" w:rsidRDefault="00205329" w:rsidP="00C8730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600</w:t>
                  </w:r>
                </w:p>
              </w:tc>
              <w:tc>
                <w:tcPr>
                  <w:tcW w:w="1418" w:type="dxa"/>
                  <w:tcBorders>
                    <w:top w:val="single" w:sz="2" w:space="0" w:color="auto"/>
                    <w:left w:val="single" w:sz="2" w:space="0" w:color="auto"/>
                    <w:right w:val="single" w:sz="2" w:space="0" w:color="auto"/>
                  </w:tcBorders>
                  <w:vAlign w:val="center"/>
                </w:tcPr>
                <w:p w:rsidR="004D10DD" w:rsidRPr="001959B3" w:rsidRDefault="00205329" w:rsidP="00C8730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600</w:t>
                  </w:r>
                </w:p>
              </w:tc>
              <w:tc>
                <w:tcPr>
                  <w:tcW w:w="1005" w:type="dxa"/>
                  <w:tcBorders>
                    <w:top w:val="single" w:sz="2" w:space="0" w:color="auto"/>
                    <w:left w:val="single" w:sz="2" w:space="0" w:color="auto"/>
                  </w:tcBorders>
                  <w:vAlign w:val="center"/>
                </w:tcPr>
                <w:p w:rsidR="004D10DD" w:rsidRPr="001959B3" w:rsidRDefault="004D10DD">
                  <w:pPr>
                    <w:pStyle w:val="af4"/>
                    <w:widowControl w:val="0"/>
                    <w:adjustRightInd/>
                    <w:spacing w:after="0"/>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1231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1231C" w:rsidRPr="001959B3" w:rsidRDefault="0011231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11231C" w:rsidRPr="001959B3" w:rsidRDefault="0011231C" w:rsidP="00FC18C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392</w:t>
                  </w:r>
                </w:p>
              </w:tc>
              <w:tc>
                <w:tcPr>
                  <w:tcW w:w="1417" w:type="dxa"/>
                  <w:tcBorders>
                    <w:top w:val="single" w:sz="2" w:space="0" w:color="auto"/>
                    <w:left w:val="single" w:sz="2" w:space="0" w:color="auto"/>
                    <w:right w:val="single" w:sz="2" w:space="0" w:color="auto"/>
                  </w:tcBorders>
                  <w:vAlign w:val="center"/>
                </w:tcPr>
                <w:p w:rsidR="0011231C" w:rsidRPr="001959B3" w:rsidRDefault="0011231C" w:rsidP="00FC18C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0.235</w:t>
                  </w:r>
                </w:p>
              </w:tc>
              <w:tc>
                <w:tcPr>
                  <w:tcW w:w="1418" w:type="dxa"/>
                  <w:tcBorders>
                    <w:top w:val="single" w:sz="2" w:space="0" w:color="auto"/>
                    <w:left w:val="single" w:sz="2" w:space="0" w:color="auto"/>
                    <w:right w:val="single" w:sz="2" w:space="0" w:color="auto"/>
                  </w:tcBorders>
                  <w:vAlign w:val="center"/>
                </w:tcPr>
                <w:p w:rsidR="0011231C" w:rsidRPr="0011231C" w:rsidRDefault="0011231C" w:rsidP="0011231C">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0.030</w:t>
                  </w:r>
                </w:p>
              </w:tc>
              <w:tc>
                <w:tcPr>
                  <w:tcW w:w="1417" w:type="dxa"/>
                  <w:tcBorders>
                    <w:top w:val="single" w:sz="2" w:space="0" w:color="auto"/>
                    <w:left w:val="single" w:sz="2" w:space="0" w:color="auto"/>
                    <w:right w:val="single" w:sz="2" w:space="0" w:color="auto"/>
                  </w:tcBorders>
                  <w:vAlign w:val="center"/>
                </w:tcPr>
                <w:p w:rsidR="0011231C" w:rsidRPr="008E07DC" w:rsidRDefault="0011231C" w:rsidP="00FC18C8">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0.240</w:t>
                  </w:r>
                </w:p>
              </w:tc>
              <w:tc>
                <w:tcPr>
                  <w:tcW w:w="1418" w:type="dxa"/>
                  <w:tcBorders>
                    <w:top w:val="single" w:sz="2" w:space="0" w:color="auto"/>
                    <w:left w:val="single" w:sz="2" w:space="0" w:color="auto"/>
                    <w:right w:val="single" w:sz="2" w:space="0" w:color="auto"/>
                  </w:tcBorders>
                  <w:vAlign w:val="center"/>
                </w:tcPr>
                <w:p w:rsidR="0011231C" w:rsidRPr="0011231C" w:rsidRDefault="0011231C" w:rsidP="00FC18C8">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0.030</w:t>
                  </w:r>
                </w:p>
              </w:tc>
              <w:tc>
                <w:tcPr>
                  <w:tcW w:w="1005" w:type="dxa"/>
                  <w:tcBorders>
                    <w:top w:val="single" w:sz="2" w:space="0" w:color="auto"/>
                    <w:left w:val="single" w:sz="2" w:space="0" w:color="auto"/>
                  </w:tcBorders>
                  <w:vAlign w:val="center"/>
                </w:tcPr>
                <w:p w:rsidR="0011231C" w:rsidRPr="001959B3" w:rsidRDefault="0011231C">
                  <w:pPr>
                    <w:widowControl w:val="0"/>
                    <w:adjustRightInd/>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1231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1231C" w:rsidRPr="001959B3" w:rsidRDefault="0011231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11231C" w:rsidRPr="001959B3" w:rsidRDefault="0011231C" w:rsidP="00FC18C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66</w:t>
                  </w:r>
                </w:p>
              </w:tc>
              <w:tc>
                <w:tcPr>
                  <w:tcW w:w="1417" w:type="dxa"/>
                  <w:tcBorders>
                    <w:top w:val="single" w:sz="2" w:space="0" w:color="auto"/>
                    <w:left w:val="single" w:sz="2" w:space="0" w:color="auto"/>
                    <w:right w:val="single" w:sz="2" w:space="0" w:color="auto"/>
                  </w:tcBorders>
                  <w:vAlign w:val="center"/>
                </w:tcPr>
                <w:p w:rsidR="0011231C" w:rsidRPr="001959B3" w:rsidRDefault="0011231C" w:rsidP="0011231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0.040</w:t>
                  </w:r>
                </w:p>
              </w:tc>
              <w:tc>
                <w:tcPr>
                  <w:tcW w:w="1418" w:type="dxa"/>
                  <w:tcBorders>
                    <w:top w:val="single" w:sz="2" w:space="0" w:color="auto"/>
                    <w:left w:val="single" w:sz="2" w:space="0" w:color="auto"/>
                    <w:right w:val="single" w:sz="2" w:space="0" w:color="auto"/>
                  </w:tcBorders>
                  <w:vAlign w:val="center"/>
                </w:tcPr>
                <w:p w:rsidR="0011231C" w:rsidRPr="0011231C" w:rsidRDefault="0011231C" w:rsidP="0011231C">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0.006</w:t>
                  </w:r>
                </w:p>
              </w:tc>
              <w:tc>
                <w:tcPr>
                  <w:tcW w:w="1417" w:type="dxa"/>
                  <w:tcBorders>
                    <w:top w:val="single" w:sz="2" w:space="0" w:color="auto"/>
                    <w:left w:val="single" w:sz="2" w:space="0" w:color="auto"/>
                    <w:right w:val="single" w:sz="2" w:space="0" w:color="auto"/>
                  </w:tcBorders>
                  <w:vAlign w:val="center"/>
                </w:tcPr>
                <w:p w:rsidR="0011231C" w:rsidRPr="008E07DC" w:rsidRDefault="0011231C" w:rsidP="00FC18C8">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0.180</w:t>
                  </w:r>
                </w:p>
              </w:tc>
              <w:tc>
                <w:tcPr>
                  <w:tcW w:w="1418" w:type="dxa"/>
                  <w:tcBorders>
                    <w:top w:val="single" w:sz="2" w:space="0" w:color="auto"/>
                    <w:left w:val="single" w:sz="2" w:space="0" w:color="auto"/>
                    <w:right w:val="single" w:sz="2" w:space="0" w:color="auto"/>
                  </w:tcBorders>
                  <w:vAlign w:val="center"/>
                </w:tcPr>
                <w:p w:rsidR="0011231C" w:rsidRPr="0011231C" w:rsidRDefault="0011231C" w:rsidP="00FC18C8">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0.006</w:t>
                  </w:r>
                </w:p>
              </w:tc>
              <w:tc>
                <w:tcPr>
                  <w:tcW w:w="1005" w:type="dxa"/>
                  <w:tcBorders>
                    <w:top w:val="single" w:sz="2" w:space="0" w:color="auto"/>
                    <w:left w:val="single" w:sz="2" w:space="0" w:color="auto"/>
                  </w:tcBorders>
                  <w:vAlign w:val="center"/>
                </w:tcPr>
                <w:p w:rsidR="0011231C" w:rsidRPr="001959B3" w:rsidRDefault="0011231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1231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1231C" w:rsidRPr="001959B3" w:rsidRDefault="0011231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11231C" w:rsidRPr="001959B3" w:rsidRDefault="0011231C" w:rsidP="00FC18C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20.3</w:t>
                  </w:r>
                </w:p>
              </w:tc>
              <w:tc>
                <w:tcPr>
                  <w:tcW w:w="1417" w:type="dxa"/>
                  <w:tcBorders>
                    <w:top w:val="single" w:sz="2" w:space="0" w:color="auto"/>
                    <w:left w:val="single" w:sz="2" w:space="0" w:color="auto"/>
                    <w:right w:val="single" w:sz="2" w:space="0" w:color="auto"/>
                  </w:tcBorders>
                  <w:vAlign w:val="center"/>
                </w:tcPr>
                <w:p w:rsidR="0011231C" w:rsidRPr="001959B3" w:rsidRDefault="0011231C" w:rsidP="00FC18C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0.012</w:t>
                  </w:r>
                </w:p>
              </w:tc>
              <w:tc>
                <w:tcPr>
                  <w:tcW w:w="1418" w:type="dxa"/>
                  <w:tcBorders>
                    <w:top w:val="single" w:sz="2" w:space="0" w:color="auto"/>
                    <w:left w:val="single" w:sz="2" w:space="0" w:color="auto"/>
                    <w:right w:val="single" w:sz="2" w:space="0" w:color="auto"/>
                  </w:tcBorders>
                  <w:vAlign w:val="center"/>
                </w:tcPr>
                <w:p w:rsidR="0011231C" w:rsidRPr="0011231C" w:rsidRDefault="0011231C" w:rsidP="0011231C">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0.003</w:t>
                  </w:r>
                </w:p>
              </w:tc>
              <w:tc>
                <w:tcPr>
                  <w:tcW w:w="1417" w:type="dxa"/>
                  <w:tcBorders>
                    <w:top w:val="single" w:sz="2" w:space="0" w:color="auto"/>
                    <w:left w:val="single" w:sz="2" w:space="0" w:color="auto"/>
                    <w:right w:val="single" w:sz="2" w:space="0" w:color="auto"/>
                  </w:tcBorders>
                  <w:vAlign w:val="center"/>
                </w:tcPr>
                <w:p w:rsidR="0011231C" w:rsidRPr="008E07DC" w:rsidRDefault="0011231C" w:rsidP="00FC18C8">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0.021</w:t>
                  </w:r>
                </w:p>
              </w:tc>
              <w:tc>
                <w:tcPr>
                  <w:tcW w:w="1418" w:type="dxa"/>
                  <w:tcBorders>
                    <w:top w:val="single" w:sz="2" w:space="0" w:color="auto"/>
                    <w:left w:val="single" w:sz="2" w:space="0" w:color="auto"/>
                    <w:right w:val="single" w:sz="2" w:space="0" w:color="auto"/>
                  </w:tcBorders>
                  <w:vAlign w:val="center"/>
                </w:tcPr>
                <w:p w:rsidR="0011231C" w:rsidRPr="0011231C" w:rsidRDefault="0011231C" w:rsidP="00FC18C8">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0.003</w:t>
                  </w:r>
                </w:p>
              </w:tc>
              <w:tc>
                <w:tcPr>
                  <w:tcW w:w="1005" w:type="dxa"/>
                  <w:tcBorders>
                    <w:top w:val="single" w:sz="2" w:space="0" w:color="auto"/>
                    <w:left w:val="single" w:sz="2" w:space="0" w:color="auto"/>
                  </w:tcBorders>
                  <w:vAlign w:val="center"/>
                </w:tcPr>
                <w:p w:rsidR="0011231C" w:rsidRPr="001959B3" w:rsidRDefault="0011231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1231C" w:rsidRPr="001959B3" w:rsidTr="008938B6">
              <w:trPr>
                <w:trHeight w:val="340"/>
                <w:jc w:val="center"/>
              </w:trPr>
              <w:tc>
                <w:tcPr>
                  <w:tcW w:w="1127" w:type="dxa"/>
                  <w:tcBorders>
                    <w:top w:val="single" w:sz="2" w:space="0" w:color="auto"/>
                    <w:bottom w:val="single" w:sz="2" w:space="0" w:color="auto"/>
                    <w:right w:val="single" w:sz="2" w:space="0" w:color="auto"/>
                  </w:tcBorders>
                  <w:vAlign w:val="center"/>
                </w:tcPr>
                <w:p w:rsidR="0011231C" w:rsidRPr="001959B3" w:rsidRDefault="0011231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11231C" w:rsidRPr="001959B3" w:rsidRDefault="0011231C" w:rsidP="00FC18C8">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2.15</w:t>
                  </w:r>
                </w:p>
              </w:tc>
              <w:tc>
                <w:tcPr>
                  <w:tcW w:w="1417" w:type="dxa"/>
                  <w:tcBorders>
                    <w:top w:val="single" w:sz="2" w:space="0" w:color="auto"/>
                    <w:left w:val="single" w:sz="2" w:space="0" w:color="auto"/>
                    <w:right w:val="single" w:sz="2" w:space="0" w:color="auto"/>
                  </w:tcBorders>
                  <w:vAlign w:val="center"/>
                </w:tcPr>
                <w:p w:rsidR="0011231C" w:rsidRPr="001959B3" w:rsidRDefault="0011231C" w:rsidP="0011231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0.001</w:t>
                  </w:r>
                </w:p>
              </w:tc>
              <w:tc>
                <w:tcPr>
                  <w:tcW w:w="1418" w:type="dxa"/>
                  <w:tcBorders>
                    <w:top w:val="single" w:sz="2" w:space="0" w:color="auto"/>
                    <w:left w:val="single" w:sz="2" w:space="0" w:color="auto"/>
                    <w:right w:val="single" w:sz="2" w:space="0" w:color="auto"/>
                  </w:tcBorders>
                  <w:vAlign w:val="center"/>
                </w:tcPr>
                <w:p w:rsidR="0011231C" w:rsidRPr="0011231C" w:rsidRDefault="0011231C" w:rsidP="0011231C">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 xml:space="preserve">0.0003 </w:t>
                  </w:r>
                </w:p>
              </w:tc>
              <w:tc>
                <w:tcPr>
                  <w:tcW w:w="1417" w:type="dxa"/>
                  <w:tcBorders>
                    <w:top w:val="single" w:sz="2" w:space="0" w:color="auto"/>
                    <w:left w:val="single" w:sz="2" w:space="0" w:color="auto"/>
                    <w:right w:val="single" w:sz="2" w:space="0" w:color="auto"/>
                  </w:tcBorders>
                  <w:vAlign w:val="center"/>
                </w:tcPr>
                <w:p w:rsidR="0011231C" w:rsidRPr="008E07DC" w:rsidRDefault="0011231C" w:rsidP="00FC18C8">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0.003</w:t>
                  </w:r>
                </w:p>
              </w:tc>
              <w:tc>
                <w:tcPr>
                  <w:tcW w:w="1418" w:type="dxa"/>
                  <w:tcBorders>
                    <w:top w:val="single" w:sz="2" w:space="0" w:color="auto"/>
                    <w:left w:val="single" w:sz="2" w:space="0" w:color="auto"/>
                    <w:right w:val="single" w:sz="2" w:space="0" w:color="auto"/>
                  </w:tcBorders>
                  <w:vAlign w:val="center"/>
                </w:tcPr>
                <w:p w:rsidR="0011231C" w:rsidRPr="0011231C" w:rsidRDefault="0011231C" w:rsidP="00FC18C8">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 xml:space="preserve">0.0003 </w:t>
                  </w:r>
                </w:p>
              </w:tc>
              <w:tc>
                <w:tcPr>
                  <w:tcW w:w="1005" w:type="dxa"/>
                  <w:tcBorders>
                    <w:top w:val="single" w:sz="2" w:space="0" w:color="auto"/>
                    <w:left w:val="single" w:sz="2" w:space="0" w:color="auto"/>
                  </w:tcBorders>
                  <w:vAlign w:val="center"/>
                </w:tcPr>
                <w:p w:rsidR="0011231C" w:rsidRPr="001959B3" w:rsidRDefault="0011231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r w:rsidR="0011231C" w:rsidRPr="001959B3" w:rsidTr="008938B6">
              <w:trPr>
                <w:trHeight w:val="340"/>
                <w:jc w:val="center"/>
              </w:trPr>
              <w:tc>
                <w:tcPr>
                  <w:tcW w:w="1127" w:type="dxa"/>
                  <w:tcBorders>
                    <w:top w:val="single" w:sz="2" w:space="0" w:color="auto"/>
                    <w:bottom w:val="single" w:sz="12" w:space="0" w:color="auto"/>
                    <w:right w:val="single" w:sz="4" w:space="0" w:color="auto"/>
                  </w:tcBorders>
                  <w:vAlign w:val="center"/>
                </w:tcPr>
                <w:p w:rsidR="0011231C" w:rsidRPr="001959B3" w:rsidRDefault="0011231C" w:rsidP="00FA23D0">
                  <w:pPr>
                    <w:pStyle w:val="af4"/>
                    <w:widowControl w:val="0"/>
                    <w:adjustRightInd/>
                    <w:spacing w:after="0"/>
                    <w:rPr>
                      <w:rFonts w:ascii="Times New Roman" w:eastAsia="宋体" w:hAnsi="Times New Roman" w:cs="宋体"/>
                      <w:color w:val="000000"/>
                      <w:sz w:val="21"/>
                      <w:szCs w:val="21"/>
                    </w:rPr>
                  </w:pPr>
                  <w:r w:rsidRPr="001959B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11231C" w:rsidRPr="001959B3" w:rsidRDefault="0011231C" w:rsidP="00320D93">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31.1</w:t>
                  </w:r>
                </w:p>
              </w:tc>
              <w:tc>
                <w:tcPr>
                  <w:tcW w:w="1417" w:type="dxa"/>
                  <w:tcBorders>
                    <w:top w:val="single" w:sz="2" w:space="0" w:color="auto"/>
                    <w:left w:val="single" w:sz="4" w:space="0" w:color="auto"/>
                    <w:right w:val="single" w:sz="4" w:space="0" w:color="auto"/>
                  </w:tcBorders>
                  <w:vAlign w:val="center"/>
                </w:tcPr>
                <w:p w:rsidR="0011231C" w:rsidRPr="001959B3" w:rsidRDefault="0011231C" w:rsidP="0011231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0.019</w:t>
                  </w:r>
                </w:p>
              </w:tc>
              <w:tc>
                <w:tcPr>
                  <w:tcW w:w="1418" w:type="dxa"/>
                  <w:tcBorders>
                    <w:top w:val="single" w:sz="2" w:space="0" w:color="auto"/>
                    <w:left w:val="single" w:sz="4" w:space="0" w:color="auto"/>
                    <w:right w:val="single" w:sz="4" w:space="0" w:color="auto"/>
                  </w:tcBorders>
                  <w:vAlign w:val="center"/>
                </w:tcPr>
                <w:p w:rsidR="0011231C" w:rsidRPr="0011231C" w:rsidRDefault="0011231C" w:rsidP="0011231C">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0.009</w:t>
                  </w:r>
                </w:p>
              </w:tc>
              <w:tc>
                <w:tcPr>
                  <w:tcW w:w="1417" w:type="dxa"/>
                  <w:tcBorders>
                    <w:top w:val="single" w:sz="2" w:space="0" w:color="auto"/>
                    <w:left w:val="single" w:sz="4" w:space="0" w:color="auto"/>
                    <w:right w:val="single" w:sz="4" w:space="0" w:color="auto"/>
                  </w:tcBorders>
                  <w:vAlign w:val="center"/>
                </w:tcPr>
                <w:p w:rsidR="0011231C" w:rsidRPr="008E07DC" w:rsidRDefault="0011231C" w:rsidP="00FC18C8">
                  <w:pPr>
                    <w:pStyle w:val="2"/>
                    <w:widowControl w:val="0"/>
                    <w:spacing w:after="0"/>
                    <w:ind w:leftChars="0" w:left="0" w:firstLineChars="0" w:firstLine="0"/>
                    <w:jc w:val="center"/>
                    <w:rPr>
                      <w:rFonts w:ascii="Times New Roman" w:eastAsiaTheme="minorEastAsia" w:hAnsi="Times New Roman"/>
                      <w:sz w:val="21"/>
                      <w:szCs w:val="21"/>
                    </w:rPr>
                  </w:pPr>
                  <w:r>
                    <w:rPr>
                      <w:rFonts w:ascii="Times New Roman" w:eastAsiaTheme="minorEastAsia" w:hAnsi="Times New Roman" w:hint="eastAsia"/>
                      <w:sz w:val="21"/>
                      <w:szCs w:val="21"/>
                    </w:rPr>
                    <w:t>0.030</w:t>
                  </w:r>
                </w:p>
              </w:tc>
              <w:tc>
                <w:tcPr>
                  <w:tcW w:w="1418" w:type="dxa"/>
                  <w:tcBorders>
                    <w:top w:val="single" w:sz="2" w:space="0" w:color="auto"/>
                    <w:left w:val="single" w:sz="4" w:space="0" w:color="auto"/>
                    <w:right w:val="single" w:sz="4" w:space="0" w:color="auto"/>
                  </w:tcBorders>
                  <w:vAlign w:val="center"/>
                </w:tcPr>
                <w:p w:rsidR="0011231C" w:rsidRPr="0011231C" w:rsidRDefault="0011231C" w:rsidP="00FC18C8">
                  <w:pPr>
                    <w:pStyle w:val="af4"/>
                    <w:widowControl w:val="0"/>
                    <w:adjustRightInd/>
                    <w:spacing w:after="0"/>
                    <w:rPr>
                      <w:rFonts w:ascii="Times New Roman" w:eastAsia="宋体" w:hAnsi="Times New Roman" w:cs="Times New Roman"/>
                      <w:color w:val="000000"/>
                      <w:sz w:val="21"/>
                      <w:szCs w:val="21"/>
                    </w:rPr>
                  </w:pPr>
                  <w:r w:rsidRPr="0011231C">
                    <w:rPr>
                      <w:rFonts w:ascii="Times New Roman" w:eastAsia="宋体" w:hAnsi="Times New Roman" w:cs="Times New Roman" w:hint="eastAsia"/>
                      <w:color w:val="000000"/>
                      <w:sz w:val="21"/>
                      <w:szCs w:val="21"/>
                    </w:rPr>
                    <w:t>0.009</w:t>
                  </w:r>
                </w:p>
              </w:tc>
              <w:tc>
                <w:tcPr>
                  <w:tcW w:w="1005" w:type="dxa"/>
                  <w:tcBorders>
                    <w:top w:val="single" w:sz="2" w:space="0" w:color="auto"/>
                    <w:left w:val="single" w:sz="4" w:space="0" w:color="auto"/>
                  </w:tcBorders>
                  <w:vAlign w:val="center"/>
                </w:tcPr>
                <w:p w:rsidR="0011231C" w:rsidRPr="001959B3" w:rsidRDefault="0011231C" w:rsidP="004159CC">
                  <w:pPr>
                    <w:widowControl w:val="0"/>
                    <w:spacing w:after="0"/>
                    <w:jc w:val="center"/>
                    <w:rPr>
                      <w:rFonts w:ascii="Times New Roman" w:eastAsia="宋体" w:hAnsi="Times New Roman" w:cs="Times New Roman"/>
                      <w:color w:val="000000"/>
                      <w:sz w:val="21"/>
                      <w:szCs w:val="21"/>
                    </w:rPr>
                  </w:pPr>
                  <w:r w:rsidRPr="001959B3">
                    <w:rPr>
                      <w:rFonts w:ascii="Times New Roman" w:eastAsia="宋体" w:hAnsi="Times New Roman" w:cs="宋体" w:hint="eastAsia"/>
                      <w:color w:val="000000"/>
                      <w:sz w:val="21"/>
                      <w:szCs w:val="21"/>
                    </w:rPr>
                    <w:t>合格</w:t>
                  </w:r>
                </w:p>
              </w:tc>
            </w:tr>
          </w:tbl>
          <w:p w:rsidR="009D4AD7" w:rsidRDefault="009D4AD7" w:rsidP="004D10DD">
            <w:pPr>
              <w:spacing w:after="0" w:line="360" w:lineRule="auto"/>
              <w:ind w:firstLineChars="200" w:firstLine="480"/>
              <w:rPr>
                <w:rFonts w:ascii="Times New Roman" w:eastAsia="宋体" w:hAnsi="Times New Roman" w:cs="Times New Roman"/>
                <w:color w:val="000000"/>
                <w:sz w:val="24"/>
                <w:szCs w:val="24"/>
              </w:rPr>
            </w:pPr>
          </w:p>
          <w:p w:rsidR="0011231C" w:rsidRDefault="0011231C" w:rsidP="0011231C">
            <w:pPr>
              <w:pStyle w:val="2"/>
              <w:ind w:left="440" w:firstLine="440"/>
            </w:pPr>
          </w:p>
          <w:p w:rsidR="0011231C" w:rsidRPr="0011231C" w:rsidRDefault="0011231C" w:rsidP="0011231C">
            <w:pPr>
              <w:pStyle w:val="2"/>
              <w:ind w:left="440" w:firstLine="440"/>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FC18C8">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24064C">
                    <w:rPr>
                      <w:rFonts w:ascii="Times New Roman" w:eastAsiaTheme="minorEastAsia" w:hAnsiTheme="minorEastAsia" w:cs="Times New Roman" w:hint="eastAsia"/>
                      <w:sz w:val="21"/>
                      <w:szCs w:val="21"/>
                    </w:rPr>
                    <w:t>无锡市环境保护局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A6520">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60448C" w:rsidRPr="00C62B97" w:rsidRDefault="00C62B97" w:rsidP="00C62B97">
            <w:pPr>
              <w:spacing w:after="0" w:line="400" w:lineRule="exact"/>
              <w:ind w:firstLineChars="200" w:firstLine="420"/>
              <w:rPr>
                <w:rFonts w:ascii="Times New Roman" w:eastAsiaTheme="minorEastAsia" w:hAnsi="Times New Roman" w:cs="Times New Roman"/>
                <w:sz w:val="21"/>
                <w:szCs w:val="21"/>
              </w:rPr>
            </w:pPr>
            <w:r w:rsidRPr="00C62B97">
              <w:rPr>
                <w:rFonts w:ascii="Times New Roman" w:eastAsiaTheme="minorEastAsia" w:hAnsiTheme="minorEastAsia" w:cs="Times New Roman"/>
                <w:sz w:val="21"/>
                <w:szCs w:val="21"/>
              </w:rPr>
              <w:t>厂区排水系统已按</w:t>
            </w:r>
            <w:r w:rsidRPr="00C62B97">
              <w:rPr>
                <w:rFonts w:ascii="Times New Roman" w:eastAsiaTheme="minorEastAsia" w:hAnsi="Times New Roman" w:cs="Times New Roman"/>
                <w:sz w:val="21"/>
                <w:szCs w:val="21"/>
              </w:rPr>
              <w:t>“</w:t>
            </w:r>
            <w:r w:rsidRPr="00C62B97">
              <w:rPr>
                <w:rFonts w:ascii="Times New Roman" w:eastAsiaTheme="minorEastAsia" w:hAnsiTheme="minorEastAsia" w:cs="Times New Roman"/>
                <w:sz w:val="21"/>
                <w:szCs w:val="21"/>
              </w:rPr>
              <w:t>雨污分流</w:t>
            </w:r>
            <w:r w:rsidRPr="00C62B97">
              <w:rPr>
                <w:rFonts w:ascii="Times New Roman" w:eastAsiaTheme="minorEastAsia" w:hAnsi="Times New Roman" w:cs="Times New Roman"/>
                <w:sz w:val="21"/>
                <w:szCs w:val="21"/>
              </w:rPr>
              <w:t>”</w:t>
            </w:r>
            <w:r w:rsidRPr="00C62B97">
              <w:rPr>
                <w:rFonts w:ascii="Times New Roman" w:eastAsiaTheme="minorEastAsia" w:hAnsiTheme="minorEastAsia" w:cs="Times New Roman"/>
                <w:sz w:val="21"/>
                <w:szCs w:val="21"/>
              </w:rPr>
              <w:t>的要求建设。本项目磨边打孔产生的清洗废水经沉淀池处理后回用于生产，不外排。员工生活污水经化粪池预处理后接管无锡市新城水处理厂集中处置。</w:t>
            </w:r>
          </w:p>
          <w:p w:rsidR="009D4AD7" w:rsidRPr="00687F1F" w:rsidRDefault="00C203F5" w:rsidP="0060448C">
            <w:pPr>
              <w:spacing w:after="0" w:line="400" w:lineRule="exact"/>
              <w:ind w:firstLineChars="200" w:firstLine="420"/>
              <w:rPr>
                <w:rFonts w:ascii="Times New Roman" w:eastAsia="宋体" w:hAnsi="Times New Roman" w:cs="Times New Roman"/>
                <w:sz w:val="21"/>
                <w:szCs w:val="21"/>
              </w:rPr>
            </w:pPr>
            <w:r w:rsidRPr="00C62B97">
              <w:rPr>
                <w:rFonts w:ascii="Times New Roman" w:eastAsiaTheme="minorEastAsia" w:hAnsiTheme="minorEastAsia" w:cs="Times New Roman"/>
                <w:sz w:val="21"/>
                <w:szCs w:val="21"/>
              </w:rPr>
              <w:t>本次</w:t>
            </w:r>
            <w:r w:rsidR="006805E0" w:rsidRPr="00C62B97">
              <w:rPr>
                <w:rFonts w:ascii="Times New Roman" w:eastAsiaTheme="minorEastAsia" w:hAnsiTheme="minorEastAsia" w:cs="Times New Roman"/>
                <w:sz w:val="21"/>
                <w:szCs w:val="21"/>
              </w:rPr>
              <w:t>生活</w:t>
            </w:r>
            <w:r w:rsidR="006805E0">
              <w:rPr>
                <w:rFonts w:ascii="Times New Roman" w:eastAsia="宋体" w:hAnsi="宋体" w:cs="Times New Roman"/>
                <w:sz w:val="21"/>
                <w:szCs w:val="21"/>
              </w:rPr>
              <w:t>污水</w:t>
            </w:r>
            <w:r w:rsidRPr="00687F1F">
              <w:rPr>
                <w:rFonts w:ascii="Times New Roman" w:eastAsia="宋体" w:hAnsi="宋体" w:cs="Times New Roman"/>
                <w:sz w:val="21"/>
                <w:szCs w:val="21"/>
              </w:rPr>
              <w:t>监测因子</w:t>
            </w:r>
            <w:r w:rsidR="00C62B97">
              <w:rPr>
                <w:rFonts w:ascii="Times New Roman" w:eastAsia="宋体" w:hAnsi="宋体" w:cs="Times New Roman"/>
                <w:sz w:val="21"/>
                <w:szCs w:val="21"/>
              </w:rPr>
              <w:t>p</w:t>
            </w:r>
            <w:r w:rsidR="00C62B97">
              <w:rPr>
                <w:rFonts w:ascii="Times New Roman" w:eastAsia="宋体" w:hAnsi="宋体" w:cs="Times New Roman" w:hint="eastAsia"/>
                <w:sz w:val="21"/>
                <w:szCs w:val="21"/>
              </w:rPr>
              <w:t>H</w:t>
            </w:r>
            <w:r w:rsidR="00C62B97">
              <w:rPr>
                <w:rFonts w:ascii="Times New Roman" w:eastAsia="宋体" w:hAnsi="宋体" w:cs="Times New Roman" w:hint="eastAsia"/>
                <w:sz w:val="21"/>
                <w:szCs w:val="21"/>
              </w:rPr>
              <w:t>值、</w:t>
            </w:r>
            <w:r w:rsidRPr="00687F1F">
              <w:rPr>
                <w:rFonts w:ascii="Times New Roman" w:eastAsia="宋体" w:hAnsi="宋体" w:cs="Times New Roman"/>
                <w:sz w:val="21"/>
                <w:szCs w:val="21"/>
              </w:rPr>
              <w:t>化学需氧量、悬浮物符合</w:t>
            </w:r>
            <w:r w:rsidRPr="0060448C">
              <w:rPr>
                <w:rFonts w:ascii="Times New Roman" w:eastAsia="宋体" w:hAnsi="宋体" w:cs="Times New Roman"/>
                <w:sz w:val="21"/>
                <w:szCs w:val="21"/>
              </w:rPr>
              <w:t>GB8987-1996</w:t>
            </w:r>
            <w:r w:rsidRPr="00687F1F">
              <w:rPr>
                <w:rFonts w:ascii="Times New Roman" w:eastAsia="宋体" w:hAnsi="宋体" w:cs="Times New Roman"/>
                <w:sz w:val="21"/>
                <w:szCs w:val="21"/>
              </w:rPr>
              <w:t>《污水综合排放标准》表</w:t>
            </w:r>
            <w:r w:rsidRPr="0060448C">
              <w:rPr>
                <w:rFonts w:ascii="Times New Roman" w:eastAsia="宋体" w:hAnsi="宋体" w:cs="Times New Roman"/>
                <w:sz w:val="21"/>
                <w:szCs w:val="21"/>
              </w:rPr>
              <w:t>4</w:t>
            </w:r>
            <w:r w:rsidRPr="00687F1F">
              <w:rPr>
                <w:rFonts w:ascii="Times New Roman" w:eastAsia="宋体" w:hAnsi="宋体" w:cs="Times New Roman"/>
                <w:sz w:val="21"/>
                <w:szCs w:val="21"/>
              </w:rPr>
              <w:t>三级标准；氨氮、总磷和总氮符合</w:t>
            </w:r>
            <w:r w:rsidRPr="0060448C">
              <w:rPr>
                <w:rFonts w:ascii="Times New Roman" w:eastAsia="宋体" w:hAnsi="宋体"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26430E">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2A6520" w:rsidP="006805E0">
            <w:pPr>
              <w:spacing w:after="0" w:line="400" w:lineRule="exact"/>
              <w:rPr>
                <w:rFonts w:ascii="Times New Roman" w:eastAsia="宋体" w:hAnsi="Times New Roman" w:cs="Times New Roman"/>
                <w:sz w:val="21"/>
                <w:szCs w:val="21"/>
              </w:rPr>
            </w:pPr>
            <w:r>
              <w:rPr>
                <w:rFonts w:ascii="Times New Roman" w:eastAsia="宋体" w:hAnsi="Times New Roman" w:cs="Times New Roman" w:hint="eastAsia"/>
                <w:sz w:val="21"/>
                <w:szCs w:val="21"/>
              </w:rPr>
              <w:t>3</w:t>
            </w:r>
            <w:r w:rsidR="009D4AD7" w:rsidRPr="00687F1F">
              <w:rPr>
                <w:rFonts w:ascii="Times New Roman" w:eastAsia="宋体" w:hAnsi="宋体" w:cs="Times New Roman"/>
                <w:sz w:val="21"/>
                <w:szCs w:val="21"/>
              </w:rPr>
              <w:t>、固体废物</w:t>
            </w:r>
          </w:p>
          <w:p w:rsidR="00537877" w:rsidRPr="00537877" w:rsidRDefault="00537877" w:rsidP="00537877">
            <w:pPr>
              <w:spacing w:after="0" w:line="400" w:lineRule="exact"/>
              <w:ind w:firstLineChars="200" w:firstLine="420"/>
              <w:rPr>
                <w:rFonts w:ascii="Times New Roman" w:eastAsia="宋体" w:hAnsi="宋体" w:cs="Times New Roman"/>
                <w:sz w:val="21"/>
                <w:szCs w:val="21"/>
              </w:rPr>
            </w:pPr>
            <w:r w:rsidRPr="00537877">
              <w:rPr>
                <w:rFonts w:ascii="Times New Roman" w:eastAsia="宋体" w:hAnsi="宋体" w:cs="Times New Roman"/>
                <w:sz w:val="21"/>
                <w:szCs w:val="21"/>
              </w:rPr>
              <w:t>本项目固废主要有职工生活产生的生活垃圾、生产过程产生的</w:t>
            </w:r>
            <w:r w:rsidRPr="00537877">
              <w:rPr>
                <w:rFonts w:ascii="Times New Roman" w:eastAsia="宋体" w:hAnsi="宋体" w:cs="Times New Roman" w:hint="eastAsia"/>
                <w:sz w:val="21"/>
                <w:szCs w:val="21"/>
              </w:rPr>
              <w:t>废金属、废玻璃、废乳化液</w:t>
            </w:r>
            <w:r w:rsidRPr="00537877">
              <w:rPr>
                <w:rFonts w:ascii="Times New Roman" w:eastAsia="宋体" w:hAnsi="宋体" w:cs="Times New Roman"/>
                <w:sz w:val="21"/>
                <w:szCs w:val="21"/>
              </w:rPr>
              <w:t>。</w:t>
            </w:r>
          </w:p>
          <w:p w:rsidR="009D4AD7" w:rsidRPr="00537877" w:rsidRDefault="00537877" w:rsidP="00537877">
            <w:pPr>
              <w:spacing w:after="0" w:line="400" w:lineRule="exact"/>
              <w:ind w:firstLineChars="200" w:firstLine="420"/>
              <w:rPr>
                <w:rFonts w:ascii="Times New Roman" w:eastAsia="宋体" w:hAnsi="宋体" w:cs="Times New Roman"/>
                <w:sz w:val="21"/>
                <w:szCs w:val="21"/>
              </w:rPr>
            </w:pPr>
            <w:r w:rsidRPr="00537877">
              <w:rPr>
                <w:rFonts w:ascii="Times New Roman" w:eastAsia="宋体" w:hAnsi="宋体" w:cs="Times New Roman" w:hint="eastAsia"/>
                <w:sz w:val="21"/>
                <w:szCs w:val="21"/>
              </w:rPr>
              <w:t>废金属、废玻璃</w:t>
            </w:r>
            <w:r w:rsidRPr="00537877">
              <w:rPr>
                <w:rFonts w:ascii="Times New Roman" w:eastAsia="宋体" w:hAnsi="宋体" w:cs="Times New Roman"/>
                <w:sz w:val="21"/>
                <w:szCs w:val="21"/>
              </w:rPr>
              <w:t>外卖给废品回收单位；</w:t>
            </w:r>
            <w:r w:rsidRPr="00537877">
              <w:rPr>
                <w:rFonts w:ascii="Times New Roman" w:eastAsia="宋体" w:hAnsi="宋体" w:cs="Times New Roman" w:hint="eastAsia"/>
                <w:sz w:val="21"/>
                <w:szCs w:val="21"/>
              </w:rPr>
              <w:t>废乳化液委托无锡丰凯环保科技有限公司处置。生活垃圾</w:t>
            </w:r>
            <w:r w:rsidRPr="00537877">
              <w:rPr>
                <w:rFonts w:ascii="Times New Roman" w:eastAsia="宋体" w:hAnsi="宋体" w:cs="Times New Roman"/>
                <w:sz w:val="21"/>
                <w:szCs w:val="21"/>
              </w:rPr>
              <w:t>由环卫部门清运。</w:t>
            </w:r>
            <w:r w:rsidR="006805E0" w:rsidRPr="00537877">
              <w:rPr>
                <w:rFonts w:ascii="Times New Roman" w:eastAsia="宋体" w:hAnsi="宋体" w:cs="Times New Roman" w:hint="eastAsia"/>
                <w:sz w:val="21"/>
                <w:szCs w:val="21"/>
              </w:rPr>
              <w:t>固废零排放。</w:t>
            </w:r>
          </w:p>
          <w:p w:rsidR="009D4AD7" w:rsidRPr="00687F1F" w:rsidRDefault="002A6520" w:rsidP="006805E0">
            <w:pPr>
              <w:spacing w:after="0" w:line="400" w:lineRule="exact"/>
              <w:rPr>
                <w:rFonts w:ascii="Times New Roman" w:eastAsia="宋体" w:hAnsi="Times New Roman" w:cs="Times New Roman"/>
                <w:sz w:val="21"/>
                <w:szCs w:val="21"/>
              </w:rPr>
            </w:pPr>
            <w:r>
              <w:rPr>
                <w:rFonts w:ascii="Times New Roman" w:eastAsia="宋体" w:hAnsi="Times New Roman" w:cs="Times New Roman" w:hint="eastAsia"/>
                <w:sz w:val="21"/>
                <w:szCs w:val="21"/>
              </w:rPr>
              <w:t>4</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2A6520" w:rsidP="00967723">
            <w:pPr>
              <w:spacing w:after="0" w:line="400" w:lineRule="exact"/>
              <w:rPr>
                <w:rFonts w:ascii="Times New Roman" w:eastAsia="宋体" w:hAnsi="Times New Roman" w:cs="Times New Roman"/>
                <w:sz w:val="21"/>
                <w:szCs w:val="21"/>
              </w:rPr>
            </w:pPr>
            <w:r>
              <w:rPr>
                <w:rFonts w:ascii="Times New Roman" w:eastAsia="宋体" w:hAnsi="Times New Roman" w:cs="Times New Roman" w:hint="eastAsia"/>
                <w:sz w:val="21"/>
                <w:szCs w:val="21"/>
              </w:rPr>
              <w:t>5</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2A6520" w:rsidP="00967723">
            <w:pPr>
              <w:spacing w:after="0" w:line="400" w:lineRule="exact"/>
              <w:rPr>
                <w:rFonts w:ascii="Times New Roman" w:eastAsia="宋体" w:hAnsi="Times New Roman" w:cs="Times New Roman"/>
                <w:sz w:val="21"/>
                <w:szCs w:val="21"/>
              </w:rPr>
            </w:pPr>
            <w:r>
              <w:rPr>
                <w:rFonts w:ascii="Times New Roman" w:eastAsia="宋体" w:hAnsi="Times New Roman" w:cs="Times New Roman" w:hint="eastAsia"/>
                <w:sz w:val="21"/>
                <w:szCs w:val="21"/>
              </w:rPr>
              <w:t>6</w:t>
            </w:r>
            <w:r w:rsidR="00C203F5"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6805E0">
              <w:rPr>
                <w:rFonts w:ascii="Times New Roman" w:eastAsia="宋体" w:hAnsi="Times New Roman" w:cs="Times New Roman" w:hint="eastAsia"/>
                <w:sz w:val="21"/>
                <w:szCs w:val="21"/>
              </w:rPr>
              <w:t>100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338" w:rsidRDefault="00853338">
      <w:pPr>
        <w:spacing w:after="0"/>
      </w:pPr>
      <w:r>
        <w:separator/>
      </w:r>
    </w:p>
  </w:endnote>
  <w:endnote w:type="continuationSeparator" w:id="1">
    <w:p w:rsidR="00853338" w:rsidRDefault="008533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C8" w:rsidRDefault="00FC18C8">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C8" w:rsidRDefault="00FC18C8">
    <w:pPr>
      <w:pStyle w:val="aa"/>
      <w:spacing w:after="0"/>
      <w:ind w:right="360"/>
      <w:rPr>
        <w:rFonts w:ascii="宋体" w:eastAsia="宋体" w:hAnsi="宋体"/>
        <w:sz w:val="21"/>
        <w:szCs w:val="21"/>
      </w:rPr>
    </w:pPr>
    <w:r w:rsidRPr="007C07FF">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FC18C8" w:rsidRPr="002D5BBC" w:rsidRDefault="00FC18C8"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26430E">
                  <w:rPr>
                    <w:rFonts w:ascii="Times New Roman" w:eastAsia="宋体" w:hAnsi="Times New Roman"/>
                    <w:noProof/>
                  </w:rPr>
                  <w:t>3</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29</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338" w:rsidRDefault="00853338">
      <w:pPr>
        <w:spacing w:after="0"/>
      </w:pPr>
      <w:r>
        <w:separator/>
      </w:r>
    </w:p>
  </w:footnote>
  <w:footnote w:type="continuationSeparator" w:id="1">
    <w:p w:rsidR="00853338" w:rsidRDefault="008533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C8" w:rsidRDefault="00FC18C8"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8C8" w:rsidRDefault="00FC18C8" w:rsidP="00D63CCA">
    <w:pPr>
      <w:pStyle w:val="ab"/>
      <w:tabs>
        <w:tab w:val="left" w:pos="5569"/>
      </w:tabs>
      <w:spacing w:after="0"/>
    </w:pPr>
    <w:r w:rsidRPr="0024064C">
      <w:rPr>
        <w:rFonts w:ascii="宋体" w:eastAsia="宋体" w:hAnsi="宋体" w:cs="宋体" w:hint="eastAsia"/>
        <w:sz w:val="21"/>
        <w:szCs w:val="21"/>
      </w:rPr>
      <w:t>无锡光泰玻璃制品有限公司玻璃透镜加工项目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135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F9"/>
    <w:rsid w:val="00000D60"/>
    <w:rsid w:val="0000162D"/>
    <w:rsid w:val="00002995"/>
    <w:rsid w:val="00004FEF"/>
    <w:rsid w:val="000051ED"/>
    <w:rsid w:val="000059F3"/>
    <w:rsid w:val="00007078"/>
    <w:rsid w:val="00010713"/>
    <w:rsid w:val="00010A4E"/>
    <w:rsid w:val="00010AE0"/>
    <w:rsid w:val="00010B1E"/>
    <w:rsid w:val="00011E9E"/>
    <w:rsid w:val="00011EFA"/>
    <w:rsid w:val="00014347"/>
    <w:rsid w:val="000144C2"/>
    <w:rsid w:val="000166B4"/>
    <w:rsid w:val="00017BA5"/>
    <w:rsid w:val="000202C2"/>
    <w:rsid w:val="00021B6A"/>
    <w:rsid w:val="00022373"/>
    <w:rsid w:val="00024CF0"/>
    <w:rsid w:val="00025E5E"/>
    <w:rsid w:val="000266F8"/>
    <w:rsid w:val="000268DF"/>
    <w:rsid w:val="00027DD2"/>
    <w:rsid w:val="00032A65"/>
    <w:rsid w:val="00033CAA"/>
    <w:rsid w:val="00035ECD"/>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2291"/>
    <w:rsid w:val="00062492"/>
    <w:rsid w:val="00062553"/>
    <w:rsid w:val="00063FFB"/>
    <w:rsid w:val="000656DD"/>
    <w:rsid w:val="0006743F"/>
    <w:rsid w:val="00070828"/>
    <w:rsid w:val="000711F0"/>
    <w:rsid w:val="0007485C"/>
    <w:rsid w:val="00074BDF"/>
    <w:rsid w:val="00075921"/>
    <w:rsid w:val="000765D1"/>
    <w:rsid w:val="000826F5"/>
    <w:rsid w:val="00090719"/>
    <w:rsid w:val="000912DA"/>
    <w:rsid w:val="00091BED"/>
    <w:rsid w:val="00095574"/>
    <w:rsid w:val="000A0631"/>
    <w:rsid w:val="000A3D1E"/>
    <w:rsid w:val="000A417D"/>
    <w:rsid w:val="000A5D5C"/>
    <w:rsid w:val="000A6BDC"/>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C70E9"/>
    <w:rsid w:val="000C7844"/>
    <w:rsid w:val="000D1D8A"/>
    <w:rsid w:val="000D1EA7"/>
    <w:rsid w:val="000D1FCB"/>
    <w:rsid w:val="000D24FE"/>
    <w:rsid w:val="000D3EE3"/>
    <w:rsid w:val="000E02EA"/>
    <w:rsid w:val="000E0FC5"/>
    <w:rsid w:val="000E3462"/>
    <w:rsid w:val="000E431F"/>
    <w:rsid w:val="000E6F4B"/>
    <w:rsid w:val="000E754E"/>
    <w:rsid w:val="000F14C8"/>
    <w:rsid w:val="000F373E"/>
    <w:rsid w:val="000F4715"/>
    <w:rsid w:val="000F4B9D"/>
    <w:rsid w:val="000F5238"/>
    <w:rsid w:val="000F5D0F"/>
    <w:rsid w:val="000F5F8A"/>
    <w:rsid w:val="000F6F64"/>
    <w:rsid w:val="00103370"/>
    <w:rsid w:val="00105A5D"/>
    <w:rsid w:val="00107AE6"/>
    <w:rsid w:val="00110DA3"/>
    <w:rsid w:val="0011231C"/>
    <w:rsid w:val="0011319C"/>
    <w:rsid w:val="0011367D"/>
    <w:rsid w:val="001143E0"/>
    <w:rsid w:val="00123FF8"/>
    <w:rsid w:val="00132FD1"/>
    <w:rsid w:val="00133B29"/>
    <w:rsid w:val="001343F7"/>
    <w:rsid w:val="00134927"/>
    <w:rsid w:val="001358C9"/>
    <w:rsid w:val="00137F01"/>
    <w:rsid w:val="001410C6"/>
    <w:rsid w:val="00141900"/>
    <w:rsid w:val="0014213D"/>
    <w:rsid w:val="00144556"/>
    <w:rsid w:val="001469B3"/>
    <w:rsid w:val="00147150"/>
    <w:rsid w:val="00150337"/>
    <w:rsid w:val="00153576"/>
    <w:rsid w:val="00157A04"/>
    <w:rsid w:val="00160108"/>
    <w:rsid w:val="001606F5"/>
    <w:rsid w:val="00160828"/>
    <w:rsid w:val="00162025"/>
    <w:rsid w:val="00162DB0"/>
    <w:rsid w:val="001631CB"/>
    <w:rsid w:val="001637F1"/>
    <w:rsid w:val="00166D02"/>
    <w:rsid w:val="001700F5"/>
    <w:rsid w:val="00170C36"/>
    <w:rsid w:val="001714F3"/>
    <w:rsid w:val="00172A27"/>
    <w:rsid w:val="00173291"/>
    <w:rsid w:val="00177DD6"/>
    <w:rsid w:val="001816AC"/>
    <w:rsid w:val="001853D1"/>
    <w:rsid w:val="001860E3"/>
    <w:rsid w:val="0018698C"/>
    <w:rsid w:val="00187635"/>
    <w:rsid w:val="001878FB"/>
    <w:rsid w:val="00191042"/>
    <w:rsid w:val="001927C8"/>
    <w:rsid w:val="001959B3"/>
    <w:rsid w:val="00196D5B"/>
    <w:rsid w:val="00197419"/>
    <w:rsid w:val="00197BAB"/>
    <w:rsid w:val="001A1386"/>
    <w:rsid w:val="001A2126"/>
    <w:rsid w:val="001A4FA1"/>
    <w:rsid w:val="001A56EE"/>
    <w:rsid w:val="001A7909"/>
    <w:rsid w:val="001B3812"/>
    <w:rsid w:val="001B5442"/>
    <w:rsid w:val="001B55FA"/>
    <w:rsid w:val="001B57B4"/>
    <w:rsid w:val="001B5FA3"/>
    <w:rsid w:val="001C1192"/>
    <w:rsid w:val="001C3C88"/>
    <w:rsid w:val="001C3E5C"/>
    <w:rsid w:val="001C4028"/>
    <w:rsid w:val="001C5535"/>
    <w:rsid w:val="001C5AEB"/>
    <w:rsid w:val="001C7216"/>
    <w:rsid w:val="001C7C3D"/>
    <w:rsid w:val="001D18E6"/>
    <w:rsid w:val="001D3D85"/>
    <w:rsid w:val="001D64C9"/>
    <w:rsid w:val="001E4D62"/>
    <w:rsid w:val="001E71CA"/>
    <w:rsid w:val="001F0E0B"/>
    <w:rsid w:val="001F1448"/>
    <w:rsid w:val="001F2427"/>
    <w:rsid w:val="001F31C4"/>
    <w:rsid w:val="001F340B"/>
    <w:rsid w:val="001F3A52"/>
    <w:rsid w:val="001F48C6"/>
    <w:rsid w:val="001F5B0C"/>
    <w:rsid w:val="00200B33"/>
    <w:rsid w:val="00205329"/>
    <w:rsid w:val="002068C3"/>
    <w:rsid w:val="00211DF0"/>
    <w:rsid w:val="0021211A"/>
    <w:rsid w:val="00213277"/>
    <w:rsid w:val="0021416E"/>
    <w:rsid w:val="00214A05"/>
    <w:rsid w:val="00214CA4"/>
    <w:rsid w:val="002218AE"/>
    <w:rsid w:val="00224C8D"/>
    <w:rsid w:val="00233DD1"/>
    <w:rsid w:val="002378CE"/>
    <w:rsid w:val="00237ADA"/>
    <w:rsid w:val="00237D87"/>
    <w:rsid w:val="0024064C"/>
    <w:rsid w:val="00243538"/>
    <w:rsid w:val="002536E6"/>
    <w:rsid w:val="002548E0"/>
    <w:rsid w:val="00260AE4"/>
    <w:rsid w:val="002619F8"/>
    <w:rsid w:val="00262869"/>
    <w:rsid w:val="002632C0"/>
    <w:rsid w:val="002637DB"/>
    <w:rsid w:val="0026430E"/>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5975"/>
    <w:rsid w:val="00297EA0"/>
    <w:rsid w:val="002A2CAD"/>
    <w:rsid w:val="002A3AA2"/>
    <w:rsid w:val="002A5AEB"/>
    <w:rsid w:val="002A6520"/>
    <w:rsid w:val="002A69E1"/>
    <w:rsid w:val="002B0D5C"/>
    <w:rsid w:val="002B2EE8"/>
    <w:rsid w:val="002B3446"/>
    <w:rsid w:val="002B55C9"/>
    <w:rsid w:val="002B5D1F"/>
    <w:rsid w:val="002B770E"/>
    <w:rsid w:val="002C1CBD"/>
    <w:rsid w:val="002C251E"/>
    <w:rsid w:val="002C41EC"/>
    <w:rsid w:val="002C4829"/>
    <w:rsid w:val="002C4950"/>
    <w:rsid w:val="002C54B0"/>
    <w:rsid w:val="002C5A51"/>
    <w:rsid w:val="002D0997"/>
    <w:rsid w:val="002D3946"/>
    <w:rsid w:val="002D5BBC"/>
    <w:rsid w:val="002D60DE"/>
    <w:rsid w:val="002E0959"/>
    <w:rsid w:val="002E368E"/>
    <w:rsid w:val="002E387A"/>
    <w:rsid w:val="002E5A29"/>
    <w:rsid w:val="002F036F"/>
    <w:rsid w:val="002F0D74"/>
    <w:rsid w:val="002F38D1"/>
    <w:rsid w:val="002F786E"/>
    <w:rsid w:val="003103C1"/>
    <w:rsid w:val="003108E7"/>
    <w:rsid w:val="0031320F"/>
    <w:rsid w:val="003152BF"/>
    <w:rsid w:val="00317AED"/>
    <w:rsid w:val="00320D93"/>
    <w:rsid w:val="00321C53"/>
    <w:rsid w:val="0032209D"/>
    <w:rsid w:val="003238F6"/>
    <w:rsid w:val="0032746F"/>
    <w:rsid w:val="003306E3"/>
    <w:rsid w:val="00331704"/>
    <w:rsid w:val="00333723"/>
    <w:rsid w:val="0033500C"/>
    <w:rsid w:val="003356AB"/>
    <w:rsid w:val="003371B0"/>
    <w:rsid w:val="00340B9F"/>
    <w:rsid w:val="003436BC"/>
    <w:rsid w:val="00344935"/>
    <w:rsid w:val="00345519"/>
    <w:rsid w:val="003458B7"/>
    <w:rsid w:val="00345C64"/>
    <w:rsid w:val="00347264"/>
    <w:rsid w:val="00347AC7"/>
    <w:rsid w:val="0035035D"/>
    <w:rsid w:val="003510E6"/>
    <w:rsid w:val="003551F4"/>
    <w:rsid w:val="003562B3"/>
    <w:rsid w:val="00357571"/>
    <w:rsid w:val="00362ACB"/>
    <w:rsid w:val="00363BD2"/>
    <w:rsid w:val="00365516"/>
    <w:rsid w:val="003657D6"/>
    <w:rsid w:val="00365F15"/>
    <w:rsid w:val="00371B17"/>
    <w:rsid w:val="00371C8C"/>
    <w:rsid w:val="00372C85"/>
    <w:rsid w:val="003752FF"/>
    <w:rsid w:val="003760ED"/>
    <w:rsid w:val="0037623F"/>
    <w:rsid w:val="00383EE1"/>
    <w:rsid w:val="003849C3"/>
    <w:rsid w:val="0038518B"/>
    <w:rsid w:val="00385F2B"/>
    <w:rsid w:val="0038689E"/>
    <w:rsid w:val="00392329"/>
    <w:rsid w:val="003923F5"/>
    <w:rsid w:val="00393C4E"/>
    <w:rsid w:val="003A024F"/>
    <w:rsid w:val="003A08EC"/>
    <w:rsid w:val="003A0DC1"/>
    <w:rsid w:val="003A18C9"/>
    <w:rsid w:val="003A2B28"/>
    <w:rsid w:val="003A786D"/>
    <w:rsid w:val="003A7A1E"/>
    <w:rsid w:val="003B0B49"/>
    <w:rsid w:val="003B153D"/>
    <w:rsid w:val="003B26E5"/>
    <w:rsid w:val="003B27FA"/>
    <w:rsid w:val="003B39C5"/>
    <w:rsid w:val="003B3C5C"/>
    <w:rsid w:val="003B43F3"/>
    <w:rsid w:val="003B6863"/>
    <w:rsid w:val="003C0674"/>
    <w:rsid w:val="003C40EF"/>
    <w:rsid w:val="003C584E"/>
    <w:rsid w:val="003C6451"/>
    <w:rsid w:val="003D35B3"/>
    <w:rsid w:val="003D69B3"/>
    <w:rsid w:val="003E3402"/>
    <w:rsid w:val="003F0758"/>
    <w:rsid w:val="003F11AE"/>
    <w:rsid w:val="003F21D5"/>
    <w:rsid w:val="003F2403"/>
    <w:rsid w:val="003F24C2"/>
    <w:rsid w:val="003F30C0"/>
    <w:rsid w:val="003F3804"/>
    <w:rsid w:val="00403054"/>
    <w:rsid w:val="00411B5A"/>
    <w:rsid w:val="00414796"/>
    <w:rsid w:val="0041542A"/>
    <w:rsid w:val="004159CC"/>
    <w:rsid w:val="00415E75"/>
    <w:rsid w:val="004223A9"/>
    <w:rsid w:val="0042317F"/>
    <w:rsid w:val="00423256"/>
    <w:rsid w:val="00423FBA"/>
    <w:rsid w:val="00426C18"/>
    <w:rsid w:val="00427837"/>
    <w:rsid w:val="004303EE"/>
    <w:rsid w:val="00435752"/>
    <w:rsid w:val="00435F9C"/>
    <w:rsid w:val="00437A03"/>
    <w:rsid w:val="00442931"/>
    <w:rsid w:val="00443482"/>
    <w:rsid w:val="004503B7"/>
    <w:rsid w:val="00453428"/>
    <w:rsid w:val="00455A37"/>
    <w:rsid w:val="00460111"/>
    <w:rsid w:val="00460EE5"/>
    <w:rsid w:val="00462456"/>
    <w:rsid w:val="004636E4"/>
    <w:rsid w:val="00471191"/>
    <w:rsid w:val="00473B6F"/>
    <w:rsid w:val="00474503"/>
    <w:rsid w:val="004777E6"/>
    <w:rsid w:val="0048222F"/>
    <w:rsid w:val="0048311A"/>
    <w:rsid w:val="00484CAB"/>
    <w:rsid w:val="004870E9"/>
    <w:rsid w:val="004900B6"/>
    <w:rsid w:val="004915CD"/>
    <w:rsid w:val="0049214F"/>
    <w:rsid w:val="00493875"/>
    <w:rsid w:val="004974EF"/>
    <w:rsid w:val="004A04FE"/>
    <w:rsid w:val="004A19CB"/>
    <w:rsid w:val="004A58CA"/>
    <w:rsid w:val="004A74F4"/>
    <w:rsid w:val="004B1F09"/>
    <w:rsid w:val="004B3BA9"/>
    <w:rsid w:val="004B5213"/>
    <w:rsid w:val="004B5C6F"/>
    <w:rsid w:val="004C08CD"/>
    <w:rsid w:val="004C17CF"/>
    <w:rsid w:val="004C2403"/>
    <w:rsid w:val="004C393E"/>
    <w:rsid w:val="004C53E6"/>
    <w:rsid w:val="004D10DD"/>
    <w:rsid w:val="004D223A"/>
    <w:rsid w:val="004D2BB6"/>
    <w:rsid w:val="004D4F4F"/>
    <w:rsid w:val="004D75B1"/>
    <w:rsid w:val="004E305E"/>
    <w:rsid w:val="004E49C9"/>
    <w:rsid w:val="004E4AFB"/>
    <w:rsid w:val="004E4C23"/>
    <w:rsid w:val="004E6224"/>
    <w:rsid w:val="004E64F0"/>
    <w:rsid w:val="004E6CDD"/>
    <w:rsid w:val="004E72B0"/>
    <w:rsid w:val="004F2A31"/>
    <w:rsid w:val="004F2B52"/>
    <w:rsid w:val="004F2D90"/>
    <w:rsid w:val="004F379A"/>
    <w:rsid w:val="004F43D5"/>
    <w:rsid w:val="004F5D41"/>
    <w:rsid w:val="004F776B"/>
    <w:rsid w:val="00500B24"/>
    <w:rsid w:val="00504844"/>
    <w:rsid w:val="00507459"/>
    <w:rsid w:val="00507F5F"/>
    <w:rsid w:val="00512CE5"/>
    <w:rsid w:val="005135F1"/>
    <w:rsid w:val="00513FA4"/>
    <w:rsid w:val="0051440C"/>
    <w:rsid w:val="00514568"/>
    <w:rsid w:val="00514A65"/>
    <w:rsid w:val="00515C27"/>
    <w:rsid w:val="0051656E"/>
    <w:rsid w:val="00516C91"/>
    <w:rsid w:val="00520258"/>
    <w:rsid w:val="00520C97"/>
    <w:rsid w:val="005237D5"/>
    <w:rsid w:val="005241AF"/>
    <w:rsid w:val="005254F9"/>
    <w:rsid w:val="00531790"/>
    <w:rsid w:val="00534F47"/>
    <w:rsid w:val="005355BB"/>
    <w:rsid w:val="00537877"/>
    <w:rsid w:val="00540177"/>
    <w:rsid w:val="00542D76"/>
    <w:rsid w:val="005479E9"/>
    <w:rsid w:val="00552F0A"/>
    <w:rsid w:val="00555510"/>
    <w:rsid w:val="0056058A"/>
    <w:rsid w:val="00563A2A"/>
    <w:rsid w:val="005649CA"/>
    <w:rsid w:val="00565F2E"/>
    <w:rsid w:val="005667DF"/>
    <w:rsid w:val="00567288"/>
    <w:rsid w:val="00571274"/>
    <w:rsid w:val="00573901"/>
    <w:rsid w:val="005748F7"/>
    <w:rsid w:val="00574B13"/>
    <w:rsid w:val="005755BF"/>
    <w:rsid w:val="00575705"/>
    <w:rsid w:val="005761C9"/>
    <w:rsid w:val="00577E52"/>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2E1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5407"/>
    <w:rsid w:val="005E6360"/>
    <w:rsid w:val="005E6B05"/>
    <w:rsid w:val="005E702B"/>
    <w:rsid w:val="005F33FD"/>
    <w:rsid w:val="005F640B"/>
    <w:rsid w:val="005F6763"/>
    <w:rsid w:val="005F795C"/>
    <w:rsid w:val="005F7B22"/>
    <w:rsid w:val="006010B8"/>
    <w:rsid w:val="00601AFB"/>
    <w:rsid w:val="0060448C"/>
    <w:rsid w:val="00606013"/>
    <w:rsid w:val="00606DBB"/>
    <w:rsid w:val="00607079"/>
    <w:rsid w:val="0061102F"/>
    <w:rsid w:val="00612A44"/>
    <w:rsid w:val="00612C0E"/>
    <w:rsid w:val="00614721"/>
    <w:rsid w:val="00615E06"/>
    <w:rsid w:val="00616B12"/>
    <w:rsid w:val="00617205"/>
    <w:rsid w:val="00621027"/>
    <w:rsid w:val="006218CA"/>
    <w:rsid w:val="00622F70"/>
    <w:rsid w:val="00624B47"/>
    <w:rsid w:val="00627ACD"/>
    <w:rsid w:val="00632B7C"/>
    <w:rsid w:val="006352F1"/>
    <w:rsid w:val="0063754D"/>
    <w:rsid w:val="0063757C"/>
    <w:rsid w:val="0064033D"/>
    <w:rsid w:val="00641E82"/>
    <w:rsid w:val="00643E10"/>
    <w:rsid w:val="00643F7E"/>
    <w:rsid w:val="00643FD0"/>
    <w:rsid w:val="00646C5C"/>
    <w:rsid w:val="0065013C"/>
    <w:rsid w:val="00651656"/>
    <w:rsid w:val="00652B93"/>
    <w:rsid w:val="0065320B"/>
    <w:rsid w:val="00653B46"/>
    <w:rsid w:val="00655CC8"/>
    <w:rsid w:val="006575BF"/>
    <w:rsid w:val="00660012"/>
    <w:rsid w:val="00661868"/>
    <w:rsid w:val="006621AD"/>
    <w:rsid w:val="00664732"/>
    <w:rsid w:val="0066623E"/>
    <w:rsid w:val="00667969"/>
    <w:rsid w:val="00673F90"/>
    <w:rsid w:val="006805E0"/>
    <w:rsid w:val="00684D0C"/>
    <w:rsid w:val="00687F1F"/>
    <w:rsid w:val="0069059C"/>
    <w:rsid w:val="006906D7"/>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1F"/>
    <w:rsid w:val="006B2EE3"/>
    <w:rsid w:val="006B4803"/>
    <w:rsid w:val="006B6EDF"/>
    <w:rsid w:val="006B7776"/>
    <w:rsid w:val="006C01B1"/>
    <w:rsid w:val="006C0E86"/>
    <w:rsid w:val="006C435D"/>
    <w:rsid w:val="006C668D"/>
    <w:rsid w:val="006C778F"/>
    <w:rsid w:val="006D2101"/>
    <w:rsid w:val="006D43E4"/>
    <w:rsid w:val="006D6FDC"/>
    <w:rsid w:val="006D77A9"/>
    <w:rsid w:val="006E1F11"/>
    <w:rsid w:val="006E27FA"/>
    <w:rsid w:val="006E2831"/>
    <w:rsid w:val="006E3626"/>
    <w:rsid w:val="006E4B89"/>
    <w:rsid w:val="006E6451"/>
    <w:rsid w:val="006E7284"/>
    <w:rsid w:val="006F479D"/>
    <w:rsid w:val="006F6ACF"/>
    <w:rsid w:val="0070118C"/>
    <w:rsid w:val="00701F6D"/>
    <w:rsid w:val="00702422"/>
    <w:rsid w:val="007037E0"/>
    <w:rsid w:val="00707A57"/>
    <w:rsid w:val="007103B8"/>
    <w:rsid w:val="00711053"/>
    <w:rsid w:val="00716833"/>
    <w:rsid w:val="00720F64"/>
    <w:rsid w:val="007214A0"/>
    <w:rsid w:val="00722E66"/>
    <w:rsid w:val="00722F1C"/>
    <w:rsid w:val="00723200"/>
    <w:rsid w:val="00724060"/>
    <w:rsid w:val="007247C1"/>
    <w:rsid w:val="00724D02"/>
    <w:rsid w:val="00726C8C"/>
    <w:rsid w:val="00726E94"/>
    <w:rsid w:val="007327B2"/>
    <w:rsid w:val="00734611"/>
    <w:rsid w:val="0073652E"/>
    <w:rsid w:val="00741329"/>
    <w:rsid w:val="0074434E"/>
    <w:rsid w:val="0074526A"/>
    <w:rsid w:val="0075026E"/>
    <w:rsid w:val="00752D4A"/>
    <w:rsid w:val="00754D8B"/>
    <w:rsid w:val="00755018"/>
    <w:rsid w:val="00761877"/>
    <w:rsid w:val="007635E3"/>
    <w:rsid w:val="007641DF"/>
    <w:rsid w:val="0076551B"/>
    <w:rsid w:val="00765B71"/>
    <w:rsid w:val="007672A5"/>
    <w:rsid w:val="00767B53"/>
    <w:rsid w:val="0077570C"/>
    <w:rsid w:val="007758F9"/>
    <w:rsid w:val="0077739F"/>
    <w:rsid w:val="007801A4"/>
    <w:rsid w:val="00781F3D"/>
    <w:rsid w:val="00785967"/>
    <w:rsid w:val="00786AC3"/>
    <w:rsid w:val="007879A5"/>
    <w:rsid w:val="00790B11"/>
    <w:rsid w:val="0079141A"/>
    <w:rsid w:val="00791719"/>
    <w:rsid w:val="00791C61"/>
    <w:rsid w:val="00793413"/>
    <w:rsid w:val="00793420"/>
    <w:rsid w:val="00794B1F"/>
    <w:rsid w:val="00796FD5"/>
    <w:rsid w:val="00797B6F"/>
    <w:rsid w:val="007A0BC1"/>
    <w:rsid w:val="007A10EC"/>
    <w:rsid w:val="007A1A21"/>
    <w:rsid w:val="007A2409"/>
    <w:rsid w:val="007A25DA"/>
    <w:rsid w:val="007A41B1"/>
    <w:rsid w:val="007A5744"/>
    <w:rsid w:val="007A6293"/>
    <w:rsid w:val="007A71DA"/>
    <w:rsid w:val="007B2AEB"/>
    <w:rsid w:val="007B383A"/>
    <w:rsid w:val="007B53F0"/>
    <w:rsid w:val="007B5E7B"/>
    <w:rsid w:val="007B7FF1"/>
    <w:rsid w:val="007C07FF"/>
    <w:rsid w:val="007C0ED1"/>
    <w:rsid w:val="007C4376"/>
    <w:rsid w:val="007C7CA7"/>
    <w:rsid w:val="007D387A"/>
    <w:rsid w:val="007D5676"/>
    <w:rsid w:val="007D6B71"/>
    <w:rsid w:val="007E141B"/>
    <w:rsid w:val="007E2E3B"/>
    <w:rsid w:val="007E706A"/>
    <w:rsid w:val="007F0E01"/>
    <w:rsid w:val="007F33DA"/>
    <w:rsid w:val="007F4720"/>
    <w:rsid w:val="007F520D"/>
    <w:rsid w:val="007F7263"/>
    <w:rsid w:val="00800367"/>
    <w:rsid w:val="00801F18"/>
    <w:rsid w:val="00803524"/>
    <w:rsid w:val="00804412"/>
    <w:rsid w:val="00804B10"/>
    <w:rsid w:val="00804C3D"/>
    <w:rsid w:val="00804E8C"/>
    <w:rsid w:val="0080603C"/>
    <w:rsid w:val="00807155"/>
    <w:rsid w:val="008104D4"/>
    <w:rsid w:val="00810ED1"/>
    <w:rsid w:val="00811500"/>
    <w:rsid w:val="00811F05"/>
    <w:rsid w:val="00823FED"/>
    <w:rsid w:val="008242EA"/>
    <w:rsid w:val="00824EB2"/>
    <w:rsid w:val="00826423"/>
    <w:rsid w:val="00827F46"/>
    <w:rsid w:val="008328AB"/>
    <w:rsid w:val="00834B41"/>
    <w:rsid w:val="00835F41"/>
    <w:rsid w:val="00846B67"/>
    <w:rsid w:val="00853338"/>
    <w:rsid w:val="00856A14"/>
    <w:rsid w:val="0086214F"/>
    <w:rsid w:val="0086247C"/>
    <w:rsid w:val="00866F65"/>
    <w:rsid w:val="00870197"/>
    <w:rsid w:val="008713E9"/>
    <w:rsid w:val="00871A14"/>
    <w:rsid w:val="00871A2C"/>
    <w:rsid w:val="008736CC"/>
    <w:rsid w:val="008767EE"/>
    <w:rsid w:val="00877503"/>
    <w:rsid w:val="00880100"/>
    <w:rsid w:val="008803A9"/>
    <w:rsid w:val="008827A0"/>
    <w:rsid w:val="00883071"/>
    <w:rsid w:val="00885859"/>
    <w:rsid w:val="00886C9B"/>
    <w:rsid w:val="0089195A"/>
    <w:rsid w:val="008938B6"/>
    <w:rsid w:val="00893B2D"/>
    <w:rsid w:val="00895E9C"/>
    <w:rsid w:val="00897F33"/>
    <w:rsid w:val="008A3C11"/>
    <w:rsid w:val="008A610C"/>
    <w:rsid w:val="008B1115"/>
    <w:rsid w:val="008B2766"/>
    <w:rsid w:val="008B2DA3"/>
    <w:rsid w:val="008B4BA8"/>
    <w:rsid w:val="008B53E9"/>
    <w:rsid w:val="008B5806"/>
    <w:rsid w:val="008C0241"/>
    <w:rsid w:val="008C0CFA"/>
    <w:rsid w:val="008C3330"/>
    <w:rsid w:val="008D293B"/>
    <w:rsid w:val="008D3747"/>
    <w:rsid w:val="008D4E4F"/>
    <w:rsid w:val="008D6EAD"/>
    <w:rsid w:val="008E036B"/>
    <w:rsid w:val="008E07DC"/>
    <w:rsid w:val="008E3DBB"/>
    <w:rsid w:val="008E572E"/>
    <w:rsid w:val="008E580E"/>
    <w:rsid w:val="008E5DFF"/>
    <w:rsid w:val="008E6882"/>
    <w:rsid w:val="008E72A6"/>
    <w:rsid w:val="008F0683"/>
    <w:rsid w:val="008F0AFC"/>
    <w:rsid w:val="008F35AA"/>
    <w:rsid w:val="008F3C48"/>
    <w:rsid w:val="008F5155"/>
    <w:rsid w:val="008F541C"/>
    <w:rsid w:val="008F7FC9"/>
    <w:rsid w:val="00900A14"/>
    <w:rsid w:val="00900E66"/>
    <w:rsid w:val="0090125E"/>
    <w:rsid w:val="00904DB4"/>
    <w:rsid w:val="009078A1"/>
    <w:rsid w:val="00912A3D"/>
    <w:rsid w:val="0091533C"/>
    <w:rsid w:val="00917F36"/>
    <w:rsid w:val="009235E0"/>
    <w:rsid w:val="00923C38"/>
    <w:rsid w:val="0092453D"/>
    <w:rsid w:val="00924EBB"/>
    <w:rsid w:val="0092574A"/>
    <w:rsid w:val="00930579"/>
    <w:rsid w:val="00931D44"/>
    <w:rsid w:val="009334BC"/>
    <w:rsid w:val="00936C61"/>
    <w:rsid w:val="00940477"/>
    <w:rsid w:val="00942CDF"/>
    <w:rsid w:val="009445CB"/>
    <w:rsid w:val="009453C0"/>
    <w:rsid w:val="00946024"/>
    <w:rsid w:val="00946A09"/>
    <w:rsid w:val="009479AF"/>
    <w:rsid w:val="0095247A"/>
    <w:rsid w:val="00952FE2"/>
    <w:rsid w:val="00955C4C"/>
    <w:rsid w:val="009670C6"/>
    <w:rsid w:val="00967155"/>
    <w:rsid w:val="00967662"/>
    <w:rsid w:val="00967723"/>
    <w:rsid w:val="009710AB"/>
    <w:rsid w:val="00971AE3"/>
    <w:rsid w:val="00971AE4"/>
    <w:rsid w:val="00971DD9"/>
    <w:rsid w:val="009730E6"/>
    <w:rsid w:val="0097387A"/>
    <w:rsid w:val="00974945"/>
    <w:rsid w:val="009751F4"/>
    <w:rsid w:val="00977589"/>
    <w:rsid w:val="0098037A"/>
    <w:rsid w:val="00980F95"/>
    <w:rsid w:val="009811DF"/>
    <w:rsid w:val="00987AB9"/>
    <w:rsid w:val="009931F4"/>
    <w:rsid w:val="0099383C"/>
    <w:rsid w:val="00995E17"/>
    <w:rsid w:val="009976F8"/>
    <w:rsid w:val="009A2B34"/>
    <w:rsid w:val="009A2D0E"/>
    <w:rsid w:val="009B2865"/>
    <w:rsid w:val="009B2F60"/>
    <w:rsid w:val="009B3735"/>
    <w:rsid w:val="009B42B9"/>
    <w:rsid w:val="009B540B"/>
    <w:rsid w:val="009C5FBA"/>
    <w:rsid w:val="009C60C4"/>
    <w:rsid w:val="009C711E"/>
    <w:rsid w:val="009D44A1"/>
    <w:rsid w:val="009D4AD7"/>
    <w:rsid w:val="009D572D"/>
    <w:rsid w:val="009E18DD"/>
    <w:rsid w:val="009E2EEA"/>
    <w:rsid w:val="009E54C1"/>
    <w:rsid w:val="009E7CD6"/>
    <w:rsid w:val="009F01C2"/>
    <w:rsid w:val="009F1B77"/>
    <w:rsid w:val="009F2AB2"/>
    <w:rsid w:val="00A00637"/>
    <w:rsid w:val="00A03087"/>
    <w:rsid w:val="00A053F8"/>
    <w:rsid w:val="00A06295"/>
    <w:rsid w:val="00A06905"/>
    <w:rsid w:val="00A118B4"/>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4ACF"/>
    <w:rsid w:val="00A473F8"/>
    <w:rsid w:val="00A54E69"/>
    <w:rsid w:val="00A555DA"/>
    <w:rsid w:val="00A55BC9"/>
    <w:rsid w:val="00A56532"/>
    <w:rsid w:val="00A56BCF"/>
    <w:rsid w:val="00A57266"/>
    <w:rsid w:val="00A6594B"/>
    <w:rsid w:val="00A65D56"/>
    <w:rsid w:val="00A65E84"/>
    <w:rsid w:val="00A67BF8"/>
    <w:rsid w:val="00A67CDD"/>
    <w:rsid w:val="00A716F5"/>
    <w:rsid w:val="00A71AB4"/>
    <w:rsid w:val="00A7512B"/>
    <w:rsid w:val="00A75775"/>
    <w:rsid w:val="00A77330"/>
    <w:rsid w:val="00A77B08"/>
    <w:rsid w:val="00A77B59"/>
    <w:rsid w:val="00A817A1"/>
    <w:rsid w:val="00A82365"/>
    <w:rsid w:val="00A93670"/>
    <w:rsid w:val="00A971BF"/>
    <w:rsid w:val="00AA0C92"/>
    <w:rsid w:val="00AA29FC"/>
    <w:rsid w:val="00AA32EA"/>
    <w:rsid w:val="00AA3E48"/>
    <w:rsid w:val="00AA4298"/>
    <w:rsid w:val="00AB15D6"/>
    <w:rsid w:val="00AB4592"/>
    <w:rsid w:val="00AB5CBC"/>
    <w:rsid w:val="00AC295E"/>
    <w:rsid w:val="00AC4BF6"/>
    <w:rsid w:val="00AC7721"/>
    <w:rsid w:val="00AD1743"/>
    <w:rsid w:val="00AD264F"/>
    <w:rsid w:val="00AD3D7E"/>
    <w:rsid w:val="00AD47C6"/>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0812"/>
    <w:rsid w:val="00B01058"/>
    <w:rsid w:val="00B01B7B"/>
    <w:rsid w:val="00B0470E"/>
    <w:rsid w:val="00B071FA"/>
    <w:rsid w:val="00B074BA"/>
    <w:rsid w:val="00B10A44"/>
    <w:rsid w:val="00B117A4"/>
    <w:rsid w:val="00B12A25"/>
    <w:rsid w:val="00B13F54"/>
    <w:rsid w:val="00B142EA"/>
    <w:rsid w:val="00B14A80"/>
    <w:rsid w:val="00B16D34"/>
    <w:rsid w:val="00B2276F"/>
    <w:rsid w:val="00B23A00"/>
    <w:rsid w:val="00B23B16"/>
    <w:rsid w:val="00B268D7"/>
    <w:rsid w:val="00B26D0A"/>
    <w:rsid w:val="00B273F9"/>
    <w:rsid w:val="00B30971"/>
    <w:rsid w:val="00B30A76"/>
    <w:rsid w:val="00B31E84"/>
    <w:rsid w:val="00B3294B"/>
    <w:rsid w:val="00B32FE3"/>
    <w:rsid w:val="00B3417A"/>
    <w:rsid w:val="00B3533A"/>
    <w:rsid w:val="00B35F2E"/>
    <w:rsid w:val="00B363A3"/>
    <w:rsid w:val="00B36CA7"/>
    <w:rsid w:val="00B37F6D"/>
    <w:rsid w:val="00B4600E"/>
    <w:rsid w:val="00B47D09"/>
    <w:rsid w:val="00B50EB3"/>
    <w:rsid w:val="00B51052"/>
    <w:rsid w:val="00B52DA0"/>
    <w:rsid w:val="00B53391"/>
    <w:rsid w:val="00B57C83"/>
    <w:rsid w:val="00B614F8"/>
    <w:rsid w:val="00B645C3"/>
    <w:rsid w:val="00B64D3D"/>
    <w:rsid w:val="00B6568B"/>
    <w:rsid w:val="00B65A4F"/>
    <w:rsid w:val="00B66937"/>
    <w:rsid w:val="00B6777E"/>
    <w:rsid w:val="00B67BD7"/>
    <w:rsid w:val="00B701DD"/>
    <w:rsid w:val="00B74445"/>
    <w:rsid w:val="00B7601C"/>
    <w:rsid w:val="00B7628E"/>
    <w:rsid w:val="00B76B27"/>
    <w:rsid w:val="00B777F3"/>
    <w:rsid w:val="00B83A65"/>
    <w:rsid w:val="00B85F80"/>
    <w:rsid w:val="00B91FAF"/>
    <w:rsid w:val="00B952CC"/>
    <w:rsid w:val="00B963D4"/>
    <w:rsid w:val="00B969E9"/>
    <w:rsid w:val="00B976EF"/>
    <w:rsid w:val="00BA1856"/>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71D0"/>
    <w:rsid w:val="00BD76E8"/>
    <w:rsid w:val="00BE111A"/>
    <w:rsid w:val="00BE1471"/>
    <w:rsid w:val="00BE14FA"/>
    <w:rsid w:val="00BE15F5"/>
    <w:rsid w:val="00BE19BC"/>
    <w:rsid w:val="00BE259F"/>
    <w:rsid w:val="00BE39B3"/>
    <w:rsid w:val="00BE52B0"/>
    <w:rsid w:val="00BE636E"/>
    <w:rsid w:val="00BE6B9B"/>
    <w:rsid w:val="00BF054E"/>
    <w:rsid w:val="00BF22AC"/>
    <w:rsid w:val="00BF313D"/>
    <w:rsid w:val="00BF3664"/>
    <w:rsid w:val="00BF3A24"/>
    <w:rsid w:val="00BF4CD9"/>
    <w:rsid w:val="00BF4FBA"/>
    <w:rsid w:val="00BF6141"/>
    <w:rsid w:val="00BF6A19"/>
    <w:rsid w:val="00BF6E16"/>
    <w:rsid w:val="00BF7244"/>
    <w:rsid w:val="00C0039B"/>
    <w:rsid w:val="00C01632"/>
    <w:rsid w:val="00C031BD"/>
    <w:rsid w:val="00C03A9F"/>
    <w:rsid w:val="00C04614"/>
    <w:rsid w:val="00C108E3"/>
    <w:rsid w:val="00C15BA4"/>
    <w:rsid w:val="00C17D20"/>
    <w:rsid w:val="00C203F5"/>
    <w:rsid w:val="00C20706"/>
    <w:rsid w:val="00C245E5"/>
    <w:rsid w:val="00C2566C"/>
    <w:rsid w:val="00C2599A"/>
    <w:rsid w:val="00C2626D"/>
    <w:rsid w:val="00C33ED5"/>
    <w:rsid w:val="00C346FF"/>
    <w:rsid w:val="00C34DE2"/>
    <w:rsid w:val="00C378BC"/>
    <w:rsid w:val="00C37EAD"/>
    <w:rsid w:val="00C41C93"/>
    <w:rsid w:val="00C42399"/>
    <w:rsid w:val="00C46D3D"/>
    <w:rsid w:val="00C46D40"/>
    <w:rsid w:val="00C52FB2"/>
    <w:rsid w:val="00C5688C"/>
    <w:rsid w:val="00C571C5"/>
    <w:rsid w:val="00C57333"/>
    <w:rsid w:val="00C60A6E"/>
    <w:rsid w:val="00C61C1A"/>
    <w:rsid w:val="00C62B97"/>
    <w:rsid w:val="00C62C28"/>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157"/>
    <w:rsid w:val="00C869DD"/>
    <w:rsid w:val="00C87303"/>
    <w:rsid w:val="00C92794"/>
    <w:rsid w:val="00C94D82"/>
    <w:rsid w:val="00C94E6B"/>
    <w:rsid w:val="00C95959"/>
    <w:rsid w:val="00C9618E"/>
    <w:rsid w:val="00CA038E"/>
    <w:rsid w:val="00CA04F0"/>
    <w:rsid w:val="00CA0C0A"/>
    <w:rsid w:val="00CA26A5"/>
    <w:rsid w:val="00CA29B7"/>
    <w:rsid w:val="00CA550E"/>
    <w:rsid w:val="00CA5A63"/>
    <w:rsid w:val="00CA6AEE"/>
    <w:rsid w:val="00CA7D0E"/>
    <w:rsid w:val="00CB0FC2"/>
    <w:rsid w:val="00CB193D"/>
    <w:rsid w:val="00CB2449"/>
    <w:rsid w:val="00CB359F"/>
    <w:rsid w:val="00CB4059"/>
    <w:rsid w:val="00CB5539"/>
    <w:rsid w:val="00CC0727"/>
    <w:rsid w:val="00CC158F"/>
    <w:rsid w:val="00CC4E30"/>
    <w:rsid w:val="00CC54BE"/>
    <w:rsid w:val="00CC5632"/>
    <w:rsid w:val="00CD0F63"/>
    <w:rsid w:val="00CE0F12"/>
    <w:rsid w:val="00CE13C3"/>
    <w:rsid w:val="00CE1796"/>
    <w:rsid w:val="00CE3618"/>
    <w:rsid w:val="00CE43B5"/>
    <w:rsid w:val="00CE4454"/>
    <w:rsid w:val="00CE4C90"/>
    <w:rsid w:val="00CE6038"/>
    <w:rsid w:val="00CE7EDC"/>
    <w:rsid w:val="00CF1102"/>
    <w:rsid w:val="00CF1419"/>
    <w:rsid w:val="00D00BFD"/>
    <w:rsid w:val="00D012CE"/>
    <w:rsid w:val="00D01A62"/>
    <w:rsid w:val="00D02563"/>
    <w:rsid w:val="00D02703"/>
    <w:rsid w:val="00D05BD1"/>
    <w:rsid w:val="00D05E2D"/>
    <w:rsid w:val="00D073D3"/>
    <w:rsid w:val="00D117E2"/>
    <w:rsid w:val="00D13A9C"/>
    <w:rsid w:val="00D13C96"/>
    <w:rsid w:val="00D13E38"/>
    <w:rsid w:val="00D166AE"/>
    <w:rsid w:val="00D25860"/>
    <w:rsid w:val="00D275E6"/>
    <w:rsid w:val="00D31302"/>
    <w:rsid w:val="00D31CA7"/>
    <w:rsid w:val="00D33352"/>
    <w:rsid w:val="00D34392"/>
    <w:rsid w:val="00D345A3"/>
    <w:rsid w:val="00D37490"/>
    <w:rsid w:val="00D40DD3"/>
    <w:rsid w:val="00D43A56"/>
    <w:rsid w:val="00D4427D"/>
    <w:rsid w:val="00D45203"/>
    <w:rsid w:val="00D462D9"/>
    <w:rsid w:val="00D46513"/>
    <w:rsid w:val="00D5755F"/>
    <w:rsid w:val="00D63A5F"/>
    <w:rsid w:val="00D63CCA"/>
    <w:rsid w:val="00D65A74"/>
    <w:rsid w:val="00D65CBB"/>
    <w:rsid w:val="00D67C02"/>
    <w:rsid w:val="00D72EF8"/>
    <w:rsid w:val="00D740FF"/>
    <w:rsid w:val="00D74774"/>
    <w:rsid w:val="00D748C1"/>
    <w:rsid w:val="00D74B67"/>
    <w:rsid w:val="00D80536"/>
    <w:rsid w:val="00D826F5"/>
    <w:rsid w:val="00D83146"/>
    <w:rsid w:val="00D83633"/>
    <w:rsid w:val="00D8434B"/>
    <w:rsid w:val="00D85B95"/>
    <w:rsid w:val="00D9554F"/>
    <w:rsid w:val="00DA2007"/>
    <w:rsid w:val="00DA470A"/>
    <w:rsid w:val="00DA52EA"/>
    <w:rsid w:val="00DB0315"/>
    <w:rsid w:val="00DB3826"/>
    <w:rsid w:val="00DB5255"/>
    <w:rsid w:val="00DB6966"/>
    <w:rsid w:val="00DC16EF"/>
    <w:rsid w:val="00DC199B"/>
    <w:rsid w:val="00DC1ACA"/>
    <w:rsid w:val="00DC3F2C"/>
    <w:rsid w:val="00DC56F7"/>
    <w:rsid w:val="00DD26CF"/>
    <w:rsid w:val="00DD2877"/>
    <w:rsid w:val="00DD2A76"/>
    <w:rsid w:val="00DD2B53"/>
    <w:rsid w:val="00DD33C6"/>
    <w:rsid w:val="00DD3E9C"/>
    <w:rsid w:val="00DD76F9"/>
    <w:rsid w:val="00DD7865"/>
    <w:rsid w:val="00DE1076"/>
    <w:rsid w:val="00DE1D75"/>
    <w:rsid w:val="00DE2474"/>
    <w:rsid w:val="00DE517E"/>
    <w:rsid w:val="00DE7CD6"/>
    <w:rsid w:val="00DF2AB7"/>
    <w:rsid w:val="00DF4448"/>
    <w:rsid w:val="00E012F2"/>
    <w:rsid w:val="00E02409"/>
    <w:rsid w:val="00E027C2"/>
    <w:rsid w:val="00E040A7"/>
    <w:rsid w:val="00E04B5F"/>
    <w:rsid w:val="00E04C1C"/>
    <w:rsid w:val="00E04E11"/>
    <w:rsid w:val="00E07419"/>
    <w:rsid w:val="00E11942"/>
    <w:rsid w:val="00E130FE"/>
    <w:rsid w:val="00E14FFC"/>
    <w:rsid w:val="00E15E27"/>
    <w:rsid w:val="00E2286A"/>
    <w:rsid w:val="00E232E9"/>
    <w:rsid w:val="00E2384E"/>
    <w:rsid w:val="00E24B17"/>
    <w:rsid w:val="00E25139"/>
    <w:rsid w:val="00E25D84"/>
    <w:rsid w:val="00E3196E"/>
    <w:rsid w:val="00E342E8"/>
    <w:rsid w:val="00E34C1D"/>
    <w:rsid w:val="00E34D32"/>
    <w:rsid w:val="00E34D51"/>
    <w:rsid w:val="00E40499"/>
    <w:rsid w:val="00E45541"/>
    <w:rsid w:val="00E463D8"/>
    <w:rsid w:val="00E47743"/>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74C20"/>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200D"/>
    <w:rsid w:val="00EC33C8"/>
    <w:rsid w:val="00EC7858"/>
    <w:rsid w:val="00ED1368"/>
    <w:rsid w:val="00ED4339"/>
    <w:rsid w:val="00ED4CC5"/>
    <w:rsid w:val="00ED5B03"/>
    <w:rsid w:val="00ED62CE"/>
    <w:rsid w:val="00EE0318"/>
    <w:rsid w:val="00EE1A80"/>
    <w:rsid w:val="00EE204A"/>
    <w:rsid w:val="00EE24D8"/>
    <w:rsid w:val="00EE29EE"/>
    <w:rsid w:val="00EE32BB"/>
    <w:rsid w:val="00EE4C58"/>
    <w:rsid w:val="00EE4E54"/>
    <w:rsid w:val="00EE6C25"/>
    <w:rsid w:val="00EF2B56"/>
    <w:rsid w:val="00EF2D51"/>
    <w:rsid w:val="00EF625B"/>
    <w:rsid w:val="00EF77D1"/>
    <w:rsid w:val="00F00B24"/>
    <w:rsid w:val="00F0383E"/>
    <w:rsid w:val="00F04DA2"/>
    <w:rsid w:val="00F11EAB"/>
    <w:rsid w:val="00F1230B"/>
    <w:rsid w:val="00F12451"/>
    <w:rsid w:val="00F13BCE"/>
    <w:rsid w:val="00F144F4"/>
    <w:rsid w:val="00F16063"/>
    <w:rsid w:val="00F17763"/>
    <w:rsid w:val="00F20EAE"/>
    <w:rsid w:val="00F22936"/>
    <w:rsid w:val="00F23726"/>
    <w:rsid w:val="00F23836"/>
    <w:rsid w:val="00F23EB0"/>
    <w:rsid w:val="00F23F72"/>
    <w:rsid w:val="00F246D0"/>
    <w:rsid w:val="00F25CFC"/>
    <w:rsid w:val="00F273EA"/>
    <w:rsid w:val="00F27432"/>
    <w:rsid w:val="00F31D17"/>
    <w:rsid w:val="00F3483F"/>
    <w:rsid w:val="00F35E4A"/>
    <w:rsid w:val="00F36653"/>
    <w:rsid w:val="00F37F3D"/>
    <w:rsid w:val="00F4066D"/>
    <w:rsid w:val="00F41EE2"/>
    <w:rsid w:val="00F42FA7"/>
    <w:rsid w:val="00F43DE5"/>
    <w:rsid w:val="00F45A82"/>
    <w:rsid w:val="00F46959"/>
    <w:rsid w:val="00F46B66"/>
    <w:rsid w:val="00F50FD0"/>
    <w:rsid w:val="00F51A2C"/>
    <w:rsid w:val="00F51B30"/>
    <w:rsid w:val="00F52016"/>
    <w:rsid w:val="00F52143"/>
    <w:rsid w:val="00F53287"/>
    <w:rsid w:val="00F53FDB"/>
    <w:rsid w:val="00F54E66"/>
    <w:rsid w:val="00F56413"/>
    <w:rsid w:val="00F57C8D"/>
    <w:rsid w:val="00F60AB8"/>
    <w:rsid w:val="00F611C2"/>
    <w:rsid w:val="00F64327"/>
    <w:rsid w:val="00F72BB5"/>
    <w:rsid w:val="00F74037"/>
    <w:rsid w:val="00F74639"/>
    <w:rsid w:val="00F75B58"/>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B7E8A"/>
    <w:rsid w:val="00FC149C"/>
    <w:rsid w:val="00FC18C8"/>
    <w:rsid w:val="00FC213C"/>
    <w:rsid w:val="00FC2BB4"/>
    <w:rsid w:val="00FC3D89"/>
    <w:rsid w:val="00FC476A"/>
    <w:rsid w:val="00FC4BDE"/>
    <w:rsid w:val="00FC5491"/>
    <w:rsid w:val="00FC7AD1"/>
    <w:rsid w:val="00FD0D95"/>
    <w:rsid w:val="00FD1079"/>
    <w:rsid w:val="00FD1462"/>
    <w:rsid w:val="00FD1716"/>
    <w:rsid w:val="00FD2066"/>
    <w:rsid w:val="00FD3B43"/>
    <w:rsid w:val="00FD413A"/>
    <w:rsid w:val="00FD5C9A"/>
    <w:rsid w:val="00FD709E"/>
    <w:rsid w:val="00FD7FA3"/>
    <w:rsid w:val="00FE0C14"/>
    <w:rsid w:val="00FE1410"/>
    <w:rsid w:val="00FE32AE"/>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35170"/>
    <o:shapelayout v:ext="edit">
      <o:idmap v:ext="edit" data="1"/>
      <o:rules v:ext="edit">
        <o:r id="V:Rule21" type="connector" idref="#_x0000_s1169"/>
        <o:r id="V:Rule22" type="connector" idref="#_x0000_s1184"/>
        <o:r id="V:Rule23" type="connector" idref="#_x0000_s1140"/>
        <o:r id="V:Rule24" type="connector" idref="#_x0000_s1164"/>
        <o:r id="V:Rule25" type="connector" idref="#_x0000_s1189"/>
        <o:r id="V:Rule26" type="connector" idref="#_x0000_s1174"/>
        <o:r id="V:Rule27" type="connector" idref="#_x0000_s1186"/>
        <o:r id="V:Rule28" type="connector" idref="#_x0000_s1191"/>
        <o:r id="V:Rule29" type="connector" idref="#_x0000_s1172"/>
        <o:r id="V:Rule30" type="connector" idref="#AutoShape 80"/>
        <o:r id="V:Rule31" type="connector" idref="#AutoShape 76"/>
        <o:r id="V:Rule32" type="connector" idref="#_x0000_s1141"/>
        <o:r id="V:Rule33" type="connector" idref="#_x0000_s1138"/>
        <o:r id="V:Rule34" type="connector" idref="#_x0000_s1183"/>
        <o:r id="V:Rule35" type="connector" idref="#_x0000_s1143"/>
        <o:r id="V:Rule36" type="connector" idref="#_x0000_s1180"/>
        <o:r id="V:Rule37" type="connector" idref="#AutoShape 77"/>
        <o:r id="V:Rule38" type="connector" idref="#_x0000_s1182"/>
        <o:r id="V:Rule39" type="connector" idref="#_x0000_s1167"/>
        <o:r id="V:Rule40" type="connector" idref="#_x0000_s11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qFormat="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qFormat/>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 w:type="paragraph" w:customStyle="1" w:styleId="14">
    <w:name w:val="无间隔1"/>
    <w:qFormat/>
    <w:rsid w:val="00075921"/>
    <w:pPr>
      <w:widowControl w:val="0"/>
      <w:jc w:val="center"/>
    </w:pPr>
    <w:rPr>
      <w:rFonts w:ascii="宋体" w:eastAsia="Times New Roman" w:hAnsi="Courier New" w:cs="宋体"/>
      <w:kern w:val="2"/>
      <w:sz w:val="24"/>
      <w:szCs w:val="24"/>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417945392">
      <w:bodyDiv w:val="1"/>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 w:id="1985622006">
      <w:bodyDiv w:val="1"/>
      <w:marLeft w:val="0"/>
      <w:marRight w:val="0"/>
      <w:marTop w:val="0"/>
      <w:marBottom w:val="0"/>
      <w:divBdr>
        <w:top w:val="none" w:sz="0" w:space="0" w:color="auto"/>
        <w:left w:val="none" w:sz="0" w:space="0" w:color="auto"/>
        <w:bottom w:val="none" w:sz="0" w:space="0" w:color="auto"/>
        <w:right w:val="none" w:sz="0" w:space="0" w:color="auto"/>
      </w:divBdr>
    </w:div>
    <w:div w:id="20750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ee.gov.cn/ywgz/fgbz/bz/bzwb/gthw/gtfwwrkzbz/202012/W020201218695845325455.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DC76D4-EFAC-4DE3-9509-7913B660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29</Pages>
  <Words>2467</Words>
  <Characters>14064</Characters>
  <Application>Microsoft Office Word</Application>
  <DocSecurity>0</DocSecurity>
  <Lines>117</Lines>
  <Paragraphs>32</Paragraphs>
  <ScaleCrop>false</ScaleCrop>
  <Company>微软中国</Company>
  <LinksUpToDate>false</LinksUpToDate>
  <CharactersWithSpaces>16499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2021-09-24T05:02:00Z</cp:lastPrinted>
  <dcterms:created xsi:type="dcterms:W3CDTF">2022-01-04T05:49:00Z</dcterms:created>
  <dcterms:modified xsi:type="dcterms:W3CDTF">2022-03-25T08:34:00Z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